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34" w:rsidRDefault="00957334" w:rsidP="00957334">
      <w:pPr>
        <w:rPr>
          <w:rFonts w:ascii="Arial" w:hAnsi="Arial" w:cs="Arial"/>
          <w:b/>
          <w:sz w:val="20"/>
          <w:szCs w:val="20"/>
        </w:rPr>
      </w:pPr>
      <w:r w:rsidRPr="000E7BAA">
        <w:rPr>
          <w:rFonts w:ascii="Arial" w:hAnsi="Arial" w:cs="Arial"/>
          <w:b/>
          <w:sz w:val="20"/>
          <w:szCs w:val="20"/>
        </w:rPr>
        <w:t xml:space="preserve">Příloha č. 1 -  Nařízení </w:t>
      </w:r>
      <w:r w:rsidR="00D30F0E" w:rsidRPr="000E7BAA">
        <w:rPr>
          <w:rFonts w:ascii="Arial" w:hAnsi="Arial" w:cs="Arial"/>
          <w:b/>
          <w:sz w:val="20"/>
          <w:szCs w:val="20"/>
        </w:rPr>
        <w:t xml:space="preserve">Komise </w:t>
      </w:r>
      <w:r w:rsidRPr="000E7BAA">
        <w:rPr>
          <w:rFonts w:ascii="Arial" w:hAnsi="Arial" w:cs="Arial"/>
          <w:b/>
          <w:sz w:val="20"/>
          <w:szCs w:val="20"/>
        </w:rPr>
        <w:t>EU č. 651/201</w:t>
      </w:r>
      <w:r w:rsidR="002073F9">
        <w:rPr>
          <w:rFonts w:ascii="Arial" w:hAnsi="Arial" w:cs="Arial"/>
          <w:b/>
          <w:sz w:val="20"/>
          <w:szCs w:val="20"/>
        </w:rPr>
        <w:t>4</w:t>
      </w:r>
      <w:r w:rsidR="00D30F0E" w:rsidRPr="000E7BAA">
        <w:rPr>
          <w:rFonts w:ascii="Arial" w:hAnsi="Arial" w:cs="Arial"/>
          <w:b/>
          <w:sz w:val="20"/>
          <w:szCs w:val="20"/>
        </w:rPr>
        <w:t xml:space="preserve"> - </w:t>
      </w:r>
      <w:r w:rsidRPr="000E7BAA">
        <w:rPr>
          <w:rFonts w:ascii="Arial" w:hAnsi="Arial" w:cs="Arial"/>
          <w:b/>
          <w:sz w:val="20"/>
          <w:szCs w:val="20"/>
        </w:rPr>
        <w:t xml:space="preserve">článek 2 bod 18 </w:t>
      </w:r>
      <w:r w:rsidR="00D30F0E" w:rsidRPr="000E7BAA">
        <w:rPr>
          <w:rFonts w:ascii="Arial" w:hAnsi="Arial" w:cs="Arial"/>
          <w:b/>
          <w:sz w:val="20"/>
          <w:szCs w:val="20"/>
        </w:rPr>
        <w:t xml:space="preserve">a </w:t>
      </w:r>
      <w:r w:rsidRPr="000E7BAA">
        <w:rPr>
          <w:rFonts w:ascii="Arial" w:hAnsi="Arial" w:cs="Arial"/>
          <w:b/>
          <w:sz w:val="20"/>
          <w:szCs w:val="20"/>
        </w:rPr>
        <w:t>bod 24</w:t>
      </w:r>
    </w:p>
    <w:p w:rsidR="002802D6" w:rsidRDefault="002802D6" w:rsidP="00957334">
      <w:pPr>
        <w:rPr>
          <w:rFonts w:ascii="Arial" w:hAnsi="Arial" w:cs="Arial"/>
          <w:b/>
          <w:sz w:val="20"/>
          <w:szCs w:val="20"/>
        </w:rPr>
      </w:pPr>
    </w:p>
    <w:p w:rsidR="002802D6" w:rsidRPr="004710F7" w:rsidRDefault="002802D6" w:rsidP="002802D6">
      <w:pPr>
        <w:rPr>
          <w:rFonts w:ascii="Arial" w:hAnsi="Arial" w:cs="Arial"/>
          <w:i/>
          <w:sz w:val="18"/>
          <w:szCs w:val="18"/>
        </w:rPr>
      </w:pPr>
      <w:r w:rsidRPr="004710F7">
        <w:rPr>
          <w:rFonts w:ascii="Arial" w:hAnsi="Arial" w:cs="Arial"/>
          <w:i/>
          <w:sz w:val="18"/>
          <w:szCs w:val="18"/>
        </w:rPr>
        <w:t xml:space="preserve">Použitý zdroj: Nařízení Komise (EU) č. 651/2014 ze dne 17. června 2014, kterým se v souladu s články 107 a 108 Smlouvy prohlašují určité kategorie podpory za slučitelné s vnitřním trhem (text s významem pro </w:t>
      </w:r>
      <w:proofErr w:type="gramStart"/>
      <w:r w:rsidRPr="004710F7">
        <w:rPr>
          <w:rFonts w:ascii="Arial" w:hAnsi="Arial" w:cs="Arial"/>
          <w:i/>
          <w:sz w:val="18"/>
          <w:szCs w:val="18"/>
        </w:rPr>
        <w:t xml:space="preserve">EHP), ( </w:t>
      </w:r>
      <w:proofErr w:type="spellStart"/>
      <w:r w:rsidRPr="004710F7">
        <w:rPr>
          <w:rFonts w:ascii="Arial" w:hAnsi="Arial" w:cs="Arial"/>
          <w:i/>
          <w:sz w:val="18"/>
          <w:szCs w:val="18"/>
        </w:rPr>
        <w:t>Úř</w:t>
      </w:r>
      <w:proofErr w:type="spellEnd"/>
      <w:proofErr w:type="gramEnd"/>
      <w:r w:rsidRPr="004710F7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4710F7">
        <w:rPr>
          <w:rFonts w:ascii="Arial" w:hAnsi="Arial" w:cs="Arial"/>
          <w:i/>
          <w:sz w:val="18"/>
          <w:szCs w:val="18"/>
        </w:rPr>
        <w:t>větst</w:t>
      </w:r>
      <w:proofErr w:type="spellEnd"/>
      <w:r w:rsidRPr="004710F7">
        <w:rPr>
          <w:rFonts w:ascii="Arial" w:hAnsi="Arial" w:cs="Arial"/>
          <w:i/>
          <w:sz w:val="18"/>
          <w:szCs w:val="18"/>
        </w:rPr>
        <w:t>. L 187, 26. 6. 2016, s. 1)</w:t>
      </w:r>
    </w:p>
    <w:p w:rsidR="000E7BAA" w:rsidRDefault="000E7BAA" w:rsidP="00957334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DB75E36" wp14:editId="75ECFF20">
            <wp:extent cx="3565003" cy="17379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5342" cy="179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BAA" w:rsidRDefault="000E7BAA" w:rsidP="00957334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4D691A9" wp14:editId="4591B3B4">
            <wp:extent cx="3877519" cy="5915660"/>
            <wp:effectExtent l="0" t="0" r="889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191" cy="592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4D" w:rsidRPr="00153DB5" w:rsidRDefault="000E7BAA" w:rsidP="00957334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0A719074" wp14:editId="7D1CE9E7">
            <wp:extent cx="3750197" cy="495300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9332" cy="49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44D" w:rsidRPr="00153D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D2" w:rsidRDefault="006A4CD2" w:rsidP="006A4CD2">
      <w:r>
        <w:separator/>
      </w:r>
    </w:p>
  </w:endnote>
  <w:endnote w:type="continuationSeparator" w:id="0">
    <w:p w:rsidR="006A4CD2" w:rsidRDefault="006A4CD2" w:rsidP="006A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591"/>
      <w:docPartObj>
        <w:docPartGallery w:val="Page Numbers (Bottom of Page)"/>
        <w:docPartUnique/>
      </w:docPartObj>
    </w:sdtPr>
    <w:sdtEndPr/>
    <w:sdtContent>
      <w:p w:rsidR="006A4CD2" w:rsidRDefault="006A4CD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F9">
          <w:rPr>
            <w:noProof/>
          </w:rPr>
          <w:t>1</w:t>
        </w:r>
        <w:r>
          <w:fldChar w:fldCharType="end"/>
        </w:r>
      </w:p>
    </w:sdtContent>
  </w:sdt>
  <w:p w:rsidR="006A4CD2" w:rsidRDefault="006A4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D2" w:rsidRDefault="006A4CD2" w:rsidP="006A4CD2">
      <w:r>
        <w:separator/>
      </w:r>
    </w:p>
  </w:footnote>
  <w:footnote w:type="continuationSeparator" w:id="0">
    <w:p w:rsidR="006A4CD2" w:rsidRDefault="006A4CD2" w:rsidP="006A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4"/>
    <w:rsid w:val="000E7BAA"/>
    <w:rsid w:val="00153DB5"/>
    <w:rsid w:val="002073F9"/>
    <w:rsid w:val="002802D6"/>
    <w:rsid w:val="006A4CD2"/>
    <w:rsid w:val="008B10E3"/>
    <w:rsid w:val="009343E2"/>
    <w:rsid w:val="00955396"/>
    <w:rsid w:val="00957334"/>
    <w:rsid w:val="00AB744D"/>
    <w:rsid w:val="00C7769B"/>
    <w:rsid w:val="00D3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1CBF"/>
  <w15:chartTrackingRefBased/>
  <w15:docId w15:val="{863204DE-DF6C-40E2-8770-D621622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334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6A4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CD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A4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CD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Rodová Jaroslava</dc:creator>
  <cp:keywords/>
  <dc:description/>
  <cp:lastModifiedBy>Rodová Jaroslava</cp:lastModifiedBy>
  <cp:revision>4</cp:revision>
  <dcterms:created xsi:type="dcterms:W3CDTF">2020-09-23T07:07:00Z</dcterms:created>
  <dcterms:modified xsi:type="dcterms:W3CDTF">2020-10-12T14:27:00Z</dcterms:modified>
</cp:coreProperties>
</file>