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2D1EFD99"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8A14D3">
        <w:rPr>
          <w:b/>
          <w:bCs/>
          <w:sz w:val="28"/>
          <w:szCs w:val="28"/>
        </w:rPr>
        <w:t>8</w:t>
      </w:r>
    </w:p>
    <w:p w14:paraId="23CB6DC0" w14:textId="59E4261B"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FC0747" w:rsidRPr="009F5A1B">
        <w:rPr>
          <w:b/>
          <w:bCs/>
          <w:sz w:val="28"/>
          <w:szCs w:val="28"/>
        </w:rPr>
        <w:t>27</w:t>
      </w:r>
      <w:r w:rsidR="00F914DC" w:rsidRPr="00FC0747">
        <w:rPr>
          <w:b/>
          <w:bCs/>
          <w:sz w:val="28"/>
          <w:szCs w:val="28"/>
        </w:rPr>
        <w:t xml:space="preserve">. </w:t>
      </w:r>
      <w:r w:rsidR="009C7BC7" w:rsidRPr="00FC0747">
        <w:rPr>
          <w:b/>
          <w:bCs/>
          <w:sz w:val="28"/>
          <w:szCs w:val="28"/>
        </w:rPr>
        <w:t>3</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8A14D3">
        <w:rPr>
          <w:b/>
          <w:bCs/>
          <w:sz w:val="28"/>
          <w:szCs w:val="28"/>
        </w:rPr>
        <w:t>5</w:t>
      </w:r>
    </w:p>
    <w:p w14:paraId="6620D60D" w14:textId="2096CCE7"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065E96">
        <w:rPr>
          <w:b/>
          <w:bCs/>
          <w:sz w:val="28"/>
          <w:szCs w:val="28"/>
        </w:rPr>
        <w:t>1</w:t>
      </w:r>
      <w:r w:rsidR="00F914DC" w:rsidRPr="1FC9707B">
        <w:rPr>
          <w:b/>
          <w:bCs/>
          <w:sz w:val="28"/>
          <w:szCs w:val="28"/>
        </w:rPr>
        <w:t xml:space="preserve">. </w:t>
      </w:r>
      <w:r w:rsidR="008A14D3">
        <w:rPr>
          <w:b/>
          <w:bCs/>
          <w:sz w:val="28"/>
          <w:szCs w:val="28"/>
        </w:rPr>
        <w:t>4</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065E96">
        <w:rPr>
          <w:b/>
          <w:bCs/>
          <w:sz w:val="28"/>
          <w:szCs w:val="28"/>
        </w:rPr>
        <w:t>5</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19AE64F" w14:textId="009C6610" w:rsidR="00681638" w:rsidRDefault="00823B36" w:rsidP="00405E41">
      <w:pPr>
        <w:pStyle w:val="Obsah1"/>
        <w:rPr>
          <w:rFonts w:eastAsiaTheme="minorEastAsia" w:cstheme="minorBidi"/>
          <w:noProof/>
          <w:sz w:val="22"/>
          <w:szCs w:val="22"/>
        </w:rPr>
      </w:pPr>
      <w:r w:rsidRPr="00790117">
        <w:rPr>
          <w:caps/>
          <w:color w:val="2B579A"/>
          <w:sz w:val="22"/>
          <w:szCs w:val="22"/>
          <w:shd w:val="clear" w:color="auto" w:fill="E6E6E6"/>
        </w:rPr>
        <w:fldChar w:fldCharType="begin"/>
      </w:r>
      <w:r w:rsidR="00BB18CB" w:rsidRPr="1FC9707B">
        <w:rPr>
          <w:sz w:val="22"/>
          <w:szCs w:val="22"/>
        </w:rPr>
        <w:instrText xml:space="preserve"> TOC \o "1-4" \h \z \u </w:instrText>
      </w:r>
      <w:r w:rsidRPr="00790117">
        <w:rPr>
          <w:caps/>
          <w:color w:val="2B579A"/>
          <w:sz w:val="22"/>
          <w:szCs w:val="22"/>
          <w:shd w:val="clear" w:color="auto" w:fill="E6E6E6"/>
        </w:rPr>
        <w:fldChar w:fldCharType="separate"/>
      </w:r>
      <w:hyperlink w:anchor="_Toc149554220" w:history="1">
        <w:r w:rsidR="00681638" w:rsidRPr="00BE70BD">
          <w:rPr>
            <w:rStyle w:val="Hypertextovodkaz"/>
            <w:noProof/>
          </w:rPr>
          <w:t>1</w:t>
        </w:r>
        <w:r w:rsidR="00681638">
          <w:rPr>
            <w:rFonts w:eastAsiaTheme="minorEastAsia" w:cstheme="minorBidi"/>
            <w:noProof/>
            <w:sz w:val="22"/>
            <w:szCs w:val="22"/>
          </w:rPr>
          <w:tab/>
        </w:r>
        <w:r w:rsidR="00681638" w:rsidRPr="00BE70BD">
          <w:rPr>
            <w:rStyle w:val="Hypertextovodkaz"/>
            <w:noProof/>
          </w:rPr>
          <w:t>Pravidla způsobilosti výdajů</w:t>
        </w:r>
        <w:r w:rsidR="00681638">
          <w:rPr>
            <w:noProof/>
            <w:webHidden/>
          </w:rPr>
          <w:tab/>
        </w:r>
        <w:r w:rsidR="00681638">
          <w:rPr>
            <w:noProof/>
            <w:webHidden/>
          </w:rPr>
          <w:fldChar w:fldCharType="begin"/>
        </w:r>
        <w:r w:rsidR="00681638">
          <w:rPr>
            <w:noProof/>
            <w:webHidden/>
          </w:rPr>
          <w:instrText xml:space="preserve"> PAGEREF _Toc149554220 \h </w:instrText>
        </w:r>
        <w:r w:rsidR="00681638">
          <w:rPr>
            <w:noProof/>
            <w:webHidden/>
          </w:rPr>
        </w:r>
        <w:r w:rsidR="00681638">
          <w:rPr>
            <w:noProof/>
            <w:webHidden/>
          </w:rPr>
          <w:fldChar w:fldCharType="separate"/>
        </w:r>
        <w:r w:rsidR="000210C2">
          <w:rPr>
            <w:noProof/>
            <w:webHidden/>
          </w:rPr>
          <w:t>3</w:t>
        </w:r>
        <w:r w:rsidR="00681638">
          <w:rPr>
            <w:noProof/>
            <w:webHidden/>
          </w:rPr>
          <w:fldChar w:fldCharType="end"/>
        </w:r>
      </w:hyperlink>
    </w:p>
    <w:p w14:paraId="6E8247D4" w14:textId="41E25531" w:rsidR="00681638" w:rsidRDefault="009F5A1B" w:rsidP="00827ECB">
      <w:pPr>
        <w:pStyle w:val="Obsah2"/>
        <w:rPr>
          <w:rFonts w:eastAsiaTheme="minorEastAsia" w:cstheme="minorBidi"/>
          <w:noProof/>
          <w:sz w:val="22"/>
          <w:szCs w:val="22"/>
        </w:rPr>
      </w:pPr>
      <w:hyperlink w:anchor="_Toc149554221" w:history="1">
        <w:r w:rsidR="00681638" w:rsidRPr="00BE70BD">
          <w:rPr>
            <w:rStyle w:val="Hypertextovodkaz"/>
            <w:noProof/>
          </w:rPr>
          <w:t>1.1</w:t>
        </w:r>
        <w:r w:rsidR="00681638">
          <w:rPr>
            <w:rFonts w:eastAsiaTheme="minorEastAsia" w:cstheme="minorBidi"/>
            <w:noProof/>
            <w:sz w:val="22"/>
            <w:szCs w:val="22"/>
          </w:rPr>
          <w:tab/>
        </w:r>
        <w:r w:rsidR="00681638" w:rsidRPr="00BE70BD">
          <w:rPr>
            <w:rStyle w:val="Hypertextovodkaz"/>
            <w:noProof/>
          </w:rPr>
          <w:t>Základní pravidla způsobilosti výdajů</w:t>
        </w:r>
        <w:r w:rsidR="00681638">
          <w:rPr>
            <w:noProof/>
            <w:webHidden/>
          </w:rPr>
          <w:tab/>
        </w:r>
        <w:r w:rsidR="00681638">
          <w:rPr>
            <w:noProof/>
            <w:webHidden/>
          </w:rPr>
          <w:fldChar w:fldCharType="begin"/>
        </w:r>
        <w:r w:rsidR="00681638">
          <w:rPr>
            <w:noProof/>
            <w:webHidden/>
          </w:rPr>
          <w:instrText xml:space="preserve"> PAGEREF _Toc149554221 \h </w:instrText>
        </w:r>
        <w:r w:rsidR="00681638">
          <w:rPr>
            <w:noProof/>
            <w:webHidden/>
          </w:rPr>
        </w:r>
        <w:r w:rsidR="00681638">
          <w:rPr>
            <w:noProof/>
            <w:webHidden/>
          </w:rPr>
          <w:fldChar w:fldCharType="separate"/>
        </w:r>
        <w:r w:rsidR="000210C2">
          <w:rPr>
            <w:noProof/>
            <w:webHidden/>
          </w:rPr>
          <w:t>3</w:t>
        </w:r>
        <w:r w:rsidR="00681638">
          <w:rPr>
            <w:noProof/>
            <w:webHidden/>
          </w:rPr>
          <w:fldChar w:fldCharType="end"/>
        </w:r>
      </w:hyperlink>
    </w:p>
    <w:p w14:paraId="170A75C5" w14:textId="2F6738C4" w:rsidR="00681638" w:rsidRDefault="009F5A1B" w:rsidP="00827ECB">
      <w:pPr>
        <w:pStyle w:val="Obsah2"/>
        <w:rPr>
          <w:rFonts w:eastAsiaTheme="minorEastAsia" w:cstheme="minorBidi"/>
          <w:noProof/>
          <w:sz w:val="22"/>
          <w:szCs w:val="22"/>
        </w:rPr>
      </w:pPr>
      <w:hyperlink w:anchor="_Toc149554222" w:history="1">
        <w:r w:rsidR="00681638" w:rsidRPr="00BE70BD">
          <w:rPr>
            <w:rStyle w:val="Hypertextovodkaz"/>
            <w:noProof/>
          </w:rPr>
          <w:t>1.2</w:t>
        </w:r>
        <w:r w:rsidR="00681638">
          <w:rPr>
            <w:rFonts w:eastAsiaTheme="minorEastAsia" w:cstheme="minorBidi"/>
            <w:noProof/>
            <w:sz w:val="22"/>
            <w:szCs w:val="22"/>
          </w:rPr>
          <w:tab/>
        </w:r>
        <w:r w:rsidR="00681638" w:rsidRPr="00BE70BD">
          <w:rPr>
            <w:rStyle w:val="Hypertextovodkaz"/>
            <w:noProof/>
          </w:rPr>
          <w:t>Vykazování výdajů</w:t>
        </w:r>
        <w:r w:rsidR="00681638">
          <w:rPr>
            <w:noProof/>
            <w:webHidden/>
          </w:rPr>
          <w:tab/>
        </w:r>
        <w:r w:rsidR="00681638">
          <w:rPr>
            <w:noProof/>
            <w:webHidden/>
          </w:rPr>
          <w:fldChar w:fldCharType="begin"/>
        </w:r>
        <w:r w:rsidR="00681638">
          <w:rPr>
            <w:noProof/>
            <w:webHidden/>
          </w:rPr>
          <w:instrText xml:space="preserve"> PAGEREF _Toc149554222 \h </w:instrText>
        </w:r>
        <w:r w:rsidR="00681638">
          <w:rPr>
            <w:noProof/>
            <w:webHidden/>
          </w:rPr>
        </w:r>
        <w:r w:rsidR="00681638">
          <w:rPr>
            <w:noProof/>
            <w:webHidden/>
          </w:rPr>
          <w:fldChar w:fldCharType="separate"/>
        </w:r>
        <w:r w:rsidR="000210C2">
          <w:rPr>
            <w:noProof/>
            <w:webHidden/>
          </w:rPr>
          <w:t>4</w:t>
        </w:r>
        <w:r w:rsidR="00681638">
          <w:rPr>
            <w:noProof/>
            <w:webHidden/>
          </w:rPr>
          <w:fldChar w:fldCharType="end"/>
        </w:r>
      </w:hyperlink>
    </w:p>
    <w:p w14:paraId="0754D3D2" w14:textId="044C9716" w:rsidR="00681638" w:rsidRDefault="009F5A1B" w:rsidP="00827ECB">
      <w:pPr>
        <w:pStyle w:val="Obsah2"/>
        <w:rPr>
          <w:rFonts w:eastAsiaTheme="minorEastAsia" w:cstheme="minorBidi"/>
          <w:noProof/>
          <w:sz w:val="22"/>
          <w:szCs w:val="22"/>
        </w:rPr>
      </w:pPr>
      <w:hyperlink w:anchor="_Toc149554223" w:history="1">
        <w:r w:rsidR="00681638" w:rsidRPr="00BE70BD">
          <w:rPr>
            <w:rStyle w:val="Hypertextovodkaz"/>
            <w:noProof/>
          </w:rPr>
          <w:t>1.3</w:t>
        </w:r>
        <w:r w:rsidR="00681638">
          <w:rPr>
            <w:rFonts w:eastAsiaTheme="minorEastAsia" w:cstheme="minorBidi"/>
            <w:noProof/>
            <w:sz w:val="22"/>
            <w:szCs w:val="22"/>
          </w:rPr>
          <w:tab/>
        </w:r>
        <w:r w:rsidR="00681638" w:rsidRPr="00BE70BD">
          <w:rPr>
            <w:rStyle w:val="Hypertextovodkaz"/>
            <w:noProof/>
          </w:rPr>
          <w:t>Doložení ceny obvyklé</w:t>
        </w:r>
        <w:r w:rsidR="00681638">
          <w:rPr>
            <w:noProof/>
            <w:webHidden/>
          </w:rPr>
          <w:tab/>
        </w:r>
        <w:r w:rsidR="00681638">
          <w:rPr>
            <w:noProof/>
            <w:webHidden/>
          </w:rPr>
          <w:fldChar w:fldCharType="begin"/>
        </w:r>
        <w:r w:rsidR="00681638">
          <w:rPr>
            <w:noProof/>
            <w:webHidden/>
          </w:rPr>
          <w:instrText xml:space="preserve"> PAGEREF _Toc149554223 \h </w:instrText>
        </w:r>
        <w:r w:rsidR="00681638">
          <w:rPr>
            <w:noProof/>
            <w:webHidden/>
          </w:rPr>
        </w:r>
        <w:r w:rsidR="00681638">
          <w:rPr>
            <w:noProof/>
            <w:webHidden/>
          </w:rPr>
          <w:fldChar w:fldCharType="separate"/>
        </w:r>
        <w:r w:rsidR="000210C2">
          <w:rPr>
            <w:noProof/>
            <w:webHidden/>
          </w:rPr>
          <w:t>5</w:t>
        </w:r>
        <w:r w:rsidR="00681638">
          <w:rPr>
            <w:noProof/>
            <w:webHidden/>
          </w:rPr>
          <w:fldChar w:fldCharType="end"/>
        </w:r>
      </w:hyperlink>
    </w:p>
    <w:p w14:paraId="5C4EDD2E" w14:textId="53E1E87F" w:rsidR="00681638" w:rsidRDefault="009F5A1B" w:rsidP="00405E41">
      <w:pPr>
        <w:pStyle w:val="Obsah1"/>
        <w:rPr>
          <w:rFonts w:eastAsiaTheme="minorEastAsia" w:cstheme="minorBidi"/>
          <w:noProof/>
          <w:sz w:val="22"/>
          <w:szCs w:val="22"/>
        </w:rPr>
      </w:pPr>
      <w:hyperlink w:anchor="_Toc149554224" w:history="1">
        <w:r w:rsidR="00681638" w:rsidRPr="00BE70BD">
          <w:rPr>
            <w:rStyle w:val="Hypertextovodkaz"/>
            <w:noProof/>
          </w:rPr>
          <w:t>2</w:t>
        </w:r>
        <w:r w:rsidR="00681638">
          <w:rPr>
            <w:rFonts w:eastAsiaTheme="minorEastAsia" w:cstheme="minorBidi"/>
            <w:noProof/>
            <w:sz w:val="22"/>
            <w:szCs w:val="22"/>
          </w:rPr>
          <w:tab/>
        </w:r>
        <w:r w:rsidR="00681638" w:rsidRPr="00BE70BD">
          <w:rPr>
            <w:rStyle w:val="Hypertextovodkaz"/>
            <w:noProof/>
          </w:rPr>
          <w:t>Způsobilé výdaje</w:t>
        </w:r>
        <w:r w:rsidR="00681638">
          <w:rPr>
            <w:noProof/>
            <w:webHidden/>
          </w:rPr>
          <w:tab/>
        </w:r>
        <w:r w:rsidR="00681638">
          <w:rPr>
            <w:noProof/>
            <w:webHidden/>
          </w:rPr>
          <w:fldChar w:fldCharType="begin"/>
        </w:r>
        <w:r w:rsidR="00681638">
          <w:rPr>
            <w:noProof/>
            <w:webHidden/>
          </w:rPr>
          <w:instrText xml:space="preserve"> PAGEREF _Toc149554224 \h </w:instrText>
        </w:r>
        <w:r w:rsidR="00681638">
          <w:rPr>
            <w:noProof/>
            <w:webHidden/>
          </w:rPr>
        </w:r>
        <w:r w:rsidR="00681638">
          <w:rPr>
            <w:noProof/>
            <w:webHidden/>
          </w:rPr>
          <w:fldChar w:fldCharType="separate"/>
        </w:r>
        <w:r w:rsidR="000210C2">
          <w:rPr>
            <w:noProof/>
            <w:webHidden/>
          </w:rPr>
          <w:t>7</w:t>
        </w:r>
        <w:r w:rsidR="00681638">
          <w:rPr>
            <w:noProof/>
            <w:webHidden/>
          </w:rPr>
          <w:fldChar w:fldCharType="end"/>
        </w:r>
      </w:hyperlink>
    </w:p>
    <w:p w14:paraId="588808E6" w14:textId="6CE839F1" w:rsidR="00681638" w:rsidRDefault="009F5A1B" w:rsidP="00827ECB">
      <w:pPr>
        <w:pStyle w:val="Obsah2"/>
        <w:rPr>
          <w:rFonts w:eastAsiaTheme="minorEastAsia" w:cstheme="minorBidi"/>
          <w:noProof/>
          <w:sz w:val="22"/>
          <w:szCs w:val="22"/>
        </w:rPr>
      </w:pPr>
      <w:hyperlink w:anchor="_Toc149554225" w:history="1">
        <w:r w:rsidR="00681638" w:rsidRPr="00BE70BD">
          <w:rPr>
            <w:rStyle w:val="Hypertextovodkaz"/>
            <w:noProof/>
          </w:rPr>
          <w:t>2.1</w:t>
        </w:r>
        <w:r w:rsidR="00681638">
          <w:rPr>
            <w:rFonts w:eastAsiaTheme="minorEastAsia" w:cstheme="minorBidi"/>
            <w:noProof/>
            <w:sz w:val="22"/>
            <w:szCs w:val="22"/>
          </w:rPr>
          <w:tab/>
        </w:r>
        <w:r w:rsidR="00681638" w:rsidRPr="00BE70BD">
          <w:rPr>
            <w:rStyle w:val="Hypertextovodkaz"/>
            <w:noProof/>
          </w:rPr>
          <w:t>Obecné informace</w:t>
        </w:r>
        <w:r w:rsidR="00681638">
          <w:rPr>
            <w:noProof/>
            <w:webHidden/>
          </w:rPr>
          <w:tab/>
        </w:r>
        <w:r w:rsidR="00681638">
          <w:rPr>
            <w:noProof/>
            <w:webHidden/>
          </w:rPr>
          <w:fldChar w:fldCharType="begin"/>
        </w:r>
        <w:r w:rsidR="00681638">
          <w:rPr>
            <w:noProof/>
            <w:webHidden/>
          </w:rPr>
          <w:instrText xml:space="preserve"> PAGEREF _Toc149554225 \h </w:instrText>
        </w:r>
        <w:r w:rsidR="00681638">
          <w:rPr>
            <w:noProof/>
            <w:webHidden/>
          </w:rPr>
        </w:r>
        <w:r w:rsidR="00681638">
          <w:rPr>
            <w:noProof/>
            <w:webHidden/>
          </w:rPr>
          <w:fldChar w:fldCharType="separate"/>
        </w:r>
        <w:r w:rsidR="000210C2">
          <w:rPr>
            <w:noProof/>
            <w:webHidden/>
          </w:rPr>
          <w:t>7</w:t>
        </w:r>
        <w:r w:rsidR="00681638">
          <w:rPr>
            <w:noProof/>
            <w:webHidden/>
          </w:rPr>
          <w:fldChar w:fldCharType="end"/>
        </w:r>
      </w:hyperlink>
    </w:p>
    <w:p w14:paraId="67502D14" w14:textId="09502D85" w:rsidR="00681638" w:rsidRDefault="009F5A1B" w:rsidP="00827ECB">
      <w:pPr>
        <w:pStyle w:val="Obsah2"/>
        <w:rPr>
          <w:rFonts w:eastAsiaTheme="minorEastAsia" w:cstheme="minorBidi"/>
          <w:noProof/>
          <w:sz w:val="22"/>
          <w:szCs w:val="22"/>
        </w:rPr>
      </w:pPr>
      <w:hyperlink w:anchor="_Toc149554228" w:history="1">
        <w:r w:rsidR="00681638" w:rsidRPr="00BE70BD">
          <w:rPr>
            <w:rStyle w:val="Hypertextovodkaz"/>
            <w:noProof/>
          </w:rPr>
          <w:t>2.2</w:t>
        </w:r>
        <w:r w:rsidR="00681638">
          <w:rPr>
            <w:rFonts w:eastAsiaTheme="minorEastAsia" w:cstheme="minorBidi"/>
            <w:noProof/>
            <w:sz w:val="22"/>
            <w:szCs w:val="22"/>
          </w:rPr>
          <w:tab/>
        </w:r>
        <w:r w:rsidR="00681638" w:rsidRPr="00BE70BD">
          <w:rPr>
            <w:rStyle w:val="Hypertextovodkaz"/>
            <w:noProof/>
          </w:rPr>
          <w:t>Specifikace způsobilých výdajů u jednotlivých výzev</w:t>
        </w:r>
        <w:r w:rsidR="00681638">
          <w:rPr>
            <w:noProof/>
            <w:webHidden/>
          </w:rPr>
          <w:tab/>
        </w:r>
        <w:r w:rsidR="00681638">
          <w:rPr>
            <w:noProof/>
            <w:webHidden/>
          </w:rPr>
          <w:fldChar w:fldCharType="begin"/>
        </w:r>
        <w:r w:rsidR="00681638">
          <w:rPr>
            <w:noProof/>
            <w:webHidden/>
          </w:rPr>
          <w:instrText xml:space="preserve"> PAGEREF _Toc149554228 \h </w:instrText>
        </w:r>
        <w:r w:rsidR="00681638">
          <w:rPr>
            <w:noProof/>
            <w:webHidden/>
          </w:rPr>
        </w:r>
        <w:r w:rsidR="00681638">
          <w:rPr>
            <w:noProof/>
            <w:webHidden/>
          </w:rPr>
          <w:fldChar w:fldCharType="separate"/>
        </w:r>
        <w:r w:rsidR="000210C2">
          <w:rPr>
            <w:noProof/>
            <w:webHidden/>
          </w:rPr>
          <w:t>8</w:t>
        </w:r>
        <w:r w:rsidR="00681638">
          <w:rPr>
            <w:noProof/>
            <w:webHidden/>
          </w:rPr>
          <w:fldChar w:fldCharType="end"/>
        </w:r>
      </w:hyperlink>
    </w:p>
    <w:p w14:paraId="09DE3854" w14:textId="33A030B3" w:rsidR="00681638" w:rsidRDefault="009F5A1B" w:rsidP="00405E41">
      <w:pPr>
        <w:pStyle w:val="Obsah1"/>
        <w:rPr>
          <w:rFonts w:eastAsiaTheme="minorEastAsia" w:cstheme="minorBidi"/>
          <w:noProof/>
          <w:sz w:val="22"/>
          <w:szCs w:val="22"/>
        </w:rPr>
      </w:pPr>
      <w:hyperlink w:anchor="_Toc149554229" w:history="1">
        <w:r w:rsidR="00681638" w:rsidRPr="00BE70BD">
          <w:rPr>
            <w:rStyle w:val="Hypertextovodkaz"/>
            <w:noProof/>
          </w:rPr>
          <w:t>3</w:t>
        </w:r>
        <w:r w:rsidR="00681638">
          <w:rPr>
            <w:rFonts w:eastAsiaTheme="minorEastAsia" w:cstheme="minorBidi"/>
            <w:noProof/>
            <w:sz w:val="22"/>
            <w:szCs w:val="22"/>
          </w:rPr>
          <w:tab/>
        </w:r>
        <w:r w:rsidR="00681638" w:rsidRPr="00BE70BD">
          <w:rPr>
            <w:rStyle w:val="Hypertextovodkaz"/>
            <w:noProof/>
          </w:rPr>
          <w:t>Dokladování</w:t>
        </w:r>
        <w:r w:rsidR="00681638">
          <w:rPr>
            <w:noProof/>
            <w:webHidden/>
          </w:rPr>
          <w:tab/>
        </w:r>
        <w:r w:rsidR="00681638">
          <w:rPr>
            <w:noProof/>
            <w:webHidden/>
          </w:rPr>
          <w:fldChar w:fldCharType="begin"/>
        </w:r>
        <w:r w:rsidR="00681638">
          <w:rPr>
            <w:noProof/>
            <w:webHidden/>
          </w:rPr>
          <w:instrText xml:space="preserve"> PAGEREF _Toc149554229 \h </w:instrText>
        </w:r>
        <w:r w:rsidR="00681638">
          <w:rPr>
            <w:noProof/>
            <w:webHidden/>
          </w:rPr>
        </w:r>
        <w:r w:rsidR="00681638">
          <w:rPr>
            <w:noProof/>
            <w:webHidden/>
          </w:rPr>
          <w:fldChar w:fldCharType="separate"/>
        </w:r>
        <w:r w:rsidR="000210C2">
          <w:rPr>
            <w:noProof/>
            <w:webHidden/>
          </w:rPr>
          <w:t>11</w:t>
        </w:r>
        <w:r w:rsidR="00681638">
          <w:rPr>
            <w:noProof/>
            <w:webHidden/>
          </w:rPr>
          <w:fldChar w:fldCharType="end"/>
        </w:r>
      </w:hyperlink>
    </w:p>
    <w:p w14:paraId="2D239CBF" w14:textId="4E8D137F" w:rsidR="00681638" w:rsidRDefault="009F5A1B" w:rsidP="00827ECB">
      <w:pPr>
        <w:pStyle w:val="Obsah2"/>
        <w:rPr>
          <w:rFonts w:eastAsiaTheme="minorEastAsia" w:cstheme="minorBidi"/>
          <w:noProof/>
          <w:sz w:val="22"/>
          <w:szCs w:val="22"/>
        </w:rPr>
      </w:pPr>
      <w:hyperlink w:anchor="_Toc149554230" w:history="1">
        <w:r w:rsidR="00681638" w:rsidRPr="00BE70BD">
          <w:rPr>
            <w:rStyle w:val="Hypertextovodkaz"/>
            <w:noProof/>
          </w:rPr>
          <w:t>3.1</w:t>
        </w:r>
        <w:r w:rsidR="00681638">
          <w:rPr>
            <w:rFonts w:eastAsiaTheme="minorEastAsia" w:cstheme="minorBidi"/>
            <w:noProof/>
            <w:sz w:val="22"/>
            <w:szCs w:val="22"/>
          </w:rPr>
          <w:tab/>
        </w:r>
        <w:r w:rsidR="00681638" w:rsidRPr="00BE70BD">
          <w:rPr>
            <w:rStyle w:val="Hypertextovodkaz"/>
            <w:noProof/>
          </w:rPr>
          <w:t>Osobní náklady</w:t>
        </w:r>
        <w:r w:rsidR="00681638">
          <w:rPr>
            <w:noProof/>
            <w:webHidden/>
          </w:rPr>
          <w:tab/>
        </w:r>
        <w:r w:rsidR="00681638">
          <w:rPr>
            <w:noProof/>
            <w:webHidden/>
          </w:rPr>
          <w:fldChar w:fldCharType="begin"/>
        </w:r>
        <w:r w:rsidR="00681638">
          <w:rPr>
            <w:noProof/>
            <w:webHidden/>
          </w:rPr>
          <w:instrText xml:space="preserve"> PAGEREF _Toc149554230 \h </w:instrText>
        </w:r>
        <w:r w:rsidR="00681638">
          <w:rPr>
            <w:noProof/>
            <w:webHidden/>
          </w:rPr>
        </w:r>
        <w:r w:rsidR="00681638">
          <w:rPr>
            <w:noProof/>
            <w:webHidden/>
          </w:rPr>
          <w:fldChar w:fldCharType="separate"/>
        </w:r>
        <w:r w:rsidR="000210C2">
          <w:rPr>
            <w:noProof/>
            <w:webHidden/>
          </w:rPr>
          <w:t>11</w:t>
        </w:r>
        <w:r w:rsidR="00681638">
          <w:rPr>
            <w:noProof/>
            <w:webHidden/>
          </w:rPr>
          <w:fldChar w:fldCharType="end"/>
        </w:r>
      </w:hyperlink>
    </w:p>
    <w:p w14:paraId="4A4127FF" w14:textId="55D68637" w:rsidR="00681638" w:rsidRDefault="009F5A1B" w:rsidP="00827ECB">
      <w:pPr>
        <w:pStyle w:val="Obsah2"/>
        <w:rPr>
          <w:rFonts w:eastAsiaTheme="minorEastAsia" w:cstheme="minorBidi"/>
          <w:noProof/>
          <w:sz w:val="22"/>
          <w:szCs w:val="22"/>
        </w:rPr>
      </w:pPr>
      <w:hyperlink w:anchor="_Toc149554231" w:history="1">
        <w:r w:rsidR="00681638" w:rsidRPr="00BE70BD">
          <w:rPr>
            <w:rStyle w:val="Hypertextovodkaz"/>
            <w:noProof/>
          </w:rPr>
          <w:t>3.2</w:t>
        </w:r>
        <w:r w:rsidR="00681638">
          <w:rPr>
            <w:rFonts w:eastAsiaTheme="minorEastAsia" w:cstheme="minorBidi"/>
            <w:noProof/>
            <w:sz w:val="22"/>
            <w:szCs w:val="22"/>
          </w:rPr>
          <w:tab/>
        </w:r>
        <w:r w:rsidR="00681638" w:rsidRPr="00BE70BD">
          <w:rPr>
            <w:rStyle w:val="Hypertextovodkaz"/>
            <w:noProof/>
          </w:rPr>
          <w:t>Nákup služeb</w:t>
        </w:r>
        <w:r w:rsidR="00681638">
          <w:rPr>
            <w:noProof/>
            <w:webHidden/>
          </w:rPr>
          <w:tab/>
        </w:r>
        <w:r w:rsidR="00681638">
          <w:rPr>
            <w:noProof/>
            <w:webHidden/>
          </w:rPr>
          <w:fldChar w:fldCharType="begin"/>
        </w:r>
        <w:r w:rsidR="00681638">
          <w:rPr>
            <w:noProof/>
            <w:webHidden/>
          </w:rPr>
          <w:instrText xml:space="preserve"> PAGEREF _Toc149554231 \h </w:instrText>
        </w:r>
        <w:r w:rsidR="00681638">
          <w:rPr>
            <w:noProof/>
            <w:webHidden/>
          </w:rPr>
        </w:r>
        <w:r w:rsidR="00681638">
          <w:rPr>
            <w:noProof/>
            <w:webHidden/>
          </w:rPr>
          <w:fldChar w:fldCharType="separate"/>
        </w:r>
        <w:r w:rsidR="000210C2">
          <w:rPr>
            <w:noProof/>
            <w:webHidden/>
          </w:rPr>
          <w:t>12</w:t>
        </w:r>
        <w:r w:rsidR="00681638">
          <w:rPr>
            <w:noProof/>
            <w:webHidden/>
          </w:rPr>
          <w:fldChar w:fldCharType="end"/>
        </w:r>
      </w:hyperlink>
    </w:p>
    <w:p w14:paraId="40A84EF5" w14:textId="6DB1A7E8" w:rsidR="00681638" w:rsidRDefault="009F5A1B" w:rsidP="00827ECB">
      <w:pPr>
        <w:pStyle w:val="Obsah2"/>
        <w:rPr>
          <w:rFonts w:eastAsiaTheme="minorEastAsia" w:cstheme="minorBidi"/>
          <w:noProof/>
          <w:sz w:val="22"/>
          <w:szCs w:val="22"/>
        </w:rPr>
      </w:pPr>
      <w:hyperlink w:anchor="_Toc149554232" w:history="1">
        <w:r w:rsidR="00681638" w:rsidRPr="00BE70BD">
          <w:rPr>
            <w:rStyle w:val="Hypertextovodkaz"/>
            <w:noProof/>
          </w:rPr>
          <w:t>3.3</w:t>
        </w:r>
        <w:r w:rsidR="00681638">
          <w:rPr>
            <w:rFonts w:eastAsiaTheme="minorEastAsia" w:cstheme="minorBidi"/>
            <w:noProof/>
            <w:sz w:val="22"/>
            <w:szCs w:val="22"/>
          </w:rPr>
          <w:tab/>
        </w:r>
        <w:r w:rsidR="00681638" w:rsidRPr="00BE70BD">
          <w:rPr>
            <w:rStyle w:val="Hypertextovodkaz"/>
            <w:noProof/>
          </w:rPr>
          <w:t>Pořízení movitého a nehmotného majetku</w:t>
        </w:r>
        <w:r w:rsidR="00681638">
          <w:rPr>
            <w:noProof/>
            <w:webHidden/>
          </w:rPr>
          <w:tab/>
        </w:r>
        <w:r w:rsidR="00681638">
          <w:rPr>
            <w:noProof/>
            <w:webHidden/>
          </w:rPr>
          <w:fldChar w:fldCharType="begin"/>
        </w:r>
        <w:r w:rsidR="00681638">
          <w:rPr>
            <w:noProof/>
            <w:webHidden/>
          </w:rPr>
          <w:instrText xml:space="preserve"> PAGEREF _Toc149554232 \h </w:instrText>
        </w:r>
        <w:r w:rsidR="00681638">
          <w:rPr>
            <w:noProof/>
            <w:webHidden/>
          </w:rPr>
        </w:r>
        <w:r w:rsidR="00681638">
          <w:rPr>
            <w:noProof/>
            <w:webHidden/>
          </w:rPr>
          <w:fldChar w:fldCharType="separate"/>
        </w:r>
        <w:r w:rsidR="000210C2">
          <w:rPr>
            <w:noProof/>
            <w:webHidden/>
          </w:rPr>
          <w:t>13</w:t>
        </w:r>
        <w:r w:rsidR="00681638">
          <w:rPr>
            <w:noProof/>
            <w:webHidden/>
          </w:rPr>
          <w:fldChar w:fldCharType="end"/>
        </w:r>
      </w:hyperlink>
    </w:p>
    <w:p w14:paraId="13E9E75F" w14:textId="0D23B2CD" w:rsidR="00681638" w:rsidRDefault="009F5A1B" w:rsidP="00405E41">
      <w:pPr>
        <w:pStyle w:val="Obsah1"/>
        <w:rPr>
          <w:rFonts w:eastAsiaTheme="minorEastAsia" w:cstheme="minorBidi"/>
          <w:noProof/>
          <w:sz w:val="22"/>
          <w:szCs w:val="22"/>
        </w:rPr>
      </w:pPr>
      <w:hyperlink w:anchor="_Toc149554233" w:history="1">
        <w:r w:rsidR="00681638" w:rsidRPr="00BE70BD">
          <w:rPr>
            <w:rStyle w:val="Hypertextovodkaz"/>
            <w:noProof/>
          </w:rPr>
          <w:t>4</w:t>
        </w:r>
        <w:r w:rsidR="00681638">
          <w:rPr>
            <w:rFonts w:eastAsiaTheme="minorEastAsia" w:cstheme="minorBidi"/>
            <w:noProof/>
            <w:sz w:val="22"/>
            <w:szCs w:val="22"/>
          </w:rPr>
          <w:tab/>
        </w:r>
        <w:r w:rsidR="00681638" w:rsidRPr="00BE70BD">
          <w:rPr>
            <w:rStyle w:val="Hypertextovodkaz"/>
            <w:noProof/>
          </w:rPr>
          <w:t>Nezpůsobilé výdaje v rámci přímého vykazování nákladů</w:t>
        </w:r>
        <w:r w:rsidR="00681638">
          <w:rPr>
            <w:noProof/>
            <w:webHidden/>
          </w:rPr>
          <w:tab/>
        </w:r>
        <w:r w:rsidR="00681638">
          <w:rPr>
            <w:noProof/>
            <w:webHidden/>
          </w:rPr>
          <w:fldChar w:fldCharType="begin"/>
        </w:r>
        <w:r w:rsidR="00681638">
          <w:rPr>
            <w:noProof/>
            <w:webHidden/>
          </w:rPr>
          <w:instrText xml:space="preserve"> PAGEREF _Toc149554233 \h </w:instrText>
        </w:r>
        <w:r w:rsidR="00681638">
          <w:rPr>
            <w:noProof/>
            <w:webHidden/>
          </w:rPr>
        </w:r>
        <w:r w:rsidR="00681638">
          <w:rPr>
            <w:noProof/>
            <w:webHidden/>
          </w:rPr>
          <w:fldChar w:fldCharType="separate"/>
        </w:r>
        <w:r w:rsidR="000210C2">
          <w:rPr>
            <w:noProof/>
            <w:webHidden/>
          </w:rPr>
          <w:t>15</w:t>
        </w:r>
        <w:r w:rsidR="00681638">
          <w:rPr>
            <w:noProof/>
            <w:webHidden/>
          </w:rPr>
          <w:fldChar w:fldCharType="end"/>
        </w:r>
      </w:hyperlink>
    </w:p>
    <w:p w14:paraId="0F5DDD3D" w14:textId="10F0F2C0" w:rsidR="00681638" w:rsidRDefault="009F5A1B" w:rsidP="00405E41">
      <w:pPr>
        <w:pStyle w:val="Obsah1"/>
        <w:rPr>
          <w:rFonts w:eastAsiaTheme="minorEastAsia" w:cstheme="minorBidi"/>
          <w:noProof/>
          <w:sz w:val="22"/>
          <w:szCs w:val="22"/>
        </w:rPr>
      </w:pPr>
      <w:hyperlink w:anchor="_Toc149554234" w:history="1">
        <w:r w:rsidR="00681638" w:rsidRPr="00BE70BD">
          <w:rPr>
            <w:rStyle w:val="Hypertextovodkaz"/>
            <w:noProof/>
          </w:rPr>
          <w:t>5</w:t>
        </w:r>
        <w:r w:rsidR="00681638">
          <w:rPr>
            <w:rFonts w:eastAsiaTheme="minorEastAsia" w:cstheme="minorBidi"/>
            <w:noProof/>
            <w:sz w:val="22"/>
            <w:szCs w:val="22"/>
          </w:rPr>
          <w:tab/>
        </w:r>
        <w:r w:rsidR="00681638" w:rsidRPr="00BE70BD">
          <w:rPr>
            <w:rStyle w:val="Hypertextovodkaz"/>
            <w:noProof/>
          </w:rPr>
          <w:t>Tabulka č. 1: Přehled dokladování výdajů v SD1</w:t>
        </w:r>
        <w:r w:rsidR="00681638">
          <w:rPr>
            <w:noProof/>
            <w:webHidden/>
          </w:rPr>
          <w:tab/>
        </w:r>
        <w:r w:rsidR="00681638">
          <w:rPr>
            <w:noProof/>
            <w:webHidden/>
          </w:rPr>
          <w:fldChar w:fldCharType="begin"/>
        </w:r>
        <w:r w:rsidR="00681638">
          <w:rPr>
            <w:noProof/>
            <w:webHidden/>
          </w:rPr>
          <w:instrText xml:space="preserve"> PAGEREF _Toc149554234 \h </w:instrText>
        </w:r>
        <w:r w:rsidR="00681638">
          <w:rPr>
            <w:noProof/>
            <w:webHidden/>
          </w:rPr>
        </w:r>
        <w:r w:rsidR="00681638">
          <w:rPr>
            <w:noProof/>
            <w:webHidden/>
          </w:rPr>
          <w:fldChar w:fldCharType="separate"/>
        </w:r>
        <w:r w:rsidR="000210C2">
          <w:rPr>
            <w:noProof/>
            <w:webHidden/>
          </w:rPr>
          <w:t>16</w:t>
        </w:r>
        <w:r w:rsidR="00681638">
          <w:rPr>
            <w:noProof/>
            <w:webHidden/>
          </w:rPr>
          <w:fldChar w:fldCharType="end"/>
        </w:r>
      </w:hyperlink>
    </w:p>
    <w:p w14:paraId="1EFD29B4" w14:textId="068A54E1" w:rsidR="00681638" w:rsidRDefault="009F5A1B" w:rsidP="00405E41">
      <w:pPr>
        <w:pStyle w:val="Obsah1"/>
        <w:rPr>
          <w:rFonts w:eastAsiaTheme="minorEastAsia" w:cstheme="minorBidi"/>
          <w:noProof/>
          <w:sz w:val="22"/>
          <w:szCs w:val="22"/>
        </w:rPr>
      </w:pPr>
      <w:hyperlink w:anchor="_Toc149554235" w:history="1">
        <w:r w:rsidR="00681638" w:rsidRPr="00BE70BD">
          <w:rPr>
            <w:rStyle w:val="Hypertextovodkaz"/>
            <w:noProof/>
          </w:rPr>
          <w:t>6</w:t>
        </w:r>
        <w:r w:rsidR="00681638">
          <w:rPr>
            <w:rFonts w:eastAsiaTheme="minorEastAsia" w:cstheme="minorBidi"/>
            <w:noProof/>
            <w:sz w:val="22"/>
            <w:szCs w:val="22"/>
          </w:rPr>
          <w:tab/>
        </w:r>
        <w:r w:rsidR="00681638" w:rsidRPr="00BE70BD">
          <w:rPr>
            <w:rStyle w:val="Hypertextovodkaz"/>
            <w:noProof/>
          </w:rPr>
          <w:t>Tabulka č. 2: Přehled příloh k ŽoP</w:t>
        </w:r>
        <w:r w:rsidR="00681638">
          <w:rPr>
            <w:noProof/>
            <w:webHidden/>
          </w:rPr>
          <w:tab/>
        </w:r>
        <w:r w:rsidR="00681638">
          <w:rPr>
            <w:noProof/>
            <w:webHidden/>
          </w:rPr>
          <w:fldChar w:fldCharType="begin"/>
        </w:r>
        <w:r w:rsidR="00681638">
          <w:rPr>
            <w:noProof/>
            <w:webHidden/>
          </w:rPr>
          <w:instrText xml:space="preserve"> PAGEREF _Toc149554235 \h </w:instrText>
        </w:r>
        <w:r w:rsidR="00681638">
          <w:rPr>
            <w:noProof/>
            <w:webHidden/>
          </w:rPr>
        </w:r>
        <w:r w:rsidR="00681638">
          <w:rPr>
            <w:noProof/>
            <w:webHidden/>
          </w:rPr>
          <w:fldChar w:fldCharType="separate"/>
        </w:r>
        <w:r w:rsidR="000210C2">
          <w:rPr>
            <w:noProof/>
            <w:webHidden/>
          </w:rPr>
          <w:t>19</w:t>
        </w:r>
        <w:r w:rsidR="00681638">
          <w:rPr>
            <w:noProof/>
            <w:webHidden/>
          </w:rPr>
          <w:fldChar w:fldCharType="end"/>
        </w:r>
      </w:hyperlink>
    </w:p>
    <w:p w14:paraId="7135AF3C" w14:textId="3315114E" w:rsidR="00681638" w:rsidRDefault="009F5A1B" w:rsidP="00405E41">
      <w:pPr>
        <w:pStyle w:val="Obsah1"/>
        <w:rPr>
          <w:rFonts w:eastAsiaTheme="minorEastAsia" w:cstheme="minorBidi"/>
          <w:noProof/>
          <w:sz w:val="22"/>
          <w:szCs w:val="22"/>
        </w:rPr>
      </w:pPr>
      <w:hyperlink w:anchor="_Toc149554236" w:history="1">
        <w:r w:rsidR="00681638" w:rsidRPr="00BE70BD">
          <w:rPr>
            <w:rStyle w:val="Hypertextovodkaz"/>
            <w:noProof/>
          </w:rPr>
          <w:t>7</w:t>
        </w:r>
        <w:r w:rsidR="00681638">
          <w:rPr>
            <w:rFonts w:eastAsiaTheme="minorEastAsia" w:cstheme="minorBidi"/>
            <w:noProof/>
            <w:sz w:val="22"/>
            <w:szCs w:val="22"/>
          </w:rPr>
          <w:tab/>
        </w:r>
        <w:r w:rsidR="00681638" w:rsidRPr="00BE70BD">
          <w:rPr>
            <w:rStyle w:val="Hypertextovodkaz"/>
            <w:noProof/>
          </w:rPr>
          <w:t>Přílohy</w:t>
        </w:r>
        <w:r w:rsidR="00681638">
          <w:rPr>
            <w:noProof/>
            <w:webHidden/>
          </w:rPr>
          <w:tab/>
        </w:r>
        <w:r w:rsidR="00681638">
          <w:rPr>
            <w:noProof/>
            <w:webHidden/>
          </w:rPr>
          <w:fldChar w:fldCharType="begin"/>
        </w:r>
        <w:r w:rsidR="00681638">
          <w:rPr>
            <w:noProof/>
            <w:webHidden/>
          </w:rPr>
          <w:instrText xml:space="preserve"> PAGEREF _Toc149554236 \h </w:instrText>
        </w:r>
        <w:r w:rsidR="00681638">
          <w:rPr>
            <w:noProof/>
            <w:webHidden/>
          </w:rPr>
        </w:r>
        <w:r w:rsidR="00681638">
          <w:rPr>
            <w:noProof/>
            <w:webHidden/>
          </w:rPr>
          <w:fldChar w:fldCharType="separate"/>
        </w:r>
        <w:r w:rsidR="000210C2">
          <w:rPr>
            <w:noProof/>
            <w:webHidden/>
          </w:rPr>
          <w:t>21</w:t>
        </w:r>
        <w:r w:rsidR="00681638">
          <w:rPr>
            <w:noProof/>
            <w:webHidden/>
          </w:rPr>
          <w:fldChar w:fldCharType="end"/>
        </w:r>
      </w:hyperlink>
    </w:p>
    <w:p w14:paraId="2945574D" w14:textId="27E0830D" w:rsidR="00BC20CD" w:rsidRPr="004567DC" w:rsidRDefault="00823B36" w:rsidP="00F61336">
      <w:pPr>
        <w:pStyle w:val="Nadpis1"/>
      </w:pPr>
      <w:r w:rsidRPr="00790117">
        <w:rPr>
          <w:rFonts w:cs="Arial"/>
          <w:color w:val="2B579A"/>
          <w:sz w:val="22"/>
          <w:szCs w:val="22"/>
          <w:shd w:val="clear" w:color="auto" w:fill="E6E6E6"/>
        </w:rPr>
        <w:lastRenderedPageBreak/>
        <w:fldChar w:fldCharType="end"/>
      </w:r>
      <w:bookmarkStart w:id="0" w:name="_Toc444779805"/>
      <w:bookmarkStart w:id="1" w:name="_Toc149554220"/>
      <w:bookmarkEnd w:id="0"/>
      <w:r w:rsidR="00BC20CD" w:rsidRPr="004567DC">
        <w:t>Pravidla způsobilosti výdajů</w:t>
      </w:r>
      <w:bookmarkEnd w:id="1"/>
    </w:p>
    <w:p w14:paraId="6432F272" w14:textId="327B64D4" w:rsidR="00FA3189" w:rsidRPr="00291F37" w:rsidRDefault="00AD5972" w:rsidP="00C87ABC">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495542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718E19EE" w:rsidR="00EF379B" w:rsidRDefault="004B6A59" w:rsidP="007909EB">
      <w:pPr>
        <w:spacing w:before="120" w:after="120"/>
        <w:rPr>
          <w:rFonts w:cs="Arial"/>
          <w:szCs w:val="22"/>
        </w:rPr>
      </w:pPr>
      <w:r>
        <w:rPr>
          <w:rFonts w:cs="Arial"/>
          <w:szCs w:val="22"/>
        </w:rPr>
        <w:t>Způsobilými výdaji jsou výdaje projektu, které mohou být spolufinancovány z fondů</w:t>
      </w:r>
      <w:r w:rsidR="003E76A8">
        <w:rPr>
          <w:rFonts w:cs="Arial"/>
          <w:szCs w:val="22"/>
        </w:rPr>
        <w:t xml:space="preserve"> EU</w:t>
      </w:r>
      <w:r>
        <w:rPr>
          <w:rFonts w:cs="Arial"/>
          <w:szCs w:val="22"/>
        </w:rPr>
        <w:t xml:space="preserve">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58EA8307"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 xml:space="preserve">způsobilosti výdajů stanovenými v obecném nařízení a specifických nařízeních </w:t>
      </w:r>
      <w:r w:rsidR="000210C2" w:rsidRPr="6CB18765">
        <w:rPr>
          <w:rFonts w:cs="Arial"/>
        </w:rPr>
        <w:t>k fondům</w:t>
      </w:r>
      <w:r w:rsidR="003E76A8">
        <w:rPr>
          <w:rFonts w:cs="Arial"/>
        </w:rPr>
        <w:t xml:space="preserve"> EU</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 xml:space="preserve">výše výdaje odpovídá cenám v místě a čase obvyklým a výdaj je vynaložen v souladu s principy </w:t>
      </w:r>
      <w:proofErr w:type="gramStart"/>
      <w:r w:rsidRPr="256C79D4">
        <w:rPr>
          <w:rFonts w:cs="Arial"/>
        </w:rPr>
        <w:t>3E</w:t>
      </w:r>
      <w:r w:rsidR="00E751D8">
        <w:rPr>
          <w:rFonts w:cs="Arial"/>
        </w:rPr>
        <w:t xml:space="preserve"> </w:t>
      </w:r>
      <w:r w:rsidRPr="256C79D4">
        <w:rPr>
          <w:rFonts w:cs="Arial"/>
        </w:rPr>
        <w:t xml:space="preserve">- </w:t>
      </w:r>
      <w:r w:rsidRPr="256C79D4">
        <w:rPr>
          <w:rFonts w:cs="Arial"/>
          <w:b/>
        </w:rPr>
        <w:t>hospodárnosti</w:t>
      </w:r>
      <w:proofErr w:type="gramEnd"/>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w:t>
      </w:r>
      <w:proofErr w:type="gramStart"/>
      <w:r w:rsidR="001619D1">
        <w:t>podpoří</w:t>
      </w:r>
      <w:proofErr w:type="gramEnd"/>
      <w:r w:rsidR="001619D1">
        <w:t xml:space="preserve">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 xml:space="preserve">Metodická </w:t>
        </w:r>
        <w:proofErr w:type="gramStart"/>
        <w:r w:rsidR="001619D1" w:rsidRPr="1FC9707B">
          <w:rPr>
            <w:rStyle w:val="Hypertextovodkaz"/>
          </w:rPr>
          <w:t>stanoviska - Portál</w:t>
        </w:r>
        <w:proofErr w:type="gramEnd"/>
        <w:r w:rsidR="001619D1" w:rsidRPr="1FC9707B">
          <w:rPr>
            <w:rStyle w:val="Hypertextovodkaz"/>
          </w:rPr>
          <w:t xml:space="preserve">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042B98A" w:rsidR="00BD7BE6" w:rsidRDefault="00BD7BE6" w:rsidP="00BD7BE6">
      <w:pPr>
        <w:pStyle w:val="Odstavecseseznamem"/>
        <w:numPr>
          <w:ilvl w:val="0"/>
          <w:numId w:val="8"/>
        </w:numPr>
        <w:ind w:left="714" w:hanging="357"/>
        <w:contextualSpacing w:val="0"/>
        <w:rPr>
          <w:rFonts w:cs="Arial"/>
          <w:szCs w:val="22"/>
        </w:rPr>
      </w:pPr>
      <w:r>
        <w:rPr>
          <w:rFonts w:cs="Arial"/>
          <w:szCs w:val="22"/>
        </w:rPr>
        <w:lastRenderedPageBreak/>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r w:rsidR="00342ADF">
        <w:rPr>
          <w:rStyle w:val="Znakapoznpodarou"/>
          <w:rFonts w:cs="Arial"/>
          <w:szCs w:val="22"/>
        </w:rPr>
        <w:footnoteReference w:id="2"/>
      </w:r>
      <w:r>
        <w:rPr>
          <w:rFonts w:cs="Arial"/>
          <w:szCs w:val="22"/>
        </w:rPr>
        <w:t>,</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w:t>
      </w:r>
      <w:proofErr w:type="spellStart"/>
      <w:r w:rsidRPr="00D3135A">
        <w:rPr>
          <w:rFonts w:cs="Arial"/>
          <w:szCs w:val="22"/>
        </w:rPr>
        <w:t>uveřejňovací</w:t>
      </w:r>
      <w:proofErr w:type="spellEnd"/>
      <w:r w:rsidRPr="00D3135A">
        <w:rPr>
          <w:rFonts w:cs="Arial"/>
          <w:szCs w:val="22"/>
        </w:rPr>
        <w:t xml:space="preserve">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V případě realizace zakázky/objednávky ještě před uzavřením smlouvy/objednávky jsou výdaje nezpůsobilé. </w:t>
      </w:r>
    </w:p>
    <w:p w14:paraId="3E3D4E5E" w14:textId="36DAFCE4" w:rsidR="00282F98" w:rsidRPr="00274FF6" w:rsidRDefault="00282F98" w:rsidP="007909EB">
      <w:pPr>
        <w:spacing w:before="120" w:after="120"/>
        <w:rPr>
          <w:rFonts w:cs="Arial"/>
          <w:szCs w:val="22"/>
        </w:rPr>
      </w:pPr>
      <w:r>
        <w:rPr>
          <w:rFonts w:eastAsiaTheme="minorHAnsi" w:cs="Arial"/>
          <w:b/>
          <w:bCs/>
          <w:color w:val="000000"/>
          <w:szCs w:val="22"/>
          <w:lang w:eastAsia="en-US"/>
        </w:rPr>
        <w:t xml:space="preserve">Zákaz dvojího financování </w:t>
      </w:r>
      <w:r w:rsidR="00987B53">
        <w:rPr>
          <w:rFonts w:eastAsiaTheme="minorHAnsi" w:cs="Arial"/>
          <w:b/>
          <w:bCs/>
          <w:color w:val="000000"/>
          <w:szCs w:val="22"/>
          <w:lang w:eastAsia="en-US"/>
        </w:rPr>
        <w:t>–</w:t>
      </w:r>
      <w:r>
        <w:rPr>
          <w:rFonts w:eastAsiaTheme="minorHAnsi" w:cs="Arial"/>
          <w:b/>
          <w:bCs/>
          <w:color w:val="000000"/>
          <w:szCs w:val="22"/>
          <w:lang w:eastAsia="en-US"/>
        </w:rPr>
        <w:t xml:space="preserve"> </w:t>
      </w:r>
      <w:r w:rsidR="000A6357">
        <w:rPr>
          <w:rFonts w:eastAsiaTheme="minorHAnsi" w:cs="Arial"/>
          <w:color w:val="000000"/>
          <w:szCs w:val="22"/>
          <w:lang w:eastAsia="en-US"/>
        </w:rPr>
        <w:t>výdaje</w:t>
      </w:r>
      <w:r w:rsidR="00987B53">
        <w:rPr>
          <w:rFonts w:eastAsiaTheme="minorHAnsi" w:cs="Arial"/>
          <w:color w:val="000000"/>
          <w:szCs w:val="22"/>
          <w:lang w:eastAsia="en-US"/>
        </w:rPr>
        <w:t>, na které bude poskytnuta podpora z prostředků fondů EU, nelze financovat z jiných finančních prostředků EU ani z jiných veřejných dotačních/grantových nástrojů. Obdobně způsobilé výd</w:t>
      </w:r>
      <w:r w:rsidR="008E1EDD">
        <w:rPr>
          <w:rFonts w:eastAsiaTheme="minorHAnsi" w:cs="Arial"/>
          <w:color w:val="000000"/>
          <w:szCs w:val="22"/>
          <w:lang w:eastAsia="en-US"/>
        </w:rPr>
        <w:t>a</w:t>
      </w:r>
      <w:r w:rsidR="00987B53">
        <w:rPr>
          <w:rFonts w:eastAsiaTheme="minorHAnsi" w:cs="Arial"/>
          <w:color w:val="000000"/>
          <w:szCs w:val="22"/>
          <w:lang w:eastAsia="en-US"/>
        </w:rPr>
        <w:t>je</w:t>
      </w:r>
      <w:r w:rsidR="00274FF6">
        <w:rPr>
          <w:rFonts w:eastAsiaTheme="minorHAnsi" w:cs="Arial"/>
          <w:color w:val="000000"/>
          <w:szCs w:val="22"/>
          <w:lang w:eastAsia="en-US"/>
        </w:rPr>
        <w:t>/aktivity jedné operace</w:t>
      </w:r>
      <w:r w:rsidR="008E1EDD">
        <w:rPr>
          <w:rFonts w:eastAsiaTheme="minorHAnsi" w:cs="Arial"/>
          <w:color w:val="000000"/>
          <w:szCs w:val="22"/>
          <w:lang w:eastAsia="en-US"/>
        </w:rPr>
        <w:t xml:space="preserve"> v</w:t>
      </w:r>
      <w:r w:rsidR="00342749">
        <w:rPr>
          <w:rFonts w:eastAsiaTheme="minorHAnsi" w:cs="Arial"/>
          <w:color w:val="000000"/>
          <w:szCs w:val="22"/>
          <w:lang w:eastAsia="en-US"/>
        </w:rPr>
        <w:t> </w:t>
      </w:r>
      <w:r w:rsidR="008E1EDD">
        <w:rPr>
          <w:rFonts w:eastAsiaTheme="minorHAnsi" w:cs="Arial"/>
          <w:color w:val="000000"/>
          <w:szCs w:val="22"/>
          <w:lang w:eastAsia="en-US"/>
        </w:rPr>
        <w:t>rámc</w:t>
      </w:r>
      <w:r w:rsidR="00342749">
        <w:rPr>
          <w:rFonts w:eastAsiaTheme="minorHAnsi" w:cs="Arial"/>
          <w:color w:val="000000"/>
          <w:szCs w:val="22"/>
          <w:lang w:eastAsia="en-US"/>
        </w:rPr>
        <w:t>i programu nelze financovat v rámci jiné operace</w:t>
      </w:r>
      <w:r w:rsidR="00274FF6">
        <w:rPr>
          <w:rFonts w:eastAsiaTheme="minorHAnsi" w:cs="Arial"/>
          <w:color w:val="000000"/>
          <w:szCs w:val="22"/>
          <w:lang w:eastAsia="en-US"/>
        </w:rPr>
        <w:t xml:space="preserve"> daného programu, tj. tak, aby bylo zamezeno překryvu jednotlivých podpor.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C87ABC">
      <w:pPr>
        <w:pStyle w:val="Nadpis2"/>
      </w:pPr>
      <w:bookmarkStart w:id="24" w:name="_Toc149554222"/>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47FE7076"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r w:rsidR="0056131A">
        <w:rPr>
          <w:b/>
          <w:bCs/>
          <w:sz w:val="22"/>
          <w:szCs w:val="22"/>
        </w:rPr>
        <w:t xml:space="preserve"> (výzvy číslo 2 a 5)</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lastRenderedPageBreak/>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w:t>
      </w:r>
      <w:proofErr w:type="gramStart"/>
      <w:r w:rsidR="00A374BF">
        <w:rPr>
          <w:rFonts w:cs="Arial"/>
        </w:rPr>
        <w:t>neslouží</w:t>
      </w:r>
      <w:proofErr w:type="gramEnd"/>
      <w:r w:rsidR="00A374BF">
        <w:rPr>
          <w:rFonts w:cs="Arial"/>
        </w:rPr>
        <w:t xml:space="preserve">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3"/>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8F90293" w:rsidR="001512B4" w:rsidRPr="00901A4C" w:rsidRDefault="001512B4" w:rsidP="001512B4">
      <w:pPr>
        <w:spacing w:before="120" w:after="120"/>
        <w:rPr>
          <w:rFonts w:cs="Arial"/>
          <w:b/>
        </w:rPr>
      </w:pPr>
      <w:r w:rsidRPr="5C803D66">
        <w:rPr>
          <w:rFonts w:cs="Arial"/>
          <w:b/>
        </w:rPr>
        <w:t>Projekty s paušálem na ostatní výdaje projektu</w:t>
      </w:r>
      <w:r w:rsidR="6EC2C5C2" w:rsidRPr="5C803D66">
        <w:rPr>
          <w:rFonts w:cs="Arial"/>
          <w:b/>
          <w:bCs/>
        </w:rPr>
        <w:t xml:space="preserve"> </w:t>
      </w:r>
      <w:r w:rsidR="0056131A">
        <w:rPr>
          <w:rFonts w:cs="Arial"/>
          <w:b/>
          <w:bCs/>
        </w:rPr>
        <w:t>(výzvy číslo 1, 3, 4)</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 xml:space="preserve">Jako základ pro výpočet výše ostatních nákladů </w:t>
      </w:r>
      <w:proofErr w:type="gramStart"/>
      <w:r>
        <w:t>slouží</w:t>
      </w:r>
      <w:proofErr w:type="gramEnd"/>
      <w:r>
        <w:t xml:space="preserve">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0D235246" w:rsidR="00112A0F" w:rsidRDefault="00112A0F" w:rsidP="00112A0F">
      <w:pPr>
        <w:pStyle w:val="Odstavecseseznamem"/>
        <w:numPr>
          <w:ilvl w:val="0"/>
          <w:numId w:val="45"/>
        </w:numPr>
        <w:spacing w:before="240" w:after="120" w:line="259" w:lineRule="auto"/>
        <w:ind w:left="714" w:hanging="357"/>
      </w:pPr>
      <w:r>
        <w:t xml:space="preserve">náklady na </w:t>
      </w:r>
      <w:r w:rsidR="00556F3A">
        <w:t xml:space="preserve">služby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C87ABC">
      <w:pPr>
        <w:pStyle w:val="Nadpis2"/>
      </w:pPr>
      <w:bookmarkStart w:id="25" w:name="_Toc149554223"/>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lastRenderedPageBreak/>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w:t>
      </w:r>
      <w:proofErr w:type="gramStart"/>
      <w:r w:rsidRPr="0C58A310">
        <w:rPr>
          <w:rFonts w:cs="Arial"/>
        </w:rPr>
        <w:t>doloží</w:t>
      </w:r>
      <w:proofErr w:type="gramEnd"/>
      <w:r w:rsidRPr="0C58A310">
        <w:rPr>
          <w:rFonts w:cs="Arial"/>
        </w:rPr>
        <w:t xml:space="preserve">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4"/>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F61336">
      <w:pPr>
        <w:pStyle w:val="Nadpis1"/>
      </w:pPr>
      <w:bookmarkStart w:id="26" w:name="_Toc444779727"/>
      <w:bookmarkStart w:id="27" w:name="_Toc444779816"/>
      <w:bookmarkStart w:id="28" w:name="_Toc149554224"/>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5459C9A8" w14:textId="77777777" w:rsidR="006C60E6" w:rsidRDefault="006C60E6" w:rsidP="007D1428"/>
    <w:p w14:paraId="5EF5B71C" w14:textId="5A04F40E" w:rsidR="006C60E6" w:rsidRDefault="006C60E6" w:rsidP="00C87ABC">
      <w:pPr>
        <w:pStyle w:val="Nadpis2"/>
      </w:pPr>
      <w:bookmarkStart w:id="29" w:name="_Toc149554225"/>
      <w:r>
        <w:t>Obecné informace</w:t>
      </w:r>
      <w:bookmarkEnd w:id="29"/>
    </w:p>
    <w:p w14:paraId="5201518D" w14:textId="77777777" w:rsidR="00F83689" w:rsidRPr="00F83689" w:rsidRDefault="00F83689" w:rsidP="00E0062A">
      <w:pPr>
        <w:pStyle w:val="Nadpis3"/>
      </w:pPr>
      <w:bookmarkStart w:id="30" w:name="_Toc149554226"/>
      <w:bookmarkEnd w:id="30"/>
    </w:p>
    <w:p w14:paraId="08AE7E94" w14:textId="77777777" w:rsidR="00A1678A" w:rsidRPr="009C0FCB" w:rsidRDefault="00A1678A" w:rsidP="00A1678A">
      <w:pPr>
        <w:pStyle w:val="Default"/>
        <w:spacing w:before="120" w:after="120"/>
        <w:jc w:val="both"/>
        <w:rPr>
          <w:sz w:val="22"/>
          <w:szCs w:val="22"/>
        </w:rPr>
      </w:pPr>
      <w:r w:rsidRPr="495521F8">
        <w:rPr>
          <w:b/>
          <w:bCs/>
          <w:sz w:val="22"/>
          <w:szCs w:val="22"/>
        </w:rPr>
        <w:t>V případě překážek v práci či službě</w:t>
      </w:r>
      <w:r w:rsidRPr="00253319">
        <w:rPr>
          <w:sz w:val="22"/>
          <w:szCs w:val="22"/>
        </w:rPr>
        <w:t xml:space="preserve"> </w:t>
      </w:r>
      <w:r>
        <w:rPr>
          <w:sz w:val="22"/>
          <w:szCs w:val="22"/>
        </w:rPr>
        <w:t>lze za</w:t>
      </w:r>
      <w:r w:rsidRPr="00253319">
        <w:rPr>
          <w:sz w:val="22"/>
          <w:szCs w:val="22"/>
        </w:rPr>
        <w:t xml:space="preserve"> takové překážky</w:t>
      </w:r>
      <w:r>
        <w:rPr>
          <w:sz w:val="22"/>
          <w:szCs w:val="22"/>
        </w:rPr>
        <w:t xml:space="preserve"> </w:t>
      </w:r>
      <w:r w:rsidRPr="00253319">
        <w:rPr>
          <w:sz w:val="22"/>
          <w:szCs w:val="22"/>
        </w:rPr>
        <w:t>na straně zaměstnance považovat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Pr>
          <w:rStyle w:val="Znakapoznpodarou"/>
          <w:sz w:val="22"/>
          <w:szCs w:val="22"/>
        </w:rPr>
        <w:footnoteReference w:id="5"/>
      </w:r>
      <w:r w:rsidRPr="00253319">
        <w:rPr>
          <w:sz w:val="22"/>
          <w:szCs w:val="22"/>
        </w:rPr>
        <w:t xml:space="preserve"> </w:t>
      </w:r>
    </w:p>
    <w:p w14:paraId="5C9B263A" w14:textId="0673481F" w:rsidR="00A1678A" w:rsidRDefault="00A1678A" w:rsidP="00A1678A">
      <w:pPr>
        <w:rPr>
          <w:szCs w:val="22"/>
        </w:rPr>
      </w:pPr>
      <w:r w:rsidRPr="008C0F7B">
        <w:rPr>
          <w:szCs w:val="22"/>
        </w:rPr>
        <w:t xml:space="preserve">Mezi způsobilé výdaje </w:t>
      </w:r>
      <w:proofErr w:type="gramStart"/>
      <w:r w:rsidRPr="008C0F7B">
        <w:rPr>
          <w:szCs w:val="22"/>
        </w:rPr>
        <w:t>patří</w:t>
      </w:r>
      <w:proofErr w:type="gramEnd"/>
      <w:r w:rsidRPr="008C0F7B">
        <w:rPr>
          <w:szCs w:val="22"/>
        </w:rPr>
        <w:t xml:space="preserve"> také </w:t>
      </w:r>
      <w:r w:rsidRPr="00F25B6F">
        <w:rPr>
          <w:b/>
          <w:szCs w:val="22"/>
        </w:rPr>
        <w:t>náhrada</w:t>
      </w:r>
      <w:r w:rsidRPr="008C0F7B">
        <w:rPr>
          <w:szCs w:val="22"/>
        </w:rPr>
        <w:t xml:space="preserve"> mzdy</w:t>
      </w:r>
      <w:r>
        <w:rPr>
          <w:szCs w:val="22"/>
        </w:rPr>
        <w:t>/</w:t>
      </w:r>
      <w:r w:rsidRPr="008C0F7B">
        <w:rPr>
          <w:szCs w:val="22"/>
        </w:rPr>
        <w:t xml:space="preserve">platu (resp. poměrná část) </w:t>
      </w:r>
      <w:r w:rsidRPr="00F25B6F">
        <w:rPr>
          <w:b/>
          <w:szCs w:val="22"/>
        </w:rPr>
        <w:t xml:space="preserve">za dny dočasné pracovní neschopnosti </w:t>
      </w:r>
      <w:r w:rsidRPr="008C0F7B">
        <w:rPr>
          <w:szCs w:val="22"/>
        </w:rPr>
        <w:t>ve výši a trvání, ve kterých je</w:t>
      </w:r>
      <w:r w:rsidR="003F7740">
        <w:rPr>
          <w:szCs w:val="22"/>
        </w:rPr>
        <w:t xml:space="preserve"> </w:t>
      </w:r>
      <w:r w:rsidR="003F7740" w:rsidRPr="008C0F7B">
        <w:rPr>
          <w:szCs w:val="22"/>
        </w:rPr>
        <w:t>zaměstnavatel povinen tuto náhradu mzdy</w:t>
      </w:r>
      <w:r w:rsidR="003F7740">
        <w:rPr>
          <w:szCs w:val="22"/>
        </w:rPr>
        <w:t>/</w:t>
      </w:r>
      <w:r w:rsidR="003F7740" w:rsidRPr="008C0F7B">
        <w:rPr>
          <w:szCs w:val="22"/>
        </w:rPr>
        <w:t>platu poskytovat podle platných právních předpisů.</w:t>
      </w:r>
    </w:p>
    <w:p w14:paraId="0B8C5B68" w14:textId="77777777" w:rsidR="003F7740" w:rsidRDefault="003F7740" w:rsidP="00A1678A">
      <w:pPr>
        <w:rPr>
          <w:szCs w:val="22"/>
        </w:rPr>
      </w:pPr>
    </w:p>
    <w:p w14:paraId="7C701BAF" w14:textId="2FCAA2C6" w:rsidR="003F7740" w:rsidRDefault="003F7740" w:rsidP="00A1678A">
      <w:pPr>
        <w:rPr>
          <w:szCs w:val="22"/>
        </w:rPr>
      </w:pPr>
      <w:r w:rsidRPr="495521F8">
        <w:rPr>
          <w:szCs w:val="22"/>
        </w:rPr>
        <w:t xml:space="preserve">V projektech spolufinancovaných </w:t>
      </w:r>
      <w:r w:rsidR="000210C2" w:rsidRPr="495521F8">
        <w:rPr>
          <w:szCs w:val="22"/>
        </w:rPr>
        <w:t>z fondů</w:t>
      </w:r>
      <w:r w:rsidRPr="495521F8">
        <w:rPr>
          <w:szCs w:val="22"/>
        </w:rPr>
        <w:t xml:space="preserve"> </w:t>
      </w:r>
      <w:r w:rsidR="003E76A8">
        <w:rPr>
          <w:szCs w:val="22"/>
        </w:rPr>
        <w:t xml:space="preserve">EU </w:t>
      </w:r>
      <w:r w:rsidRPr="495521F8">
        <w:rPr>
          <w:szCs w:val="22"/>
        </w:rPr>
        <w:t>je způsobilým výdajem náhrada mzdy</w:t>
      </w:r>
      <w:r w:rsidR="007409B4">
        <w:rPr>
          <w:szCs w:val="22"/>
        </w:rPr>
        <w:t>, platu či odměny</w:t>
      </w:r>
      <w:r w:rsidRPr="495521F8">
        <w:rPr>
          <w:szCs w:val="22"/>
        </w:rPr>
        <w:t xml:space="preserve"> za </w:t>
      </w:r>
      <w:r w:rsidRPr="495521F8">
        <w:rPr>
          <w:b/>
          <w:bCs/>
          <w:szCs w:val="22"/>
        </w:rPr>
        <w:t>dovolenou</w:t>
      </w:r>
      <w:r w:rsidRPr="495521F8">
        <w:rPr>
          <w:szCs w:val="22"/>
        </w:rPr>
        <w:t xml:space="preserve"> odpovídající míře zapojení zaměstnance do realizace projektu. Způsobilou je rovněž náhrada za dovolenou, na kterou vznikl zaměstnanci nárok v jednom kalendářním roce a tato dovolená byla převedena a čerpána až v roce následujícím. Stejně tak je způsobilá náhrada mzdy</w:t>
      </w:r>
      <w:r w:rsidR="00270E44">
        <w:rPr>
          <w:szCs w:val="22"/>
        </w:rPr>
        <w:t>/platu</w:t>
      </w:r>
      <w:r w:rsidRPr="495521F8">
        <w:rPr>
          <w:szCs w:val="22"/>
        </w:rPr>
        <w:t xml:space="preserve"> za nevyčerpanou dovolenou. Náhrady za dovolenou jsou v projektu rovněž způsobilé i v případě, že nárok na dovolenou vznikl zaměstnanci u zaměstnavatele za období před samotným zapojením zaměstnance do projektu.</w:t>
      </w:r>
      <w:r w:rsidR="001828EA">
        <w:rPr>
          <w:szCs w:val="22"/>
        </w:rPr>
        <w:t xml:space="preserve"> Způsobilost výdajů zůstává zachována i v případě, že k čerpání dovolené dochází v době realizace jiného projektu, než za kterého na ni vznikl zaměstnanci nárok.</w:t>
      </w:r>
    </w:p>
    <w:p w14:paraId="69F55D9F" w14:textId="77777777" w:rsidR="00DF2064" w:rsidRDefault="00DF2064" w:rsidP="00A1678A">
      <w:pPr>
        <w:rPr>
          <w:szCs w:val="22"/>
        </w:rPr>
      </w:pPr>
    </w:p>
    <w:p w14:paraId="374FE35F" w14:textId="77777777" w:rsidR="00DF2064" w:rsidRDefault="00DF2064" w:rsidP="00DF2064">
      <w:pPr>
        <w:pStyle w:val="Default"/>
        <w:spacing w:before="120" w:after="120"/>
        <w:jc w:val="both"/>
        <w:rPr>
          <w:color w:val="auto"/>
          <w:sz w:val="22"/>
          <w:szCs w:val="22"/>
        </w:rPr>
      </w:pPr>
      <w:r w:rsidRPr="495521F8">
        <w:rPr>
          <w:color w:val="auto"/>
          <w:sz w:val="22"/>
          <w:szCs w:val="22"/>
        </w:rPr>
        <w:t xml:space="preserve">Způsobilým výdajem je také dovolená čerpaná mezi mateřskou a rodičovskou dovolenou.  </w:t>
      </w:r>
    </w:p>
    <w:p w14:paraId="0ED29286" w14:textId="7C8FF9E1" w:rsidR="00DF2064" w:rsidRPr="00E92845" w:rsidRDefault="00DF2064" w:rsidP="00DF2064">
      <w:pPr>
        <w:spacing w:before="240"/>
        <w:rPr>
          <w:rFonts w:cs="Arial"/>
        </w:rPr>
      </w:pPr>
      <w:r w:rsidRPr="495521F8">
        <w:rPr>
          <w:rFonts w:cs="Arial"/>
        </w:rPr>
        <w:t>Pracovní úvazky zaměstnance se nesmí časově překrývat a není možné, aby byl placen za stejnou činnost vícekrát. Úvazek osoby, u které je odměňování i jen částečně hrazeno z prostředků fondů</w:t>
      </w:r>
      <w:r w:rsidR="00840778">
        <w:rPr>
          <w:rFonts w:cs="Arial"/>
        </w:rPr>
        <w:t xml:space="preserve"> EU</w:t>
      </w:r>
      <w:r w:rsidRPr="495521F8">
        <w:rPr>
          <w:rFonts w:cs="Arial"/>
        </w:rPr>
        <w:t xml:space="preserve">, může být maximálně 1,2 v součtu u příjemce (tj. všechny úvazky u příjemce pokrývající jak projektové, tak </w:t>
      </w:r>
      <w:proofErr w:type="spellStart"/>
      <w:r w:rsidRPr="495521F8">
        <w:rPr>
          <w:rFonts w:cs="Arial"/>
        </w:rPr>
        <w:t>mimoprojektové</w:t>
      </w:r>
      <w:proofErr w:type="spellEnd"/>
      <w:r w:rsidRPr="495521F8">
        <w:rPr>
          <w:rFonts w:cs="Arial"/>
        </w:rPr>
        <w:t xml:space="preserve"> aktivity). V OPTP je nicméně způsobilý maximálně 1 úvazek u příjemce.</w:t>
      </w:r>
    </w:p>
    <w:p w14:paraId="3F4BDE72" w14:textId="77777777" w:rsidR="00DF2064" w:rsidRDefault="00DF2064" w:rsidP="00DF2064">
      <w:pPr>
        <w:rPr>
          <w:rFonts w:cs="Arial"/>
          <w:szCs w:val="22"/>
        </w:rPr>
      </w:pPr>
    </w:p>
    <w:p w14:paraId="75138AEA" w14:textId="021BD4FB" w:rsidR="00BC13C9" w:rsidRDefault="00DF2064" w:rsidP="00DF2064">
      <w:r>
        <w:t xml:space="preserve">Dojde-li k překrytí pracovních poměrů dvou zaměstnanců podílejících se na realizaci projektu spolufinancovaného </w:t>
      </w:r>
      <w:r w:rsidR="000210C2">
        <w:t>z fondů</w:t>
      </w:r>
      <w:r>
        <w:t xml:space="preserve"> </w:t>
      </w:r>
      <w:r w:rsidR="00840778">
        <w:t xml:space="preserve">EU </w:t>
      </w:r>
      <w:r>
        <w:t xml:space="preserve">za účelem nahrazení jednoho druhým, lze osobní náklady obou těchto zaměstnanců považovat za způsobilé pro příspěvky z fondů </w:t>
      </w:r>
      <w:r w:rsidR="00840778">
        <w:t xml:space="preserve">EU </w:t>
      </w:r>
      <w:r>
        <w:t>maximálně po dobu 2 měsíců.</w:t>
      </w:r>
    </w:p>
    <w:p w14:paraId="3E90882C" w14:textId="77777777" w:rsidR="00BC13C9" w:rsidRDefault="00BC13C9" w:rsidP="00DF2064"/>
    <w:p w14:paraId="0C343D4B" w14:textId="7CB98187" w:rsidR="00BC13C9" w:rsidRDefault="00BC13C9" w:rsidP="007E1E11">
      <w:pPr>
        <w:pStyle w:val="Nadpis3"/>
      </w:pPr>
      <w:bookmarkStart w:id="31" w:name="_Toc149554227"/>
      <w:bookmarkEnd w:id="31"/>
    </w:p>
    <w:p w14:paraId="0E7EC67E" w14:textId="1F17F058" w:rsidR="005B37E3" w:rsidRDefault="005B37E3" w:rsidP="00DF2064"/>
    <w:p w14:paraId="1FB2FB11" w14:textId="62B3CCF7" w:rsidR="005B37E3" w:rsidRDefault="00A16432" w:rsidP="00DF2064">
      <w:r>
        <w:t xml:space="preserve">Z důvodu </w:t>
      </w:r>
      <w:proofErr w:type="spellStart"/>
      <w:r w:rsidR="002B41A0">
        <w:t>přezávazkování</w:t>
      </w:r>
      <w:proofErr w:type="spellEnd"/>
      <w:r w:rsidR="002B41A0">
        <w:t xml:space="preserve"> OPTP</w:t>
      </w:r>
      <w:r w:rsidR="004F6C3F">
        <w:t xml:space="preserve"> 2014-2020</w:t>
      </w:r>
      <w:r w:rsidR="002B41A0">
        <w:t xml:space="preserve"> </w:t>
      </w:r>
      <w:r w:rsidR="004036F4">
        <w:t>mají příjemci možnost</w:t>
      </w:r>
      <w:r w:rsidR="00594E02">
        <w:t xml:space="preserve"> </w:t>
      </w:r>
      <w:r w:rsidR="00594E02" w:rsidRPr="00CB29B7">
        <w:t>po odsouhlasení ŘO</w:t>
      </w:r>
      <w:r w:rsidR="45413CDE" w:rsidRPr="00CB29B7">
        <w:t xml:space="preserve"> </w:t>
      </w:r>
      <w:r w:rsidR="005B0919">
        <w:t xml:space="preserve">OPTP </w:t>
      </w:r>
      <w:r w:rsidR="004036F4">
        <w:t xml:space="preserve">ukončit financování </w:t>
      </w:r>
      <w:r w:rsidR="00594E02">
        <w:t>projektů</w:t>
      </w:r>
      <w:r w:rsidR="4D9016C2">
        <w:t xml:space="preserve"> </w:t>
      </w:r>
      <w:r w:rsidR="004036F4">
        <w:t xml:space="preserve">z OPTP 2014-2020 a podat žádost o podporu v OPTP 2021-2027. </w:t>
      </w:r>
      <w:r>
        <w:t>Vzhledem k tomu, že příjemc</w:t>
      </w:r>
      <w:r w:rsidR="00592AD4">
        <w:t>i</w:t>
      </w:r>
      <w:r>
        <w:t xml:space="preserve"> často během roku </w:t>
      </w:r>
      <w:r w:rsidR="00594E02">
        <w:t>2023</w:t>
      </w:r>
      <w:r w:rsidR="4159A128">
        <w:t xml:space="preserve"> </w:t>
      </w:r>
      <w:r w:rsidR="00903DCF">
        <w:t xml:space="preserve">na základě schválených projektů </w:t>
      </w:r>
      <w:r w:rsidR="00D54030">
        <w:t>v dobré v</w:t>
      </w:r>
      <w:r w:rsidR="00460262">
        <w:t>í</w:t>
      </w:r>
      <w:r w:rsidR="00D54030">
        <w:t xml:space="preserve">ře </w:t>
      </w:r>
      <w:r>
        <w:t>počítali s</w:t>
      </w:r>
      <w:r w:rsidR="00CF73AB">
        <w:t xml:space="preserve"> proplacením nákladů v OPTP 2014-2020, mohou nastat situace, kdy podmínky způsobilosti výdajů </w:t>
      </w:r>
      <w:r w:rsidR="004E3A5F">
        <w:t>nejsou v obou programech shodné</w:t>
      </w:r>
      <w:r w:rsidR="50C7B784">
        <w:t>.</w:t>
      </w:r>
      <w:r w:rsidR="00330139">
        <w:t xml:space="preserve"> </w:t>
      </w:r>
      <w:r w:rsidR="003C4B5C">
        <w:t>V těchto případech platí, že náklady, které byly způsobilé podle pravidel OPTP 2014-2020</w:t>
      </w:r>
      <w:r w:rsidR="00FA1F16">
        <w:t xml:space="preserve"> (včetně pravidel </w:t>
      </w:r>
      <w:r w:rsidR="00822830">
        <w:t xml:space="preserve">pro povinnou </w:t>
      </w:r>
      <w:r w:rsidR="00822830">
        <w:lastRenderedPageBreak/>
        <w:t>publicitu)</w:t>
      </w:r>
      <w:r w:rsidR="008F67F7">
        <w:t>,</w:t>
      </w:r>
      <w:r w:rsidR="003C4B5C">
        <w:t xml:space="preserve"> jsou </w:t>
      </w:r>
      <w:r w:rsidR="00A70F45">
        <w:t xml:space="preserve">do </w:t>
      </w:r>
      <w:r w:rsidR="00594E02">
        <w:t>31. 12.</w:t>
      </w:r>
      <w:r w:rsidR="00A70F45">
        <w:t xml:space="preserve"> 2023 způsobilé i v OPTP 2021-2027.</w:t>
      </w:r>
      <w:r w:rsidR="00592AD4">
        <w:t xml:space="preserve"> Jedná se o osobní náklady</w:t>
      </w:r>
      <w:r w:rsidR="00F25143">
        <w:t xml:space="preserve"> a náklady na vzdělávání.</w:t>
      </w:r>
      <w:r w:rsidR="00592AD4">
        <w:t xml:space="preserve"> </w:t>
      </w:r>
    </w:p>
    <w:p w14:paraId="208FB6DA" w14:textId="77777777" w:rsidR="00F63DBD" w:rsidRDefault="00F63DBD" w:rsidP="00DF2064"/>
    <w:p w14:paraId="59027D05" w14:textId="46281DFB" w:rsidR="00F63DBD" w:rsidRPr="00A60EDA" w:rsidRDefault="0086707A" w:rsidP="00C87ABC">
      <w:pPr>
        <w:pStyle w:val="Nadpis2"/>
      </w:pPr>
      <w:bookmarkStart w:id="32" w:name="_Toc149554228"/>
      <w:r>
        <w:t xml:space="preserve">Specifikace </w:t>
      </w:r>
      <w:r w:rsidR="00EB5BC2">
        <w:t>způsobilých výdajů u jednotlivých v</w:t>
      </w:r>
      <w:r w:rsidR="00F63DBD" w:rsidRPr="00A60EDA">
        <w:t>ýz</w:t>
      </w:r>
      <w:r w:rsidR="00EB5BC2">
        <w:t>e</w:t>
      </w:r>
      <w:r w:rsidR="00F63DBD" w:rsidRPr="00A60EDA">
        <w:t>v</w:t>
      </w:r>
      <w:bookmarkEnd w:id="32"/>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B1DEFCD" w:rsidR="00C64476" w:rsidRDefault="00C64476" w:rsidP="00C64476">
      <w:pPr>
        <w:pStyle w:val="Default"/>
        <w:spacing w:before="120" w:after="120"/>
        <w:jc w:val="both"/>
        <w:rPr>
          <w:sz w:val="22"/>
          <w:szCs w:val="22"/>
        </w:rPr>
      </w:pPr>
      <w:r w:rsidRPr="1FC9707B">
        <w:rPr>
          <w:sz w:val="22"/>
          <w:szCs w:val="22"/>
        </w:rPr>
        <w:t xml:space="preserve">Pro organizace zajišťující implementaci fondů </w:t>
      </w:r>
      <w:r w:rsidR="00840778">
        <w:rPr>
          <w:sz w:val="22"/>
          <w:szCs w:val="22"/>
        </w:rPr>
        <w:t xml:space="preserve">EU </w:t>
      </w:r>
      <w:r w:rsidRPr="1FC9707B">
        <w:rPr>
          <w:sz w:val="22"/>
          <w:szCs w:val="22"/>
        </w:rPr>
        <w:t>platí následující podmínky</w:t>
      </w:r>
      <w:r w:rsidR="00203443" w:rsidRPr="1FC9707B">
        <w:rPr>
          <w:sz w:val="22"/>
          <w:szCs w:val="22"/>
        </w:rPr>
        <w:t>, které musí být splněny současně</w:t>
      </w:r>
      <w:r w:rsidRPr="1FC9707B">
        <w:rPr>
          <w:sz w:val="22"/>
          <w:szCs w:val="22"/>
        </w:rPr>
        <w:t>:</w:t>
      </w:r>
    </w:p>
    <w:p w14:paraId="285187EE" w14:textId="76858EF8"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fondů</w:t>
      </w:r>
      <w:r w:rsidR="00840778">
        <w:rPr>
          <w:sz w:val="22"/>
          <w:szCs w:val="22"/>
        </w:rPr>
        <w:t xml:space="preserve"> EU</w:t>
      </w:r>
      <w:r w:rsidRPr="1FC9707B">
        <w:rPr>
          <w:sz w:val="22"/>
          <w:szCs w:val="22"/>
        </w:rPr>
        <w:t>,</w:t>
      </w:r>
    </w:p>
    <w:p w14:paraId="638C5983" w14:textId="7CCAB7E7"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6"/>
      </w:r>
      <w:r w:rsidR="00381ECC">
        <w:rPr>
          <w:sz w:val="22"/>
          <w:szCs w:val="22"/>
        </w:rPr>
        <w:t xml:space="preserve"> </w:t>
      </w:r>
      <w:r w:rsidRPr="044B766B">
        <w:rPr>
          <w:sz w:val="22"/>
          <w:szCs w:val="22"/>
        </w:rPr>
        <w:t>do implementace fondů</w:t>
      </w:r>
      <w:r w:rsidR="00840778">
        <w:rPr>
          <w:sz w:val="22"/>
          <w:szCs w:val="22"/>
        </w:rPr>
        <w:t xml:space="preserve"> EU</w:t>
      </w:r>
      <w:r w:rsidRPr="044B766B">
        <w:rPr>
          <w:sz w:val="22"/>
          <w:szCs w:val="22"/>
        </w:rPr>
        <w:t xml:space="preserve">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2E93B7F3" w14:textId="0833FD46" w:rsidR="008F7584" w:rsidRDefault="007B6835" w:rsidP="00027A2E">
      <w:pPr>
        <w:pStyle w:val="Default"/>
        <w:spacing w:before="120" w:after="120"/>
        <w:jc w:val="both"/>
        <w:rPr>
          <w:color w:val="auto"/>
          <w:sz w:val="22"/>
          <w:szCs w:val="22"/>
        </w:rPr>
      </w:pPr>
      <w:r>
        <w:rPr>
          <w:color w:val="auto"/>
          <w:sz w:val="22"/>
          <w:szCs w:val="22"/>
          <w:u w:val="single"/>
        </w:rPr>
        <w:t xml:space="preserve">U dovolené </w:t>
      </w:r>
      <w:r>
        <w:rPr>
          <w:color w:val="auto"/>
          <w:sz w:val="22"/>
          <w:szCs w:val="22"/>
        </w:rPr>
        <w:t>v</w:t>
      </w:r>
      <w:r w:rsidR="00027A2E" w:rsidRPr="1FC9707B">
        <w:rPr>
          <w:color w:val="auto"/>
          <w:sz w:val="22"/>
          <w:szCs w:val="22"/>
        </w:rPr>
        <w:t xml:space="preserve">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57D13C0" w14:textId="262767E6" w:rsidR="00DF2064" w:rsidRDefault="00DF2064" w:rsidP="00027A2E"/>
    <w:p w14:paraId="017444D5" w14:textId="64F72FC0" w:rsidR="00027A2E" w:rsidRPr="00253319" w:rsidRDefault="00027A2E" w:rsidP="495521F8">
      <w:pPr>
        <w:pStyle w:val="Default"/>
        <w:spacing w:before="240" w:after="120"/>
        <w:jc w:val="both"/>
        <w:rPr>
          <w:sz w:val="22"/>
          <w:szCs w:val="22"/>
          <w:highlight w:val="yellow"/>
        </w:rPr>
      </w:pPr>
      <w:r w:rsidRPr="495521F8">
        <w:rPr>
          <w:sz w:val="22"/>
          <w:szCs w:val="22"/>
        </w:rPr>
        <w:t xml:space="preserve">Výdaje, které nejsou </w:t>
      </w:r>
      <w:r w:rsidR="00DA7B6F">
        <w:rPr>
          <w:sz w:val="22"/>
          <w:szCs w:val="22"/>
        </w:rPr>
        <w:t>zahrnut</w:t>
      </w:r>
      <w:r w:rsidR="002B19C5">
        <w:rPr>
          <w:sz w:val="22"/>
          <w:szCs w:val="22"/>
        </w:rPr>
        <w:t>y</w:t>
      </w:r>
      <w:r w:rsidR="00DA7B6F">
        <w:rPr>
          <w:sz w:val="22"/>
          <w:szCs w:val="22"/>
        </w:rPr>
        <w:t xml:space="preserve"> </w:t>
      </w:r>
      <w:r w:rsidR="00B453CF">
        <w:rPr>
          <w:sz w:val="22"/>
          <w:szCs w:val="22"/>
        </w:rPr>
        <w:t>do osobních nákladů</w:t>
      </w:r>
      <w:r w:rsidRPr="495521F8">
        <w:rPr>
          <w:sz w:val="22"/>
          <w:szCs w:val="22"/>
        </w:rPr>
        <w:t>,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495521F8">
        <w:rPr>
          <w:sz w:val="22"/>
          <w:szCs w:val="22"/>
        </w:rPr>
        <w:t>o</w:t>
      </w:r>
      <w:r w:rsidR="00027A2E" w:rsidRPr="495521F8">
        <w:rPr>
          <w:sz w:val="22"/>
          <w:szCs w:val="22"/>
        </w:rPr>
        <w:t>dstupné/ odchodné/ odbytné.</w:t>
      </w:r>
    </w:p>
    <w:p w14:paraId="6ACC0221" w14:textId="39703646" w:rsidR="00C46282" w:rsidRDefault="00C46282" w:rsidP="00C46282">
      <w:pPr>
        <w:rPr>
          <w:b/>
          <w:bCs/>
        </w:rPr>
      </w:pPr>
      <w:r>
        <w:rPr>
          <w:b/>
          <w:bCs/>
        </w:rPr>
        <w:lastRenderedPageBreak/>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6CB2C166"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540481">
        <w:rPr>
          <w:rStyle w:val="Znakapoznpodarou"/>
          <w:sz w:val="22"/>
          <w:szCs w:val="22"/>
        </w:rPr>
        <w:footnoteReference w:id="7"/>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48256F24" w14:textId="40D14651" w:rsidR="006667C0" w:rsidRDefault="3FC3C06E" w:rsidP="006667C0">
      <w:pPr>
        <w:pStyle w:val="Odstavecseseznamem"/>
        <w:spacing w:before="240" w:after="120"/>
        <w:ind w:left="0"/>
      </w:pPr>
      <w:r>
        <w:t xml:space="preserve">Maximální limit pro hrubou mzdu/plat je </w:t>
      </w:r>
      <w:r w:rsidR="00BA1698">
        <w:t>55 </w:t>
      </w:r>
      <w:r>
        <w:t>000 Kč/měsíčně při plném úvazku</w:t>
      </w:r>
      <w:r w:rsidR="0057053E">
        <w:t xml:space="preserve"> </w:t>
      </w:r>
      <w:r w:rsidR="002A1AED">
        <w:t xml:space="preserve">a </w:t>
      </w:r>
      <w:r w:rsidR="00BA1698">
        <w:t xml:space="preserve">330 </w:t>
      </w:r>
      <w:r w:rsidR="0057053E">
        <w:t>Kč</w:t>
      </w:r>
      <w:r w:rsidR="00F74A93">
        <w:t>/hod. u DPP/DPČ.</w:t>
      </w:r>
      <w:r>
        <w:t xml:space="preserve"> Náklady nad t</w:t>
      </w:r>
      <w:r w:rsidR="00AC3D9D">
        <w:t>yto</w:t>
      </w:r>
      <w:r>
        <w:t xml:space="preserve"> limit</w:t>
      </w:r>
      <w:r w:rsidR="00AC3D9D">
        <w:t>y</w:t>
      </w:r>
      <w:r>
        <w:t xml:space="preserve"> </w:t>
      </w:r>
      <w:r w:rsidR="00894329">
        <w:t>jsou nezpůsobilé.</w:t>
      </w:r>
      <w:r>
        <w:t xml:space="preserve"> </w:t>
      </w:r>
    </w:p>
    <w:p w14:paraId="2F40DAF0" w14:textId="77777777" w:rsidR="006667C0" w:rsidRDefault="006667C0" w:rsidP="006667C0">
      <w:pPr>
        <w:pStyle w:val="Odstavecseseznamem"/>
        <w:spacing w:before="240" w:after="120"/>
        <w:ind w:left="0"/>
      </w:pPr>
    </w:p>
    <w:p w14:paraId="5DB8ADC7" w14:textId="07544D48" w:rsidR="00C46282" w:rsidRPr="00CF4C38" w:rsidRDefault="00C46282" w:rsidP="006667C0">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w:t>
      </w:r>
      <w:proofErr w:type="gramStart"/>
      <w:r w:rsidRPr="25D5E742">
        <w:rPr>
          <w:rFonts w:cs="Arial"/>
        </w:rPr>
        <w:t>patří</w:t>
      </w:r>
      <w:proofErr w:type="gramEnd"/>
      <w:r w:rsidRPr="25D5E742">
        <w:rPr>
          <w:rFonts w:cs="Arial"/>
        </w:rPr>
        <w:t xml:space="preserve">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8"/>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w:t>
      </w:r>
      <w:r w:rsidRPr="007909EB">
        <w:rPr>
          <w:bCs/>
          <w:sz w:val="22"/>
          <w:szCs w:val="22"/>
        </w:rPr>
        <w:lastRenderedPageBreak/>
        <w:t>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15BDE1FD" w:rsidR="00C46282"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w:t>
      </w:r>
      <w:r w:rsidR="000210C2">
        <w:rPr>
          <w:rFonts w:eastAsiaTheme="minorHAnsi" w:cs="Arial"/>
          <w:color w:val="000000"/>
          <w:szCs w:val="22"/>
          <w:lang w:eastAsia="en-US"/>
        </w:rPr>
        <w:t xml:space="preserve">pokud </w:t>
      </w:r>
      <w:r w:rsidR="000210C2" w:rsidRPr="00674B0F">
        <w:rPr>
          <w:rFonts w:eastAsiaTheme="minorHAnsi" w:cs="Arial"/>
          <w:color w:val="000000"/>
          <w:szCs w:val="22"/>
          <w:lang w:eastAsia="en-US"/>
        </w:rPr>
        <w:t>vnitrostátní</w:t>
      </w:r>
      <w:r w:rsidRPr="00674B0F">
        <w:rPr>
          <w:rFonts w:eastAsiaTheme="minorHAnsi" w:cs="Arial"/>
          <w:color w:val="000000"/>
          <w:szCs w:val="22"/>
          <w:lang w:eastAsia="en-US"/>
        </w:rPr>
        <w:t xml:space="preserve"> </w:t>
      </w:r>
      <w:r w:rsidR="00B673FC">
        <w:rPr>
          <w:rFonts w:eastAsiaTheme="minorHAnsi" w:cs="Arial"/>
          <w:color w:val="000000"/>
          <w:szCs w:val="22"/>
          <w:lang w:eastAsia="en-US"/>
        </w:rPr>
        <w:t>právní</w:t>
      </w:r>
      <w:r w:rsidR="006D6AB0">
        <w:rPr>
          <w:rFonts w:eastAsiaTheme="minorHAnsi" w:cs="Arial"/>
          <w:color w:val="000000"/>
          <w:szCs w:val="22"/>
          <w:lang w:eastAsia="en-US"/>
        </w:rPr>
        <w:t xml:space="preserve"> </w:t>
      </w:r>
      <w:r w:rsidRPr="00674B0F">
        <w:rPr>
          <w:rFonts w:eastAsiaTheme="minorHAnsi" w:cs="Arial"/>
          <w:color w:val="000000"/>
          <w:szCs w:val="22"/>
          <w:lang w:eastAsia="en-US"/>
        </w:rPr>
        <w:t>předpis</w:t>
      </w:r>
      <w:r w:rsidR="00BC41B8">
        <w:rPr>
          <w:rFonts w:eastAsiaTheme="minorHAnsi" w:cs="Arial"/>
          <w:color w:val="000000"/>
          <w:szCs w:val="22"/>
          <w:lang w:eastAsia="en-US"/>
        </w:rPr>
        <w:t>y o D</w:t>
      </w:r>
      <w:r w:rsidR="00E35D84">
        <w:rPr>
          <w:rFonts w:eastAsiaTheme="minorHAnsi" w:cs="Arial"/>
          <w:color w:val="000000"/>
          <w:szCs w:val="22"/>
          <w:lang w:eastAsia="en-US"/>
        </w:rPr>
        <w:t>PH neumožňují její navratitelnost</w:t>
      </w:r>
      <w:r w:rsidR="00E85F9C">
        <w:rPr>
          <w:rFonts w:eastAsiaTheme="minorHAnsi" w:cs="Arial"/>
          <w:color w:val="000000"/>
          <w:szCs w:val="22"/>
          <w:lang w:eastAsia="en-US"/>
        </w:rPr>
        <w:t>, pak je DPH způsobilá</w:t>
      </w:r>
      <w:r w:rsidRPr="00674B0F">
        <w:rPr>
          <w:rFonts w:eastAsiaTheme="minorHAnsi" w:cs="Arial"/>
          <w:color w:val="000000"/>
          <w:szCs w:val="22"/>
          <w:lang w:eastAsia="en-US"/>
        </w:rPr>
        <w:t xml:space="preserve">.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057F5C">
        <w:rPr>
          <w:rFonts w:eastAsiaTheme="minorHAnsi" w:cs="Arial"/>
          <w:color w:val="000000"/>
          <w:szCs w:val="22"/>
          <w:lang w:eastAsia="en-US"/>
        </w:rPr>
        <w:t>Díle 10</w:t>
      </w:r>
      <w:r w:rsidR="00616E94">
        <w:rPr>
          <w:rFonts w:eastAsiaTheme="minorHAnsi" w:cs="Arial"/>
          <w:color w:val="000000"/>
          <w:szCs w:val="22"/>
          <w:lang w:eastAsia="en-US"/>
        </w:rPr>
        <w:t xml:space="preserve">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6C7B04">
        <w:rPr>
          <w:rFonts w:eastAsiaTheme="minorHAnsi" w:cs="Arial"/>
          <w:color w:val="000000"/>
          <w:szCs w:val="22"/>
          <w:lang w:eastAsia="en-US"/>
        </w:rPr>
        <w:t xml:space="preserve"> současně </w:t>
      </w:r>
      <w:r w:rsidR="00E91008">
        <w:rPr>
          <w:rFonts w:eastAsiaTheme="minorHAnsi" w:cs="Arial"/>
          <w:color w:val="000000"/>
          <w:szCs w:val="22"/>
          <w:lang w:eastAsia="en-US"/>
        </w:rPr>
        <w:t>se</w:t>
      </w:r>
      <w:r w:rsidR="000F77E7">
        <w:rPr>
          <w:rFonts w:eastAsiaTheme="minorHAnsi" w:cs="Arial"/>
          <w:color w:val="000000"/>
          <w:szCs w:val="22"/>
          <w:lang w:eastAsia="en-US"/>
        </w:rPr>
        <w:t xml:space="preserve"> </w:t>
      </w:r>
      <w:proofErr w:type="gramStart"/>
      <w:r w:rsidR="000F77E7">
        <w:rPr>
          <w:rFonts w:eastAsiaTheme="minorHAnsi" w:cs="Arial"/>
          <w:color w:val="000000"/>
          <w:szCs w:val="22"/>
          <w:lang w:eastAsia="en-US"/>
        </w:rPr>
        <w:t>ně  nevztahuje</w:t>
      </w:r>
      <w:proofErr w:type="gramEnd"/>
      <w:r w:rsidR="000F77E7">
        <w:rPr>
          <w:rFonts w:eastAsiaTheme="minorHAnsi" w:cs="Arial"/>
          <w:color w:val="000000"/>
          <w:szCs w:val="22"/>
          <w:lang w:eastAsia="en-US"/>
        </w:rPr>
        <w:t xml:space="preserve"> institut vrácení daně dle </w:t>
      </w:r>
      <w:r w:rsidR="00C37552">
        <w:rPr>
          <w:rFonts w:eastAsiaTheme="minorHAnsi" w:cs="Arial"/>
          <w:color w:val="000000"/>
          <w:szCs w:val="22"/>
          <w:lang w:eastAsia="en-US"/>
        </w:rPr>
        <w:t>zákona č. 235/2004 Sb., o dani z přidané hodn</w:t>
      </w:r>
      <w:r w:rsidR="00C44E97">
        <w:rPr>
          <w:rFonts w:eastAsiaTheme="minorHAnsi" w:cs="Arial"/>
          <w:color w:val="000000"/>
          <w:szCs w:val="22"/>
          <w:lang w:eastAsia="en-US"/>
        </w:rPr>
        <w:t>oty</w:t>
      </w:r>
      <w:r w:rsidR="0023703A">
        <w:rPr>
          <w:rFonts w:eastAsiaTheme="minorHAnsi" w:cs="Arial"/>
          <w:color w:val="000000"/>
          <w:szCs w:val="22"/>
          <w:lang w:eastAsia="en-US"/>
        </w:rPr>
        <w:t>, v Díle 11</w:t>
      </w:r>
      <w:r w:rsidR="00C44E97">
        <w:rPr>
          <w:rFonts w:eastAsiaTheme="minorHAnsi" w:cs="Arial"/>
          <w:color w:val="000000"/>
          <w:szCs w:val="22"/>
          <w:lang w:eastAsia="en-US"/>
        </w:rPr>
        <w:t>.</w:t>
      </w:r>
      <w:r w:rsidRPr="00674B0F">
        <w:rPr>
          <w:rFonts w:eastAsiaTheme="minorHAnsi" w:cs="Arial"/>
          <w:color w:val="000000"/>
          <w:szCs w:val="22"/>
          <w:lang w:eastAsia="en-US"/>
        </w:rPr>
        <w:t xml:space="preserve"> </w:t>
      </w:r>
      <w:r w:rsidR="004F58B0">
        <w:rPr>
          <w:rFonts w:eastAsiaTheme="minorHAnsi" w:cs="Arial"/>
          <w:color w:val="000000"/>
          <w:szCs w:val="22"/>
          <w:lang w:eastAsia="en-US"/>
        </w:rPr>
        <w:t>Toto platí pro všechny operace bez ohledu na výši celkových nákladů operace.</w:t>
      </w:r>
    </w:p>
    <w:p w14:paraId="592E2071" w14:textId="30D3CF5E" w:rsidR="004F58B0" w:rsidRPr="00674B0F" w:rsidRDefault="004F58B0"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Odpovědnost za prokázání, zda se na příjemce vztahuje</w:t>
      </w:r>
      <w:r w:rsidR="00C46594">
        <w:rPr>
          <w:rFonts w:eastAsiaTheme="minorHAnsi" w:cs="Arial"/>
          <w:color w:val="000000"/>
          <w:szCs w:val="22"/>
          <w:lang w:eastAsia="en-US"/>
        </w:rPr>
        <w:t xml:space="preserve"> institut vrácení daně či zda a v jakém rozsahu má nárok na odpočet DPH, nese příjemce.</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29BB9D4F"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9723E4">
        <w:rPr>
          <w:rStyle w:val="Znakapoznpodarou"/>
          <w:sz w:val="22"/>
          <w:szCs w:val="22"/>
        </w:rPr>
        <w:footnoteReference w:id="9"/>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462A3339" w:rsidR="00C46282" w:rsidRDefault="00C46282" w:rsidP="1FC9707B">
      <w:pPr>
        <w:spacing w:before="120" w:after="120"/>
      </w:pPr>
      <w:r>
        <w:t>Maximální limit</w:t>
      </w:r>
      <w:r w:rsidR="00F15FAC">
        <w:t xml:space="preserve"> </w:t>
      </w:r>
      <w:r>
        <w:t xml:space="preserve">pro hrubou mzdu/plat je </w:t>
      </w:r>
      <w:r w:rsidR="00F15FAC">
        <w:t>5</w:t>
      </w:r>
      <w:r>
        <w:t>5 000 Kč/měsíčně při plném úvazku</w:t>
      </w:r>
      <w:r w:rsidR="004B54C4">
        <w:t xml:space="preserve"> </w:t>
      </w:r>
      <w:r w:rsidR="002A1AED">
        <w:t xml:space="preserve">a </w:t>
      </w:r>
      <w:r w:rsidR="004B54C4">
        <w:t>3</w:t>
      </w:r>
      <w:r w:rsidR="00B45F1D">
        <w:t>3</w:t>
      </w:r>
      <w:r w:rsidR="004B54C4">
        <w:t>0 Kč/hod. u DPP/DPČ</w:t>
      </w:r>
      <w:r w:rsidR="001E2C79">
        <w:t xml:space="preserve"> a u odměn členům</w:t>
      </w:r>
      <w:r w:rsidR="00B3022A">
        <w:t xml:space="preserve"> povinného orgánu M</w:t>
      </w:r>
      <w:r w:rsidR="00663A0F">
        <w:t>AS.</w:t>
      </w:r>
      <w:r w:rsidR="00F70D71">
        <w:t xml:space="preserve"> </w:t>
      </w:r>
    </w:p>
    <w:p w14:paraId="17122506" w14:textId="77777777" w:rsidR="00645305" w:rsidRDefault="00645305" w:rsidP="00645305">
      <w:pPr>
        <w:spacing w:before="120" w:after="120"/>
      </w:pPr>
      <w:r>
        <w:t>Způsobilé osobní náklady nad tyto limity mohou být hrazeny z paušálu.</w:t>
      </w:r>
    </w:p>
    <w:p w14:paraId="2E2304AA" w14:textId="2F05CE5D" w:rsidR="00645305" w:rsidRDefault="00645305" w:rsidP="00645305">
      <w:pPr>
        <w:spacing w:before="120" w:after="120"/>
      </w:pPr>
      <w:r>
        <w:t xml:space="preserve">Z paušálu je možné hradit </w:t>
      </w:r>
      <w:r w:rsidR="008D242A">
        <w:t xml:space="preserve">pohyblivou složku mzdy, </w:t>
      </w:r>
      <w:r>
        <w:t>mimořádné odměny, zákonné pojištění odpovědnosti zaměstnavatele, případně jiné benefity.</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1B3CCE54" w14:textId="0812A428" w:rsidR="002F19CD" w:rsidRDefault="00E27810" w:rsidP="00F61336">
      <w:pPr>
        <w:pStyle w:val="Nadpis1"/>
        <w:rPr>
          <w:rFonts w:asciiTheme="minorHAnsi" w:eastAsiaTheme="minorEastAsia" w:hAnsiTheme="minorHAnsi" w:cstheme="minorBidi"/>
        </w:rPr>
      </w:pPr>
      <w:bookmarkStart w:id="33" w:name="_Toc149554229"/>
      <w:r>
        <w:lastRenderedPageBreak/>
        <w:t>Dokladování</w:t>
      </w:r>
      <w:bookmarkEnd w:id="33"/>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w:t>
      </w:r>
      <w:proofErr w:type="spellStart"/>
      <w:r w:rsidRPr="1FC9707B">
        <w:rPr>
          <w:rFonts w:cs="Arial"/>
        </w:rPr>
        <w:t>ŽoP</w:t>
      </w:r>
      <w:proofErr w:type="spellEnd"/>
      <w:r w:rsidRPr="1FC9707B">
        <w:rPr>
          <w:rFonts w:cs="Arial"/>
        </w:rPr>
        <w:t>“)</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4" w:name="_Toc466029765"/>
      <w:bookmarkStart w:id="35" w:name="_Toc466537695"/>
      <w:bookmarkStart w:id="36" w:name="_Toc451942226"/>
      <w:bookmarkStart w:id="37" w:name="_Toc447531348"/>
      <w:bookmarkStart w:id="38" w:name="_Toc447539183"/>
      <w:bookmarkStart w:id="39" w:name="_Toc447546354"/>
      <w:bookmarkStart w:id="40" w:name="_Toc444778101"/>
      <w:bookmarkStart w:id="41" w:name="_Toc444779729"/>
      <w:bookmarkStart w:id="42" w:name="_Toc444779818"/>
      <w:bookmarkStart w:id="43" w:name="_Toc444778102"/>
      <w:bookmarkStart w:id="44" w:name="_Toc444779730"/>
      <w:bookmarkStart w:id="45" w:name="_Toc444779819"/>
      <w:bookmarkStart w:id="46" w:name="_Toc444778103"/>
      <w:bookmarkStart w:id="47" w:name="_Toc444779731"/>
      <w:bookmarkStart w:id="48" w:name="_Toc444779820"/>
      <w:bookmarkStart w:id="49" w:name="_Toc444778104"/>
      <w:bookmarkStart w:id="50" w:name="_Toc444779732"/>
      <w:bookmarkStart w:id="51" w:name="_Toc444779821"/>
      <w:bookmarkStart w:id="52" w:name="_Toc444778105"/>
      <w:bookmarkStart w:id="53" w:name="_Toc444779733"/>
      <w:bookmarkStart w:id="54" w:name="_Toc444779822"/>
      <w:bookmarkStart w:id="55" w:name="_Toc444778106"/>
      <w:bookmarkStart w:id="56" w:name="_Toc444779734"/>
      <w:bookmarkStart w:id="57" w:name="_Toc444779823"/>
      <w:bookmarkStart w:id="58" w:name="_Toc444778107"/>
      <w:bookmarkStart w:id="59" w:name="_Toc444779735"/>
      <w:bookmarkStart w:id="60" w:name="_Toc444779824"/>
      <w:bookmarkStart w:id="61" w:name="_Toc444778108"/>
      <w:bookmarkStart w:id="62" w:name="_Toc444779736"/>
      <w:bookmarkStart w:id="63" w:name="_Toc444779825"/>
      <w:bookmarkStart w:id="64" w:name="_Toc444778109"/>
      <w:bookmarkStart w:id="65" w:name="_Toc444779737"/>
      <w:bookmarkStart w:id="66" w:name="_Toc444779826"/>
      <w:bookmarkStart w:id="67" w:name="_Toc444778110"/>
      <w:bookmarkStart w:id="68" w:name="_Toc444779738"/>
      <w:bookmarkStart w:id="69" w:name="_Toc444779827"/>
      <w:bookmarkStart w:id="70" w:name="_Toc444778111"/>
      <w:bookmarkStart w:id="71" w:name="_Toc444779739"/>
      <w:bookmarkStart w:id="72" w:name="_Toc444779828"/>
      <w:bookmarkStart w:id="73" w:name="_Toc444778112"/>
      <w:bookmarkStart w:id="74" w:name="_Toc444779740"/>
      <w:bookmarkStart w:id="75" w:name="_Toc444779829"/>
      <w:bookmarkStart w:id="76" w:name="_Toc444778113"/>
      <w:bookmarkStart w:id="77" w:name="_Toc444779741"/>
      <w:bookmarkStart w:id="78" w:name="_Toc4447798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C87ABC">
      <w:pPr>
        <w:pStyle w:val="Nadpis2"/>
      </w:pPr>
      <w:bookmarkStart w:id="79" w:name="_Toc447531351"/>
      <w:bookmarkStart w:id="80" w:name="_Toc447539186"/>
      <w:bookmarkStart w:id="81" w:name="_Toc447546357"/>
      <w:bookmarkStart w:id="82" w:name="_Toc444778116"/>
      <w:bookmarkStart w:id="83" w:name="_Toc444779744"/>
      <w:bookmarkStart w:id="84" w:name="_Toc444779833"/>
      <w:bookmarkStart w:id="85" w:name="_Toc444778117"/>
      <w:bookmarkStart w:id="86" w:name="_Toc444779745"/>
      <w:bookmarkStart w:id="87" w:name="_Toc444779834"/>
      <w:bookmarkStart w:id="88" w:name="_Toc444778118"/>
      <w:bookmarkStart w:id="89" w:name="_Toc444779746"/>
      <w:bookmarkStart w:id="90" w:name="_Toc444779835"/>
      <w:bookmarkStart w:id="91" w:name="_Toc444778119"/>
      <w:bookmarkStart w:id="92" w:name="_Toc444779747"/>
      <w:bookmarkStart w:id="93" w:name="_Toc444779836"/>
      <w:bookmarkStart w:id="94" w:name="_Toc444778120"/>
      <w:bookmarkStart w:id="95" w:name="_Toc444779748"/>
      <w:bookmarkStart w:id="96" w:name="_Toc444779837"/>
      <w:bookmarkStart w:id="97" w:name="_Toc444778121"/>
      <w:bookmarkStart w:id="98" w:name="_Toc444779749"/>
      <w:bookmarkStart w:id="99" w:name="_Toc444779838"/>
      <w:bookmarkStart w:id="100" w:name="_Toc444778122"/>
      <w:bookmarkStart w:id="101" w:name="_Toc444779750"/>
      <w:bookmarkStart w:id="102" w:name="_Toc444779839"/>
      <w:bookmarkStart w:id="103" w:name="_Toc444778123"/>
      <w:bookmarkStart w:id="104" w:name="_Toc444779751"/>
      <w:bookmarkStart w:id="105" w:name="_Toc444779840"/>
      <w:bookmarkStart w:id="106" w:name="_Toc444778124"/>
      <w:bookmarkStart w:id="107" w:name="_Toc444779752"/>
      <w:bookmarkStart w:id="108" w:name="_Toc444779841"/>
      <w:bookmarkStart w:id="109" w:name="_Toc14955423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Osobní náklady</w:t>
      </w:r>
      <w:bookmarkEnd w:id="109"/>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10"/>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xml:space="preserve">+ příjemce </w:t>
      </w:r>
      <w:proofErr w:type="gramStart"/>
      <w:r w:rsidRPr="6B484EB2">
        <w:rPr>
          <w:rFonts w:cs="Arial"/>
        </w:rPr>
        <w:t>doloží</w:t>
      </w:r>
      <w:proofErr w:type="gramEnd"/>
      <w:r w:rsidRPr="6B484EB2">
        <w:rPr>
          <w:rFonts w:cs="Arial"/>
        </w:rPr>
        <w:t xml:space="preserve">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11"/>
      </w:r>
      <w:r w:rsidR="005B4262" w:rsidRPr="1FC5833D">
        <w:rPr>
          <w:rFonts w:cs="Arial"/>
        </w:rPr>
        <w:t xml:space="preserve"> (plný/částečný úvazek)</w:t>
      </w:r>
      <w:r w:rsidR="006570C0">
        <w:rPr>
          <w:rFonts w:cs="Arial"/>
        </w:rPr>
        <w:t>.</w:t>
      </w:r>
    </w:p>
    <w:p w14:paraId="27379B8B" w14:textId="755E0AD4" w:rsidR="00A4642D" w:rsidRPr="00CB2FCC"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p>
    <w:p w14:paraId="07A688D8" w14:textId="4E27A541" w:rsidR="00CB2FCC" w:rsidRPr="00DF0933" w:rsidRDefault="00CB2FCC" w:rsidP="00DF0933">
      <w:pPr>
        <w:pStyle w:val="Odstavecseseznamem"/>
        <w:numPr>
          <w:ilvl w:val="0"/>
          <w:numId w:val="4"/>
        </w:numPr>
        <w:tabs>
          <w:tab w:val="left" w:pos="284"/>
        </w:tabs>
        <w:spacing w:before="240" w:after="120"/>
        <w:ind w:left="714" w:hanging="357"/>
        <w:rPr>
          <w:rFonts w:cs="Arial"/>
        </w:rPr>
      </w:pPr>
      <w:r>
        <w:rPr>
          <w:rFonts w:cs="Arial"/>
          <w:b/>
          <w:szCs w:val="20"/>
        </w:rPr>
        <w:t>Smlouva o výkonu funkce (pouze pro příjemce MAS)</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t xml:space="preserve">Potvrzení zaměstnavatele o převzetí, nebo vykonání předmětu dohody u DPČ a DPP </w:t>
      </w:r>
      <w:r w:rsidRPr="001C74E6">
        <w:rPr>
          <w:rFonts w:cs="Arial"/>
        </w:rPr>
        <w:t xml:space="preserve">ve formátu </w:t>
      </w:r>
      <w:proofErr w:type="spellStart"/>
      <w:r w:rsidRPr="001C74E6">
        <w:rPr>
          <w:rFonts w:cs="Arial"/>
        </w:rPr>
        <w:t>pdf</w:t>
      </w:r>
      <w:proofErr w:type="spellEnd"/>
      <w:r w:rsidRPr="001C74E6">
        <w:rPr>
          <w:rFonts w:cs="Arial"/>
        </w:rPr>
        <w:t xml:space="preserve">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lastRenderedPageBreak/>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proofErr w:type="gramStart"/>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vykazuje</w:t>
      </w:r>
      <w:proofErr w:type="gramEnd"/>
      <w:r w:rsidRPr="00416C08">
        <w:rPr>
          <w:rFonts w:cs="Arial"/>
        </w:rPr>
        <w:t xml:space="preserv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 xml:space="preserve">Vzory rekapitulace jsou uvedeny jako příloha </w:t>
      </w:r>
      <w:proofErr w:type="gramStart"/>
      <w:r w:rsidRPr="1FC9707B">
        <w:rPr>
          <w:rFonts w:cs="Arial"/>
        </w:rPr>
        <w:t>7</w:t>
      </w:r>
      <w:r w:rsidR="004B54F3" w:rsidRPr="1FC9707B">
        <w:rPr>
          <w:rFonts w:cs="Arial"/>
        </w:rPr>
        <w:t>a</w:t>
      </w:r>
      <w:proofErr w:type="gramEnd"/>
      <w:r w:rsidR="004B54F3" w:rsidRPr="1FC9707B">
        <w:rPr>
          <w:rFonts w:cs="Arial"/>
        </w:rPr>
        <w:t xml:space="preserve"> a 7b a jsou rozlišeny podle typu příjemce.</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10" w:name="_Toc444778126"/>
      <w:bookmarkStart w:id="111" w:name="_Toc444779754"/>
      <w:bookmarkStart w:id="112" w:name="_Toc444779843"/>
      <w:bookmarkStart w:id="113" w:name="_Toc444778130"/>
      <w:bookmarkStart w:id="114" w:name="_Toc444779758"/>
      <w:bookmarkStart w:id="115" w:name="_Toc444779847"/>
      <w:bookmarkEnd w:id="110"/>
      <w:bookmarkEnd w:id="111"/>
      <w:bookmarkEnd w:id="112"/>
      <w:bookmarkEnd w:id="113"/>
      <w:bookmarkEnd w:id="114"/>
      <w:bookmarkEnd w:id="115"/>
    </w:p>
    <w:p w14:paraId="1CCFAE21" w14:textId="772D1793" w:rsidR="00E607DE" w:rsidRDefault="00E607DE" w:rsidP="00C87ABC">
      <w:pPr>
        <w:pStyle w:val="Nadpis2"/>
      </w:pPr>
      <w:bookmarkStart w:id="116" w:name="_Toc472337961"/>
      <w:bookmarkStart w:id="117" w:name="_Toc447539192"/>
      <w:bookmarkStart w:id="118" w:name="_Toc447546363"/>
      <w:bookmarkStart w:id="119" w:name="_Toc444778132"/>
      <w:bookmarkStart w:id="120" w:name="_Toc444779760"/>
      <w:bookmarkStart w:id="121" w:name="_Toc444779849"/>
      <w:bookmarkStart w:id="122" w:name="_Toc444778133"/>
      <w:bookmarkStart w:id="123" w:name="_Toc444779761"/>
      <w:bookmarkStart w:id="124" w:name="_Toc444779850"/>
      <w:bookmarkStart w:id="125" w:name="_Toc149554231"/>
      <w:bookmarkEnd w:id="116"/>
      <w:bookmarkEnd w:id="117"/>
      <w:bookmarkEnd w:id="118"/>
      <w:bookmarkEnd w:id="119"/>
      <w:bookmarkEnd w:id="120"/>
      <w:bookmarkEnd w:id="121"/>
      <w:bookmarkEnd w:id="122"/>
      <w:bookmarkEnd w:id="123"/>
      <w:bookmarkEnd w:id="124"/>
      <w:r>
        <w:t>Nákup služeb</w:t>
      </w:r>
      <w:bookmarkEnd w:id="125"/>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xml:space="preserve">+, a proto nebude požadována k dokladování způsobilosti výdajů při kontrole </w:t>
      </w:r>
      <w:proofErr w:type="spellStart"/>
      <w:r w:rsidR="3A58FCD6" w:rsidRPr="604A7E1E">
        <w:rPr>
          <w:rFonts w:eastAsiaTheme="minorEastAsia" w:cs="Arial"/>
          <w:color w:val="000000" w:themeColor="text1"/>
          <w:lang w:eastAsia="en-US"/>
        </w:rPr>
        <w:t>ŽoP</w:t>
      </w:r>
      <w:proofErr w:type="spellEnd"/>
      <w:r w:rsidR="3A58FCD6" w:rsidRPr="604A7E1E">
        <w:rPr>
          <w:rFonts w:eastAsiaTheme="minorEastAsia" w:cs="Arial"/>
          <w:color w:val="000000" w:themeColor="text1"/>
          <w:lang w:eastAsia="en-US"/>
        </w:rPr>
        <w:t>.</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12"/>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3"/>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4"/>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C87ABC">
      <w:pPr>
        <w:pStyle w:val="Nadpis2"/>
      </w:pPr>
      <w:bookmarkStart w:id="126" w:name="_Toc447539194"/>
      <w:bookmarkStart w:id="127" w:name="_Toc447546365"/>
      <w:bookmarkStart w:id="128" w:name="_Toc149554232"/>
      <w:bookmarkEnd w:id="126"/>
      <w:bookmarkEnd w:id="127"/>
      <w:r>
        <w:t xml:space="preserve">Pořízení </w:t>
      </w:r>
      <w:r w:rsidR="001B531D">
        <w:t xml:space="preserve">movitého </w:t>
      </w:r>
      <w:r w:rsidR="007D2176">
        <w:t xml:space="preserve">a nehmotného </w:t>
      </w:r>
      <w:r>
        <w:t>majetku</w:t>
      </w:r>
      <w:bookmarkEnd w:id="128"/>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5"/>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6"/>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w:t>
      </w:r>
      <w:proofErr w:type="spellStart"/>
      <w:r w:rsidR="00535B76" w:rsidRPr="74149662">
        <w:rPr>
          <w:rFonts w:eastAsiaTheme="minorEastAsia" w:cs="Arial"/>
          <w:color w:val="000000" w:themeColor="text1"/>
          <w:lang w:eastAsia="en-US"/>
        </w:rPr>
        <w:t>ŽoP</w:t>
      </w:r>
      <w:proofErr w:type="spellEnd"/>
      <w:r w:rsidR="00535B76" w:rsidRPr="74149662">
        <w:rPr>
          <w:rFonts w:eastAsiaTheme="minorEastAsia" w:cs="Arial"/>
          <w:color w:val="000000" w:themeColor="text1"/>
          <w:lang w:eastAsia="en-US"/>
        </w:rPr>
        <w:t xml:space="preserve">.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7"/>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8"/>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9"/>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9" w:name="_Toc499277999"/>
      <w:bookmarkStart w:id="130" w:name="_Toc444778136"/>
      <w:bookmarkStart w:id="131" w:name="_Toc444779764"/>
      <w:bookmarkStart w:id="132" w:name="_Toc444779853"/>
      <w:bookmarkStart w:id="133" w:name="_Toc444778137"/>
      <w:bookmarkStart w:id="134" w:name="_Toc444779765"/>
      <w:bookmarkStart w:id="135" w:name="_Toc444779854"/>
      <w:bookmarkStart w:id="136" w:name="_Toc444778138"/>
      <w:bookmarkStart w:id="137" w:name="_Toc444779766"/>
      <w:bookmarkStart w:id="138" w:name="_Toc444779855"/>
      <w:bookmarkStart w:id="139" w:name="_Toc444779768"/>
      <w:bookmarkStart w:id="140" w:name="_Toc444779857"/>
      <w:bookmarkStart w:id="141" w:name="_Toc447531360"/>
      <w:bookmarkStart w:id="142" w:name="_Toc447539197"/>
      <w:bookmarkStart w:id="143" w:name="_Toc447546368"/>
      <w:bookmarkStart w:id="144" w:name="_Toc447531361"/>
      <w:bookmarkStart w:id="145" w:name="_Toc447539198"/>
      <w:bookmarkStart w:id="146" w:name="_Toc447546369"/>
      <w:bookmarkStart w:id="147" w:name="_Toc447531362"/>
      <w:bookmarkStart w:id="148" w:name="_Toc447539199"/>
      <w:bookmarkStart w:id="149" w:name="_Toc447546370"/>
      <w:bookmarkStart w:id="150" w:name="_Toc447531363"/>
      <w:bookmarkStart w:id="151" w:name="_Toc447539200"/>
      <w:bookmarkStart w:id="152" w:name="_Toc447546371"/>
      <w:bookmarkStart w:id="153" w:name="_Toc444779770"/>
      <w:bookmarkStart w:id="154" w:name="_Toc444779859"/>
      <w:bookmarkStart w:id="155" w:name="_Toc447531364"/>
      <w:bookmarkStart w:id="156" w:name="_Toc447539201"/>
      <w:bookmarkStart w:id="157" w:name="_Toc447546372"/>
      <w:bookmarkStart w:id="158" w:name="_Toc447531365"/>
      <w:bookmarkStart w:id="159" w:name="_Toc447539202"/>
      <w:bookmarkStart w:id="160" w:name="_Toc447546373"/>
      <w:bookmarkStart w:id="161" w:name="_Toc447531366"/>
      <w:bookmarkStart w:id="162" w:name="_Toc447539203"/>
      <w:bookmarkStart w:id="163" w:name="_Toc447546374"/>
      <w:bookmarkStart w:id="164" w:name="_Toc447531367"/>
      <w:bookmarkStart w:id="165" w:name="_Toc447539204"/>
      <w:bookmarkStart w:id="166" w:name="_Toc447546375"/>
      <w:bookmarkStart w:id="167" w:name="_Toc447531368"/>
      <w:bookmarkStart w:id="168" w:name="_Toc447539205"/>
      <w:bookmarkStart w:id="169" w:name="_Toc447546376"/>
      <w:bookmarkStart w:id="170" w:name="_Toc444778140"/>
      <w:bookmarkStart w:id="171" w:name="_Toc444779772"/>
      <w:bookmarkStart w:id="172" w:name="_Toc444779861"/>
      <w:bookmarkStart w:id="173" w:name="_Toc499278004"/>
      <w:bookmarkStart w:id="174" w:name="_Toc444778144"/>
      <w:bookmarkStart w:id="175" w:name="_Toc444779776"/>
      <w:bookmarkStart w:id="176" w:name="_Toc444779865"/>
      <w:bookmarkStart w:id="177" w:name="_Toc444779779"/>
      <w:bookmarkStart w:id="178" w:name="_Toc444779868"/>
      <w:bookmarkStart w:id="179" w:name="_Toc444779781"/>
      <w:bookmarkStart w:id="180" w:name="_Toc44477987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F61336">
      <w:pPr>
        <w:pStyle w:val="Nadpis1"/>
      </w:pPr>
      <w:bookmarkStart w:id="181" w:name="_Toc149554233"/>
      <w:r>
        <w:lastRenderedPageBreak/>
        <w:t xml:space="preserve">Nezpůsobilé výdaje v rámci </w:t>
      </w:r>
      <w:r w:rsidR="00F65323">
        <w:t xml:space="preserve">přímého </w:t>
      </w:r>
      <w:r>
        <w:t>vykazování nákladů</w:t>
      </w:r>
      <w:bookmarkEnd w:id="181"/>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040CB2F5" w14:textId="3DE73499" w:rsidR="002952F2" w:rsidRPr="00DC6FFE" w:rsidRDefault="00C92F3E" w:rsidP="002952F2">
      <w:pPr>
        <w:pStyle w:val="Odstavecseseznamem"/>
        <w:numPr>
          <w:ilvl w:val="0"/>
          <w:numId w:val="2"/>
        </w:numPr>
        <w:rPr>
          <w:rFonts w:cs="Arial"/>
          <w:szCs w:val="22"/>
        </w:rPr>
      </w:pPr>
      <w:r w:rsidRPr="00DC6FFE">
        <w:rPr>
          <w:rFonts w:cs="Arial"/>
          <w:szCs w:val="22"/>
        </w:rPr>
        <w:t>V</w:t>
      </w:r>
      <w:r w:rsidR="002952F2" w:rsidRPr="00DC6FFE">
        <w:rPr>
          <w:rFonts w:cs="Arial"/>
          <w:szCs w:val="22"/>
        </w:rPr>
        <w:t>zdělávání zaměstnanc</w:t>
      </w:r>
      <w:r w:rsidRPr="00DC6FFE">
        <w:rPr>
          <w:rFonts w:cs="Arial"/>
          <w:szCs w:val="22"/>
        </w:rPr>
        <w:t>ů</w:t>
      </w:r>
      <w:r w:rsidR="002952F2" w:rsidRPr="00DC6FFE">
        <w:rPr>
          <w:rFonts w:cs="Arial"/>
          <w:szCs w:val="22"/>
        </w:rPr>
        <w:t xml:space="preserve"> pracující</w:t>
      </w:r>
      <w:r w:rsidRPr="00DC6FFE">
        <w:rPr>
          <w:rFonts w:cs="Arial"/>
          <w:szCs w:val="22"/>
        </w:rPr>
        <w:t>ch</w:t>
      </w:r>
      <w:r w:rsidR="002952F2" w:rsidRPr="00DC6FFE">
        <w:rPr>
          <w:rFonts w:cs="Arial"/>
          <w:szCs w:val="22"/>
        </w:rPr>
        <w:t xml:space="preserve"> na základě dohod o pracích konaných mimo pracovní poměr (dohoda o pracovní činnosti, dohoda o provedení práce). Účast na akcích se dále nevztahuje na osoby v pozicích ministra, náměstka, hejtmana atd., kteří nejsou přímo zapojeni do realizace aktivit fondů EU, resp. jsou zapojeni pouze formálně.</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F61336">
      <w:pPr>
        <w:pStyle w:val="Nadpis1"/>
      </w:pPr>
      <w:bookmarkStart w:id="182" w:name="_Toc149554234"/>
      <w:r w:rsidRPr="005F1B36">
        <w:lastRenderedPageBreak/>
        <w:t>Tabulka č. 1: Přehled dokladování výdajů</w:t>
      </w:r>
      <w:r w:rsidR="001472F2" w:rsidRPr="005F1B36">
        <w:t xml:space="preserve"> v </w:t>
      </w:r>
      <w:r w:rsidR="00AE05C9">
        <w:t>SD1</w:t>
      </w:r>
      <w:bookmarkEnd w:id="182"/>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20"/>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 xml:space="preserve">DPP ve formátu </w:t>
            </w:r>
            <w:proofErr w:type="spellStart"/>
            <w:r w:rsidRPr="1FC9707B">
              <w:rPr>
                <w:rFonts w:cs="Arial"/>
                <w:sz w:val="20"/>
                <w:szCs w:val="20"/>
              </w:rPr>
              <w:t>pdf</w:t>
            </w:r>
            <w:proofErr w:type="spellEnd"/>
            <w:r w:rsidRPr="1FC9707B">
              <w:rPr>
                <w:rFonts w:cs="Arial"/>
                <w:sz w:val="20"/>
                <w:szCs w:val="20"/>
              </w:rPr>
              <w:t xml:space="preserve">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F61336">
      <w:pPr>
        <w:pStyle w:val="Nadpis1"/>
      </w:pPr>
      <w:bookmarkStart w:id="183" w:name="_Toc149554235"/>
      <w:r>
        <w:lastRenderedPageBreak/>
        <w:t>Ta</w:t>
      </w:r>
      <w:r w:rsidR="00C84061">
        <w:t xml:space="preserve">bulka č. 2: Přehled příloh k </w:t>
      </w:r>
      <w:proofErr w:type="spellStart"/>
      <w:r w:rsidR="00C84061">
        <w:t>ŽoP</w:t>
      </w:r>
      <w:bookmarkEnd w:id="183"/>
      <w:proofErr w:type="spellEnd"/>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39E0A4BF" w:rsidR="00D56C21"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21"/>
            </w:r>
            <w:r>
              <w:rPr>
                <w:rFonts w:cs="Arial"/>
                <w:b/>
                <w:bCs/>
                <w:sz w:val="20"/>
                <w:szCs w:val="20"/>
              </w:rPr>
              <w:t xml:space="preserve"> </w:t>
            </w:r>
            <w:r w:rsidRPr="00FB1356">
              <w:rPr>
                <w:rFonts w:cs="Arial"/>
                <w:b/>
                <w:bCs/>
                <w:sz w:val="20"/>
                <w:szCs w:val="20"/>
              </w:rPr>
              <w:t>(</w:t>
            </w:r>
            <w:r w:rsidR="37185B99" w:rsidRPr="00FB1356">
              <w:rPr>
                <w:rFonts w:cs="Arial"/>
                <w:b/>
                <w:bCs/>
                <w:sz w:val="20"/>
                <w:szCs w:val="20"/>
              </w:rPr>
              <w:t>subjekty, které realizují projekty pro implementaci Dohody o partnerství</w:t>
            </w:r>
            <w:r w:rsidR="22217B16" w:rsidRPr="00FB1356">
              <w:rPr>
                <w:rFonts w:cs="Arial"/>
                <w:b/>
                <w:bCs/>
                <w:sz w:val="20"/>
                <w:szCs w:val="20"/>
              </w:rPr>
              <w:t>)</w:t>
            </w:r>
          </w:p>
          <w:p w14:paraId="30EAF7B1" w14:textId="21C261F5" w:rsidR="00507FD8" w:rsidRPr="00FB1356" w:rsidRDefault="006A571F" w:rsidP="0201D43A">
            <w:pPr>
              <w:spacing w:before="120" w:after="120"/>
              <w:rPr>
                <w:rFonts w:cs="Arial"/>
                <w:b/>
                <w:bCs/>
                <w:sz w:val="20"/>
                <w:szCs w:val="20"/>
              </w:rPr>
            </w:pPr>
            <w:r>
              <w:rPr>
                <w:rFonts w:cs="Arial"/>
                <w:b/>
                <w:bCs/>
                <w:sz w:val="20"/>
                <w:szCs w:val="20"/>
              </w:rPr>
              <w:t>Smlouva o zřízení a vedení bankovního účtu příjemce a</w:t>
            </w:r>
            <w:r w:rsidR="00A512F8">
              <w:rPr>
                <w:rFonts w:cs="Arial"/>
                <w:b/>
                <w:bCs/>
                <w:sz w:val="20"/>
                <w:szCs w:val="20"/>
              </w:rPr>
              <w:t xml:space="preserve"> Smlouva</w:t>
            </w:r>
            <w:r w:rsidR="00087EF5">
              <w:rPr>
                <w:rFonts w:cs="Arial"/>
                <w:b/>
                <w:bCs/>
                <w:sz w:val="20"/>
                <w:szCs w:val="20"/>
              </w:rPr>
              <w:t>/Potvrzení o zřízení a vedení bankovního účtu</w:t>
            </w:r>
            <w:r>
              <w:rPr>
                <w:rFonts w:cs="Arial"/>
                <w:b/>
                <w:bCs/>
                <w:sz w:val="20"/>
                <w:szCs w:val="20"/>
              </w:rPr>
              <w:t xml:space="preserve"> </w:t>
            </w:r>
            <w:r w:rsidR="002C6D3B">
              <w:rPr>
                <w:rFonts w:cs="Arial"/>
                <w:b/>
                <w:bCs/>
                <w:sz w:val="20"/>
                <w:szCs w:val="20"/>
              </w:rPr>
              <w:t>kraje/zřizovatele</w:t>
            </w:r>
            <w:r>
              <w:rPr>
                <w:rStyle w:val="Znakapoznpodarou"/>
                <w:rFonts w:cs="Arial"/>
                <w:b/>
                <w:bCs/>
                <w:sz w:val="20"/>
                <w:szCs w:val="20"/>
              </w:rPr>
              <w:footnoteReference w:id="22"/>
            </w:r>
            <w:r>
              <w:rPr>
                <w:rFonts w:cs="Arial"/>
                <w:b/>
                <w:bCs/>
                <w:sz w:val="20"/>
                <w:szCs w:val="20"/>
              </w:rPr>
              <w:t xml:space="preserve"> </w:t>
            </w:r>
            <w:r w:rsidRPr="00FB1356">
              <w:rPr>
                <w:rFonts w:cs="Arial"/>
                <w:b/>
                <w:bCs/>
                <w:sz w:val="20"/>
                <w:szCs w:val="20"/>
              </w:rPr>
              <w:t>(ITI, RSK,</w:t>
            </w:r>
            <w:r w:rsidR="004701C2">
              <w:rPr>
                <w:rFonts w:cs="Arial"/>
                <w:b/>
                <w:bCs/>
                <w:sz w:val="20"/>
                <w:szCs w:val="20"/>
              </w:rPr>
              <w:t xml:space="preserve"> obce</w:t>
            </w:r>
            <w:r w:rsidR="00151913">
              <w:rPr>
                <w:rFonts w:cs="Arial"/>
                <w:b/>
                <w:bCs/>
                <w:sz w:val="20"/>
                <w:szCs w:val="20"/>
              </w:rPr>
              <w:t>,</w:t>
            </w:r>
            <w:r w:rsidR="002C6D3B">
              <w:rPr>
                <w:rFonts w:cs="Arial"/>
                <w:b/>
                <w:bCs/>
                <w:sz w:val="20"/>
                <w:szCs w:val="20"/>
              </w:rPr>
              <w:t xml:space="preserve"> PO obcí, PO krajů)</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23"/>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 xml:space="preserve">Při předložení 1. </w:t>
            </w:r>
            <w:proofErr w:type="spellStart"/>
            <w:r w:rsidRPr="1FC9707B">
              <w:rPr>
                <w:rFonts w:cs="Arial"/>
                <w:sz w:val="20"/>
                <w:szCs w:val="20"/>
              </w:rPr>
              <w:t>ŽoP</w:t>
            </w:r>
            <w:proofErr w:type="spellEnd"/>
            <w:r w:rsidRPr="1FC9707B">
              <w:rPr>
                <w:rFonts w:cs="Arial"/>
                <w:sz w:val="20"/>
                <w:szCs w:val="20"/>
              </w:rPr>
              <w:t xml:space="preserve">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w:t>
            </w:r>
            <w:proofErr w:type="spellStart"/>
            <w:r>
              <w:rPr>
                <w:rFonts w:cs="Arial"/>
                <w:sz w:val="20"/>
                <w:szCs w:val="20"/>
              </w:rPr>
              <w:t>ŽoP</w:t>
            </w:r>
            <w:proofErr w:type="spellEnd"/>
            <w:r>
              <w:rPr>
                <w:rFonts w:cs="Arial"/>
                <w:sz w:val="20"/>
                <w:szCs w:val="20"/>
              </w:rPr>
              <w:t xml:space="preserve">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w:t>
            </w:r>
            <w:proofErr w:type="spellStart"/>
            <w:proofErr w:type="gramStart"/>
            <w:r w:rsidRPr="1FC9707B">
              <w:rPr>
                <w:rFonts w:cs="Arial"/>
                <w:sz w:val="20"/>
                <w:szCs w:val="20"/>
              </w:rPr>
              <w:t>ŽoP</w:t>
            </w:r>
            <w:proofErr w:type="spellEnd"/>
            <w:r w:rsidRPr="1FC9707B">
              <w:rPr>
                <w:rFonts w:cs="Arial"/>
                <w:sz w:val="20"/>
                <w:szCs w:val="20"/>
              </w:rPr>
              <w:t xml:space="preserve"> - DOKUMENTY</w:t>
            </w:r>
            <w:proofErr w:type="gramEnd"/>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xml:space="preserve">+ - </w:t>
            </w:r>
            <w:proofErr w:type="spellStart"/>
            <w:proofErr w:type="gramStart"/>
            <w:r w:rsidRPr="00091571">
              <w:rPr>
                <w:rFonts w:cs="Arial"/>
                <w:sz w:val="20"/>
                <w:szCs w:val="20"/>
              </w:rPr>
              <w:t>ŽoP</w:t>
            </w:r>
            <w:proofErr w:type="spellEnd"/>
            <w:r w:rsidRPr="00091571">
              <w:rPr>
                <w:rFonts w:cs="Arial"/>
                <w:sz w:val="20"/>
                <w:szCs w:val="20"/>
              </w:rPr>
              <w:t xml:space="preserve"> - DOKUMENTY</w:t>
            </w:r>
            <w:proofErr w:type="gramEnd"/>
          </w:p>
        </w:tc>
      </w:tr>
    </w:tbl>
    <w:p w14:paraId="058112B0" w14:textId="77777777" w:rsidR="00824296" w:rsidRPr="00A33437" w:rsidRDefault="00824296" w:rsidP="00F61336">
      <w:pPr>
        <w:pStyle w:val="Nadpis1"/>
      </w:pPr>
      <w:bookmarkStart w:id="184" w:name="_Toc149554236"/>
      <w:r w:rsidRPr="00A33437">
        <w:lastRenderedPageBreak/>
        <w:t>Přílohy</w:t>
      </w:r>
      <w:bookmarkEnd w:id="184"/>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300D950E" w14:textId="44B6EC6D" w:rsidR="0090749C" w:rsidRDefault="0090749C" w:rsidP="00D5320B">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E47B" w14:textId="77777777" w:rsidR="00105FE3" w:rsidRPr="00550B41" w:rsidRDefault="00105FE3" w:rsidP="00550B41">
      <w:pPr>
        <w:pStyle w:val="Default"/>
        <w:rPr>
          <w:rFonts w:ascii="Times New Roman" w:eastAsia="Times New Roman" w:hAnsi="Times New Roman" w:cs="Times New Roman"/>
          <w:color w:val="auto"/>
          <w:lang w:eastAsia="cs-CZ"/>
        </w:rPr>
      </w:pPr>
      <w:r>
        <w:separator/>
      </w:r>
    </w:p>
  </w:endnote>
  <w:endnote w:type="continuationSeparator" w:id="0">
    <w:p w14:paraId="3030EE16" w14:textId="77777777" w:rsidR="00105FE3" w:rsidRPr="00550B41" w:rsidRDefault="00105FE3" w:rsidP="00550B41">
      <w:pPr>
        <w:pStyle w:val="Default"/>
        <w:rPr>
          <w:rFonts w:ascii="Times New Roman" w:eastAsia="Times New Roman" w:hAnsi="Times New Roman" w:cs="Times New Roman"/>
          <w:color w:val="auto"/>
          <w:lang w:eastAsia="cs-CZ"/>
        </w:rPr>
      </w:pPr>
      <w:r>
        <w:continuationSeparator/>
      </w:r>
    </w:p>
  </w:endnote>
  <w:endnote w:type="continuationNotice" w:id="1">
    <w:p w14:paraId="5A78B0C7" w14:textId="77777777" w:rsidR="00105FE3" w:rsidRDefault="0010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4645" w14:textId="77777777" w:rsidR="00105FE3" w:rsidRPr="00550B41" w:rsidRDefault="00105FE3" w:rsidP="00550B41">
      <w:pPr>
        <w:pStyle w:val="Default"/>
        <w:rPr>
          <w:rFonts w:ascii="Times New Roman" w:eastAsia="Times New Roman" w:hAnsi="Times New Roman" w:cs="Times New Roman"/>
          <w:color w:val="auto"/>
          <w:lang w:eastAsia="cs-CZ"/>
        </w:rPr>
      </w:pPr>
      <w:r>
        <w:separator/>
      </w:r>
    </w:p>
  </w:footnote>
  <w:footnote w:type="continuationSeparator" w:id="0">
    <w:p w14:paraId="7C2E6BEA" w14:textId="77777777" w:rsidR="00105FE3" w:rsidRPr="00550B41" w:rsidRDefault="00105FE3"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369F2F17" w14:textId="77777777" w:rsidR="00105FE3" w:rsidRDefault="00105FE3"/>
  </w:footnote>
  <w:footnote w:id="2">
    <w:p w14:paraId="7AD4BED7" w14:textId="6792A525" w:rsidR="00342ADF" w:rsidRDefault="00342ADF">
      <w:pPr>
        <w:pStyle w:val="Textpoznpodarou"/>
      </w:pPr>
      <w:r>
        <w:rPr>
          <w:rStyle w:val="Znakapoznpodarou"/>
        </w:rPr>
        <w:footnoteRef/>
      </w:r>
      <w:r>
        <w:t xml:space="preserve"> V případě výdajů na technickou pomoc lze v souladu s čl. 36 ON za způsobilé považovat rovněž výdaje, které se mohou vztahovat k předchozímu i navazujícími </w:t>
      </w:r>
      <w:r w:rsidR="00685591">
        <w:t>programovému o</w:t>
      </w:r>
      <w:r>
        <w:t>bdobí</w:t>
      </w:r>
      <w:r w:rsidR="00685591">
        <w:t xml:space="preserve">, rozsah a podmínky stanoví ŘO OPTP. </w:t>
      </w:r>
    </w:p>
  </w:footnote>
  <w:footnote w:id="3">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4">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5">
    <w:p w14:paraId="4A7983D5" w14:textId="77777777" w:rsidR="00A1678A" w:rsidRPr="00362584" w:rsidRDefault="00A1678A" w:rsidP="00A1678A">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7">
    <w:p w14:paraId="20B24584" w14:textId="0147D569" w:rsidR="00540481" w:rsidRPr="00542449" w:rsidRDefault="00540481">
      <w:pPr>
        <w:pStyle w:val="Textpoznpodarou"/>
        <w:rPr>
          <w:sz w:val="18"/>
          <w:szCs w:val="18"/>
        </w:rPr>
      </w:pPr>
      <w:r>
        <w:rPr>
          <w:rStyle w:val="Znakapoznpodarou"/>
        </w:rPr>
        <w:footnoteRef/>
      </w:r>
      <w:r>
        <w:t xml:space="preserve"> </w:t>
      </w:r>
      <w:r w:rsidR="0037641D">
        <w:rPr>
          <w:sz w:val="18"/>
          <w:szCs w:val="18"/>
        </w:rPr>
        <w:t xml:space="preserve">Případně </w:t>
      </w:r>
      <w:r w:rsidR="00203A69">
        <w:rPr>
          <w:sz w:val="18"/>
          <w:szCs w:val="18"/>
        </w:rPr>
        <w:t xml:space="preserve">na základě </w:t>
      </w:r>
      <w:r w:rsidR="0037641D">
        <w:rPr>
          <w:sz w:val="18"/>
          <w:szCs w:val="18"/>
        </w:rPr>
        <w:t>kolektivní smlouv</w:t>
      </w:r>
      <w:r w:rsidR="00203A69">
        <w:rPr>
          <w:sz w:val="18"/>
          <w:szCs w:val="18"/>
        </w:rPr>
        <w:t>y</w:t>
      </w:r>
      <w:r w:rsidR="0037641D">
        <w:rPr>
          <w:sz w:val="18"/>
          <w:szCs w:val="18"/>
        </w:rPr>
        <w:t>/dohod</w:t>
      </w:r>
      <w:r w:rsidR="00203A69">
        <w:rPr>
          <w:sz w:val="18"/>
          <w:szCs w:val="18"/>
        </w:rPr>
        <w:t>y</w:t>
      </w:r>
      <w:r w:rsidR="0037641D">
        <w:rPr>
          <w:sz w:val="18"/>
          <w:szCs w:val="18"/>
        </w:rPr>
        <w:t xml:space="preserve"> nebo vnitřní</w:t>
      </w:r>
      <w:r w:rsidR="00203A69">
        <w:rPr>
          <w:sz w:val="18"/>
          <w:szCs w:val="18"/>
        </w:rPr>
        <w:t>ho</w:t>
      </w:r>
      <w:r w:rsidR="0037641D">
        <w:rPr>
          <w:sz w:val="18"/>
          <w:szCs w:val="18"/>
        </w:rPr>
        <w:t xml:space="preserve"> předpis</w:t>
      </w:r>
      <w:r w:rsidR="00203A69">
        <w:rPr>
          <w:sz w:val="18"/>
          <w:szCs w:val="18"/>
        </w:rPr>
        <w:t>u</w:t>
      </w:r>
      <w:r w:rsidR="0037641D">
        <w:rPr>
          <w:sz w:val="18"/>
          <w:szCs w:val="18"/>
        </w:rPr>
        <w:t xml:space="preserve"> zaměstnava</w:t>
      </w:r>
      <w:r w:rsidR="00203A69">
        <w:rPr>
          <w:sz w:val="18"/>
          <w:szCs w:val="18"/>
        </w:rPr>
        <w:t>t</w:t>
      </w:r>
      <w:r w:rsidR="0037641D">
        <w:rPr>
          <w:sz w:val="18"/>
          <w:szCs w:val="18"/>
        </w:rPr>
        <w:t>ele.</w:t>
      </w:r>
    </w:p>
  </w:footnote>
  <w:footnote w:id="8">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9">
    <w:p w14:paraId="1D8EA89B" w14:textId="7DED14BE" w:rsidR="009723E4" w:rsidRDefault="009723E4">
      <w:pPr>
        <w:pStyle w:val="Textpoznpodarou"/>
      </w:pPr>
      <w:r>
        <w:rPr>
          <w:rStyle w:val="Znakapoznpodarou"/>
        </w:rPr>
        <w:footnoteRef/>
      </w:r>
      <w:r>
        <w:t xml:space="preserve"> </w:t>
      </w:r>
      <w:r>
        <w:rPr>
          <w:sz w:val="18"/>
          <w:szCs w:val="18"/>
        </w:rPr>
        <w:t>Případně na základě kolektivní smlouvy/dohody nebo vnitřního předpisu zaměstnavatele.</w:t>
      </w:r>
    </w:p>
  </w:footnote>
  <w:footnote w:id="10">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11">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2">
    <w:p w14:paraId="24CB659C" w14:textId="03E8988A" w:rsidR="00496350" w:rsidRPr="00405E41" w:rsidRDefault="00496350" w:rsidP="00405E41">
      <w:pPr>
        <w:pStyle w:val="Obsah1"/>
        <w:rPr>
          <w:b w:val="0"/>
          <w:bCs w:val="0"/>
        </w:rPr>
      </w:pPr>
      <w:r w:rsidRPr="00405E41">
        <w:rPr>
          <w:rStyle w:val="Znakapoznpodarou"/>
        </w:rPr>
        <w:footnoteRef/>
      </w:r>
      <w:r w:rsidRPr="00405E41">
        <w:t xml:space="preserve"> </w:t>
      </w:r>
      <w:r w:rsidRPr="00405E41">
        <w:rPr>
          <w:b w:val="0"/>
          <w:bCs w:val="0"/>
        </w:rPr>
        <w:t>Více informací k registru smluv je uvedeno v PŽP, kap 6.</w:t>
      </w:r>
      <w:r w:rsidR="00523FAB" w:rsidRPr="00405E41">
        <w:rPr>
          <w:b w:val="0"/>
          <w:bCs w:val="0"/>
        </w:rPr>
        <w:t>8</w:t>
      </w:r>
      <w:r w:rsidRPr="00405E41">
        <w:rPr>
          <w:b w:val="0"/>
          <w:bCs w:val="0"/>
        </w:rPr>
        <w:t xml:space="preserve"> a zároveň v příloze č. </w:t>
      </w:r>
      <w:r w:rsidR="000057F1" w:rsidRPr="00405E41">
        <w:rPr>
          <w:b w:val="0"/>
          <w:bCs w:val="0"/>
        </w:rPr>
        <w:t>6</w:t>
      </w:r>
      <w:r w:rsidRPr="00405E41">
        <w:rPr>
          <w:b w:val="0"/>
          <w:bCs w:val="0"/>
        </w:rPr>
        <w:t xml:space="preserve"> PŽP.</w:t>
      </w:r>
      <w:r w:rsidR="00580D5C" w:rsidRPr="00405E41">
        <w:rPr>
          <w:b w:val="0"/>
          <w:bCs w:val="0"/>
        </w:rPr>
        <w:t xml:space="preserve"> Vztahuje se jen k případům, kdy příjemce je povinným subjektem dle ZRS.</w:t>
      </w:r>
    </w:p>
  </w:footnote>
  <w:footnote w:id="13">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4">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5">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6">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7">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8">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9">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20">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21">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22">
    <w:p w14:paraId="5B5E5B14" w14:textId="195920E7" w:rsidR="006A571F" w:rsidRPr="009920B0" w:rsidRDefault="006A571F" w:rsidP="006A571F">
      <w:pPr>
        <w:pStyle w:val="Textpoznpodarou"/>
        <w:rPr>
          <w:rFonts w:cs="Arial"/>
        </w:rPr>
      </w:pPr>
      <w:r>
        <w:rPr>
          <w:rStyle w:val="Znakapoznpodarou"/>
        </w:rPr>
        <w:footnoteRef/>
      </w:r>
      <w:r>
        <w:t xml:space="preserve"> Příjemce dokládá prostou kopii smlouvy o zřízení a vedení </w:t>
      </w:r>
      <w:r w:rsidR="00DA561A">
        <w:t xml:space="preserve">svého </w:t>
      </w:r>
      <w:r>
        <w:t>bankovního účtu</w:t>
      </w:r>
      <w:r w:rsidR="00DA561A">
        <w:t xml:space="preserve"> u ČNB</w:t>
      </w:r>
      <w:r w:rsidR="004701C2">
        <w:t xml:space="preserve"> a zároveň </w:t>
      </w:r>
      <w:r w:rsidR="00DA561A">
        <w:t xml:space="preserve">kopii smlouvy/potvrzení o zřízení a vedení bankovního účtu kraje/zřizovatele </w:t>
      </w:r>
      <w:r w:rsidR="00DA2E99">
        <w:t>u ČN</w:t>
      </w:r>
      <w:r w:rsidR="004701C2">
        <w:t>B</w:t>
      </w:r>
      <w:r>
        <w:t>, který bude určen pro příjem dotace</w:t>
      </w:r>
      <w:r w:rsidR="004701C2">
        <w:t>.</w:t>
      </w:r>
      <w:r w:rsidR="003D0D5C">
        <w:t xml:space="preserve"> </w:t>
      </w:r>
      <w:r w:rsidR="003D0D5C" w:rsidRPr="009920B0">
        <w:rPr>
          <w:rFonts w:cs="Arial"/>
        </w:rPr>
        <w:t>Vzhledem k tomu, že Praha je dle platné legislativy obcí i krajem, neplatí povinnost</w:t>
      </w:r>
      <w:r w:rsidR="009403D9">
        <w:rPr>
          <w:rFonts w:cs="Arial"/>
        </w:rPr>
        <w:t xml:space="preserve"> dokládat kopii smlouvy/potvrzení o zřízení a vedení bankovního účtu kraje</w:t>
      </w:r>
      <w:r w:rsidR="003D0D5C" w:rsidRPr="009920B0">
        <w:rPr>
          <w:rFonts w:cs="Arial"/>
        </w:rPr>
        <w:t xml:space="preserve"> pro MHMP a ITI Pražské metropolitní oblasti.</w:t>
      </w:r>
    </w:p>
  </w:footnote>
  <w:footnote w:id="23">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Picture 1"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FB5814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E9A879C8"/>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9633155">
    <w:abstractNumId w:val="29"/>
  </w:num>
  <w:num w:numId="2" w16cid:durableId="935944907">
    <w:abstractNumId w:val="15"/>
  </w:num>
  <w:num w:numId="3" w16cid:durableId="1516114255">
    <w:abstractNumId w:val="23"/>
  </w:num>
  <w:num w:numId="4" w16cid:durableId="1974827547">
    <w:abstractNumId w:val="26"/>
  </w:num>
  <w:num w:numId="5" w16cid:durableId="1731921092">
    <w:abstractNumId w:val="3"/>
  </w:num>
  <w:num w:numId="6" w16cid:durableId="730538596">
    <w:abstractNumId w:val="20"/>
  </w:num>
  <w:num w:numId="7" w16cid:durableId="469981252">
    <w:abstractNumId w:val="30"/>
  </w:num>
  <w:num w:numId="8" w16cid:durableId="660933865">
    <w:abstractNumId w:val="9"/>
  </w:num>
  <w:num w:numId="9" w16cid:durableId="332223719">
    <w:abstractNumId w:val="5"/>
  </w:num>
  <w:num w:numId="10" w16cid:durableId="1559824550">
    <w:abstractNumId w:val="14"/>
  </w:num>
  <w:num w:numId="11" w16cid:durableId="741366923">
    <w:abstractNumId w:val="1"/>
    <w:lvlOverride w:ilvl="0">
      <w:lvl w:ilvl="0">
        <w:start w:val="1"/>
        <w:numFmt w:val="decimal"/>
        <w:lvlText w:val="%1."/>
        <w:lvlJc w:val="left"/>
        <w:pPr>
          <w:ind w:left="432" w:hanging="432"/>
        </w:pPr>
        <w:rPr>
          <w:rFonts w:hint="default"/>
        </w:rPr>
      </w:lvl>
    </w:lvlOverride>
  </w:num>
  <w:num w:numId="12" w16cid:durableId="1666006228">
    <w:abstractNumId w:val="4"/>
  </w:num>
  <w:num w:numId="13" w16cid:durableId="383140176">
    <w:abstractNumId w:val="35"/>
  </w:num>
  <w:num w:numId="14" w16cid:durableId="753404715">
    <w:abstractNumId w:val="27"/>
  </w:num>
  <w:num w:numId="15" w16cid:durableId="1260408398">
    <w:abstractNumId w:val="2"/>
  </w:num>
  <w:num w:numId="16" w16cid:durableId="1859932229">
    <w:abstractNumId w:val="24"/>
  </w:num>
  <w:num w:numId="17" w16cid:durableId="846872774">
    <w:abstractNumId w:val="5"/>
  </w:num>
  <w:num w:numId="18" w16cid:durableId="767237400">
    <w:abstractNumId w:val="34"/>
  </w:num>
  <w:num w:numId="19" w16cid:durableId="1171214650">
    <w:abstractNumId w:val="28"/>
  </w:num>
  <w:num w:numId="20" w16cid:durableId="601231639">
    <w:abstractNumId w:val="18"/>
  </w:num>
  <w:num w:numId="21" w16cid:durableId="1936093202">
    <w:abstractNumId w:val="16"/>
  </w:num>
  <w:num w:numId="22" w16cid:durableId="1033313585">
    <w:abstractNumId w:val="10"/>
  </w:num>
  <w:num w:numId="23" w16cid:durableId="2128622710">
    <w:abstractNumId w:val="10"/>
  </w:num>
  <w:num w:numId="24" w16cid:durableId="1298098812">
    <w:abstractNumId w:val="36"/>
  </w:num>
  <w:num w:numId="25" w16cid:durableId="1358583341">
    <w:abstractNumId w:val="12"/>
  </w:num>
  <w:num w:numId="26" w16cid:durableId="140854797">
    <w:abstractNumId w:val="39"/>
  </w:num>
  <w:num w:numId="27" w16cid:durableId="573592649">
    <w:abstractNumId w:val="39"/>
  </w:num>
  <w:num w:numId="28" w16cid:durableId="1984962933">
    <w:abstractNumId w:val="39"/>
  </w:num>
  <w:num w:numId="29" w16cid:durableId="557937557">
    <w:abstractNumId w:val="13"/>
  </w:num>
  <w:num w:numId="30" w16cid:durableId="167448494">
    <w:abstractNumId w:val="0"/>
  </w:num>
  <w:num w:numId="31" w16cid:durableId="840893782">
    <w:abstractNumId w:val="25"/>
  </w:num>
  <w:num w:numId="32" w16cid:durableId="1273248982">
    <w:abstractNumId w:val="21"/>
  </w:num>
  <w:num w:numId="33" w16cid:durableId="145711931">
    <w:abstractNumId w:val="22"/>
  </w:num>
  <w:num w:numId="34" w16cid:durableId="1472284761">
    <w:abstractNumId w:val="19"/>
  </w:num>
  <w:num w:numId="35" w16cid:durableId="175505494">
    <w:abstractNumId w:val="19"/>
  </w:num>
  <w:num w:numId="36" w16cid:durableId="374237113">
    <w:abstractNumId w:val="19"/>
  </w:num>
  <w:num w:numId="37" w16cid:durableId="1139148553">
    <w:abstractNumId w:val="19"/>
  </w:num>
  <w:num w:numId="38" w16cid:durableId="1887641674">
    <w:abstractNumId w:val="33"/>
  </w:num>
  <w:num w:numId="39" w16cid:durableId="786848270">
    <w:abstractNumId w:val="17"/>
  </w:num>
  <w:num w:numId="40" w16cid:durableId="96369558">
    <w:abstractNumId w:val="19"/>
  </w:num>
  <w:num w:numId="41" w16cid:durableId="730008903">
    <w:abstractNumId w:val="7"/>
  </w:num>
  <w:num w:numId="42" w16cid:durableId="58554952">
    <w:abstractNumId w:val="38"/>
  </w:num>
  <w:num w:numId="43" w16cid:durableId="1394506372">
    <w:abstractNumId w:val="37"/>
  </w:num>
  <w:num w:numId="44" w16cid:durableId="546916614">
    <w:abstractNumId w:val="6"/>
  </w:num>
  <w:num w:numId="45" w16cid:durableId="141309791">
    <w:abstractNumId w:val="32"/>
  </w:num>
  <w:num w:numId="46" w16cid:durableId="1022589848">
    <w:abstractNumId w:val="11"/>
  </w:num>
  <w:num w:numId="47" w16cid:durableId="460613098">
    <w:abstractNumId w:val="31"/>
  </w:num>
  <w:num w:numId="48" w16cid:durableId="2079858192">
    <w:abstractNumId w:val="19"/>
  </w:num>
  <w:num w:numId="49" w16cid:durableId="239292757">
    <w:abstractNumId w:val="19"/>
  </w:num>
  <w:num w:numId="50" w16cid:durableId="2006660253">
    <w:abstractNumId w:val="19"/>
  </w:num>
  <w:num w:numId="51" w16cid:durableId="736174336">
    <w:abstractNumId w:val="8"/>
  </w:num>
  <w:num w:numId="52" w16cid:durableId="894972734">
    <w:abstractNumId w:val="8"/>
  </w:num>
  <w:num w:numId="53" w16cid:durableId="17219760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0D1A"/>
    <w:rsid w:val="000210C2"/>
    <w:rsid w:val="000214D6"/>
    <w:rsid w:val="00022355"/>
    <w:rsid w:val="00022889"/>
    <w:rsid w:val="00022BC5"/>
    <w:rsid w:val="00023DEE"/>
    <w:rsid w:val="000245AD"/>
    <w:rsid w:val="000245C8"/>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017"/>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53F"/>
    <w:rsid w:val="00053ADA"/>
    <w:rsid w:val="00053F70"/>
    <w:rsid w:val="00053FA4"/>
    <w:rsid w:val="000549E7"/>
    <w:rsid w:val="00054CDC"/>
    <w:rsid w:val="00057F5C"/>
    <w:rsid w:val="000603A2"/>
    <w:rsid w:val="00061501"/>
    <w:rsid w:val="00061873"/>
    <w:rsid w:val="00062890"/>
    <w:rsid w:val="00063A7C"/>
    <w:rsid w:val="0006487C"/>
    <w:rsid w:val="0006488E"/>
    <w:rsid w:val="00065044"/>
    <w:rsid w:val="00065E96"/>
    <w:rsid w:val="00066241"/>
    <w:rsid w:val="000669F3"/>
    <w:rsid w:val="00066B90"/>
    <w:rsid w:val="00071696"/>
    <w:rsid w:val="00071706"/>
    <w:rsid w:val="00071989"/>
    <w:rsid w:val="00071C68"/>
    <w:rsid w:val="00072DEF"/>
    <w:rsid w:val="00074395"/>
    <w:rsid w:val="00074780"/>
    <w:rsid w:val="00077DD1"/>
    <w:rsid w:val="0008118A"/>
    <w:rsid w:val="00082178"/>
    <w:rsid w:val="00082DCE"/>
    <w:rsid w:val="00082E54"/>
    <w:rsid w:val="000832B0"/>
    <w:rsid w:val="000837A4"/>
    <w:rsid w:val="00084E8D"/>
    <w:rsid w:val="00085DA7"/>
    <w:rsid w:val="00085DEA"/>
    <w:rsid w:val="00086052"/>
    <w:rsid w:val="000861DD"/>
    <w:rsid w:val="000868BA"/>
    <w:rsid w:val="00086A18"/>
    <w:rsid w:val="00086B53"/>
    <w:rsid w:val="00086C8F"/>
    <w:rsid w:val="0008771A"/>
    <w:rsid w:val="00087EF5"/>
    <w:rsid w:val="00090404"/>
    <w:rsid w:val="00091571"/>
    <w:rsid w:val="0009189F"/>
    <w:rsid w:val="00091932"/>
    <w:rsid w:val="00091A89"/>
    <w:rsid w:val="000921F4"/>
    <w:rsid w:val="00092773"/>
    <w:rsid w:val="0009281E"/>
    <w:rsid w:val="00096153"/>
    <w:rsid w:val="000A0764"/>
    <w:rsid w:val="000A1869"/>
    <w:rsid w:val="000A2591"/>
    <w:rsid w:val="000A42BC"/>
    <w:rsid w:val="000A4866"/>
    <w:rsid w:val="000A4BAF"/>
    <w:rsid w:val="000A6357"/>
    <w:rsid w:val="000A68C1"/>
    <w:rsid w:val="000A69A5"/>
    <w:rsid w:val="000A6E72"/>
    <w:rsid w:val="000A7E72"/>
    <w:rsid w:val="000B024F"/>
    <w:rsid w:val="000B0584"/>
    <w:rsid w:val="000B0F1F"/>
    <w:rsid w:val="000B1AE5"/>
    <w:rsid w:val="000B3E6A"/>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D7DFD"/>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5FE3"/>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0496"/>
    <w:rsid w:val="00121038"/>
    <w:rsid w:val="00122407"/>
    <w:rsid w:val="00122A92"/>
    <w:rsid w:val="00122EAD"/>
    <w:rsid w:val="00124C48"/>
    <w:rsid w:val="00125B12"/>
    <w:rsid w:val="00125D4F"/>
    <w:rsid w:val="00126C54"/>
    <w:rsid w:val="001275A5"/>
    <w:rsid w:val="00127D70"/>
    <w:rsid w:val="00127DA5"/>
    <w:rsid w:val="001303FD"/>
    <w:rsid w:val="0013066C"/>
    <w:rsid w:val="00131426"/>
    <w:rsid w:val="00131467"/>
    <w:rsid w:val="00132055"/>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913"/>
    <w:rsid w:val="00151D93"/>
    <w:rsid w:val="00151DA4"/>
    <w:rsid w:val="00152729"/>
    <w:rsid w:val="0015326B"/>
    <w:rsid w:val="0015501D"/>
    <w:rsid w:val="001554FE"/>
    <w:rsid w:val="001559D6"/>
    <w:rsid w:val="001568B1"/>
    <w:rsid w:val="00156D64"/>
    <w:rsid w:val="001601DB"/>
    <w:rsid w:val="001612BF"/>
    <w:rsid w:val="001619D1"/>
    <w:rsid w:val="00162D58"/>
    <w:rsid w:val="0016333E"/>
    <w:rsid w:val="0016343A"/>
    <w:rsid w:val="0016385F"/>
    <w:rsid w:val="00163B52"/>
    <w:rsid w:val="001641AA"/>
    <w:rsid w:val="00164819"/>
    <w:rsid w:val="00164A53"/>
    <w:rsid w:val="00164B85"/>
    <w:rsid w:val="00165247"/>
    <w:rsid w:val="00165252"/>
    <w:rsid w:val="00165396"/>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28EA"/>
    <w:rsid w:val="0018352B"/>
    <w:rsid w:val="00184623"/>
    <w:rsid w:val="00187E06"/>
    <w:rsid w:val="00191146"/>
    <w:rsid w:val="0019152D"/>
    <w:rsid w:val="0019169A"/>
    <w:rsid w:val="00191871"/>
    <w:rsid w:val="001919DB"/>
    <w:rsid w:val="00191B06"/>
    <w:rsid w:val="00195216"/>
    <w:rsid w:val="00195DEE"/>
    <w:rsid w:val="00197381"/>
    <w:rsid w:val="001978F9"/>
    <w:rsid w:val="001A004D"/>
    <w:rsid w:val="001A056A"/>
    <w:rsid w:val="001A09B9"/>
    <w:rsid w:val="001A134B"/>
    <w:rsid w:val="001A1C44"/>
    <w:rsid w:val="001A1CCE"/>
    <w:rsid w:val="001A1DC4"/>
    <w:rsid w:val="001A3988"/>
    <w:rsid w:val="001A4059"/>
    <w:rsid w:val="001A4A27"/>
    <w:rsid w:val="001A5A5B"/>
    <w:rsid w:val="001A6506"/>
    <w:rsid w:val="001A70D2"/>
    <w:rsid w:val="001A76AE"/>
    <w:rsid w:val="001A7BFB"/>
    <w:rsid w:val="001B0398"/>
    <w:rsid w:val="001B03DA"/>
    <w:rsid w:val="001B15E5"/>
    <w:rsid w:val="001B1689"/>
    <w:rsid w:val="001B18FF"/>
    <w:rsid w:val="001B1E29"/>
    <w:rsid w:val="001B1EF1"/>
    <w:rsid w:val="001B22D7"/>
    <w:rsid w:val="001B2694"/>
    <w:rsid w:val="001B31A7"/>
    <w:rsid w:val="001B398D"/>
    <w:rsid w:val="001B3BDA"/>
    <w:rsid w:val="001B4A40"/>
    <w:rsid w:val="001B531D"/>
    <w:rsid w:val="001B65FA"/>
    <w:rsid w:val="001B6D4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088D"/>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2E9"/>
    <w:rsid w:val="001F0EB0"/>
    <w:rsid w:val="001F1D76"/>
    <w:rsid w:val="001F23A3"/>
    <w:rsid w:val="001F248E"/>
    <w:rsid w:val="001F27DB"/>
    <w:rsid w:val="001F3D9D"/>
    <w:rsid w:val="001F455B"/>
    <w:rsid w:val="001F51BC"/>
    <w:rsid w:val="001F55D8"/>
    <w:rsid w:val="001F592B"/>
    <w:rsid w:val="001F5EE4"/>
    <w:rsid w:val="001F605A"/>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A6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51"/>
    <w:rsid w:val="00226D84"/>
    <w:rsid w:val="00226DF2"/>
    <w:rsid w:val="00230DF7"/>
    <w:rsid w:val="0023129E"/>
    <w:rsid w:val="00231D27"/>
    <w:rsid w:val="002325C4"/>
    <w:rsid w:val="00232D7E"/>
    <w:rsid w:val="0023440C"/>
    <w:rsid w:val="00234EEB"/>
    <w:rsid w:val="00235000"/>
    <w:rsid w:val="00235142"/>
    <w:rsid w:val="00235EBC"/>
    <w:rsid w:val="00236579"/>
    <w:rsid w:val="0023703A"/>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4BD"/>
    <w:rsid w:val="00257903"/>
    <w:rsid w:val="00260327"/>
    <w:rsid w:val="00260540"/>
    <w:rsid w:val="002605B0"/>
    <w:rsid w:val="00260D70"/>
    <w:rsid w:val="00260E01"/>
    <w:rsid w:val="00261358"/>
    <w:rsid w:val="00262062"/>
    <w:rsid w:val="00262393"/>
    <w:rsid w:val="00262617"/>
    <w:rsid w:val="0026324F"/>
    <w:rsid w:val="0026544D"/>
    <w:rsid w:val="002665A7"/>
    <w:rsid w:val="00266AFF"/>
    <w:rsid w:val="00266B3E"/>
    <w:rsid w:val="00267378"/>
    <w:rsid w:val="00267D41"/>
    <w:rsid w:val="00270E44"/>
    <w:rsid w:val="00270F99"/>
    <w:rsid w:val="00271012"/>
    <w:rsid w:val="002710E4"/>
    <w:rsid w:val="00271AB8"/>
    <w:rsid w:val="00274FF6"/>
    <w:rsid w:val="0027604E"/>
    <w:rsid w:val="002771AE"/>
    <w:rsid w:val="002773AB"/>
    <w:rsid w:val="002779DF"/>
    <w:rsid w:val="00280045"/>
    <w:rsid w:val="002800D5"/>
    <w:rsid w:val="00280278"/>
    <w:rsid w:val="002803ED"/>
    <w:rsid w:val="0028195B"/>
    <w:rsid w:val="00281ED6"/>
    <w:rsid w:val="00282239"/>
    <w:rsid w:val="00282F98"/>
    <w:rsid w:val="00284239"/>
    <w:rsid w:val="00284DC8"/>
    <w:rsid w:val="00286E52"/>
    <w:rsid w:val="002879C5"/>
    <w:rsid w:val="00290886"/>
    <w:rsid w:val="0029089A"/>
    <w:rsid w:val="00290991"/>
    <w:rsid w:val="002913AB"/>
    <w:rsid w:val="00291F37"/>
    <w:rsid w:val="002925CC"/>
    <w:rsid w:val="002932D7"/>
    <w:rsid w:val="002937F9"/>
    <w:rsid w:val="002938AC"/>
    <w:rsid w:val="00294132"/>
    <w:rsid w:val="002952F2"/>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19C5"/>
    <w:rsid w:val="002B2301"/>
    <w:rsid w:val="002B2DB1"/>
    <w:rsid w:val="002B3965"/>
    <w:rsid w:val="002B41A0"/>
    <w:rsid w:val="002B5C7E"/>
    <w:rsid w:val="002B5DC4"/>
    <w:rsid w:val="002B7EC4"/>
    <w:rsid w:val="002C1E13"/>
    <w:rsid w:val="002C29E7"/>
    <w:rsid w:val="002C2ACC"/>
    <w:rsid w:val="002C3265"/>
    <w:rsid w:val="002C3402"/>
    <w:rsid w:val="002C35C2"/>
    <w:rsid w:val="002C3D49"/>
    <w:rsid w:val="002C44AB"/>
    <w:rsid w:val="002C46C8"/>
    <w:rsid w:val="002C4708"/>
    <w:rsid w:val="002C4B5E"/>
    <w:rsid w:val="002C4C1F"/>
    <w:rsid w:val="002C5DB3"/>
    <w:rsid w:val="002C6489"/>
    <w:rsid w:val="002C6505"/>
    <w:rsid w:val="002C6D3B"/>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E26"/>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26E06"/>
    <w:rsid w:val="003300E7"/>
    <w:rsid w:val="00330139"/>
    <w:rsid w:val="00330D79"/>
    <w:rsid w:val="00331242"/>
    <w:rsid w:val="00331D4D"/>
    <w:rsid w:val="00332AFE"/>
    <w:rsid w:val="00332DAE"/>
    <w:rsid w:val="0033397B"/>
    <w:rsid w:val="00333CC8"/>
    <w:rsid w:val="00333CD9"/>
    <w:rsid w:val="00335962"/>
    <w:rsid w:val="00335AE6"/>
    <w:rsid w:val="00336A0B"/>
    <w:rsid w:val="00336FAC"/>
    <w:rsid w:val="00340858"/>
    <w:rsid w:val="00340C7A"/>
    <w:rsid w:val="00341877"/>
    <w:rsid w:val="00342749"/>
    <w:rsid w:val="003427EC"/>
    <w:rsid w:val="00342ADF"/>
    <w:rsid w:val="00342EDB"/>
    <w:rsid w:val="00343DE3"/>
    <w:rsid w:val="00344771"/>
    <w:rsid w:val="00345254"/>
    <w:rsid w:val="003452BF"/>
    <w:rsid w:val="003462C5"/>
    <w:rsid w:val="00346683"/>
    <w:rsid w:val="0034720E"/>
    <w:rsid w:val="003506C9"/>
    <w:rsid w:val="00350D6D"/>
    <w:rsid w:val="003512B2"/>
    <w:rsid w:val="003514A8"/>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5F7"/>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41D"/>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1B6"/>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14F"/>
    <w:rsid w:val="003B389F"/>
    <w:rsid w:val="003B3EAF"/>
    <w:rsid w:val="003B4252"/>
    <w:rsid w:val="003B4731"/>
    <w:rsid w:val="003C1713"/>
    <w:rsid w:val="003C1BC1"/>
    <w:rsid w:val="003C29A1"/>
    <w:rsid w:val="003C3FD7"/>
    <w:rsid w:val="003C424B"/>
    <w:rsid w:val="003C4B5C"/>
    <w:rsid w:val="003C61A3"/>
    <w:rsid w:val="003C686B"/>
    <w:rsid w:val="003C69D5"/>
    <w:rsid w:val="003C6EBC"/>
    <w:rsid w:val="003C7991"/>
    <w:rsid w:val="003D022C"/>
    <w:rsid w:val="003D0353"/>
    <w:rsid w:val="003D0BE9"/>
    <w:rsid w:val="003D0D5C"/>
    <w:rsid w:val="003D333B"/>
    <w:rsid w:val="003D3F41"/>
    <w:rsid w:val="003D4376"/>
    <w:rsid w:val="003D4CFE"/>
    <w:rsid w:val="003D5AC2"/>
    <w:rsid w:val="003D6172"/>
    <w:rsid w:val="003D6896"/>
    <w:rsid w:val="003D7E7C"/>
    <w:rsid w:val="003E01B8"/>
    <w:rsid w:val="003E07DA"/>
    <w:rsid w:val="003E2198"/>
    <w:rsid w:val="003E23E1"/>
    <w:rsid w:val="003E3A05"/>
    <w:rsid w:val="003E3C3B"/>
    <w:rsid w:val="003E4415"/>
    <w:rsid w:val="003E4C5B"/>
    <w:rsid w:val="003E58D1"/>
    <w:rsid w:val="003E6467"/>
    <w:rsid w:val="003E76A8"/>
    <w:rsid w:val="003F0709"/>
    <w:rsid w:val="003F09B6"/>
    <w:rsid w:val="003F10BF"/>
    <w:rsid w:val="003F3211"/>
    <w:rsid w:val="003F4DE4"/>
    <w:rsid w:val="003F5212"/>
    <w:rsid w:val="003F5D57"/>
    <w:rsid w:val="003F647B"/>
    <w:rsid w:val="003F6601"/>
    <w:rsid w:val="003F72A3"/>
    <w:rsid w:val="003F73B0"/>
    <w:rsid w:val="003F7740"/>
    <w:rsid w:val="003F783D"/>
    <w:rsid w:val="004005EA"/>
    <w:rsid w:val="0040093F"/>
    <w:rsid w:val="00401446"/>
    <w:rsid w:val="00402A1A"/>
    <w:rsid w:val="00402D4A"/>
    <w:rsid w:val="00403200"/>
    <w:rsid w:val="004036F4"/>
    <w:rsid w:val="00403CAD"/>
    <w:rsid w:val="004046DA"/>
    <w:rsid w:val="0040528F"/>
    <w:rsid w:val="004055B8"/>
    <w:rsid w:val="00405E41"/>
    <w:rsid w:val="00406726"/>
    <w:rsid w:val="0040683A"/>
    <w:rsid w:val="00407075"/>
    <w:rsid w:val="00410FCC"/>
    <w:rsid w:val="0041105C"/>
    <w:rsid w:val="00412A9F"/>
    <w:rsid w:val="00413237"/>
    <w:rsid w:val="00413887"/>
    <w:rsid w:val="00413F8B"/>
    <w:rsid w:val="004144EC"/>
    <w:rsid w:val="0041451A"/>
    <w:rsid w:val="0041561A"/>
    <w:rsid w:val="00415EFC"/>
    <w:rsid w:val="00415F76"/>
    <w:rsid w:val="00416379"/>
    <w:rsid w:val="004169FF"/>
    <w:rsid w:val="00416BA5"/>
    <w:rsid w:val="00416C08"/>
    <w:rsid w:val="00416E04"/>
    <w:rsid w:val="00417133"/>
    <w:rsid w:val="00417666"/>
    <w:rsid w:val="00417F74"/>
    <w:rsid w:val="004202C4"/>
    <w:rsid w:val="00420702"/>
    <w:rsid w:val="0042090D"/>
    <w:rsid w:val="00420BBE"/>
    <w:rsid w:val="00420DEB"/>
    <w:rsid w:val="004216FA"/>
    <w:rsid w:val="0042178E"/>
    <w:rsid w:val="00424379"/>
    <w:rsid w:val="004250BF"/>
    <w:rsid w:val="00425603"/>
    <w:rsid w:val="0042731E"/>
    <w:rsid w:val="0042755A"/>
    <w:rsid w:val="00427ABE"/>
    <w:rsid w:val="0043207E"/>
    <w:rsid w:val="00432611"/>
    <w:rsid w:val="0043669F"/>
    <w:rsid w:val="00436827"/>
    <w:rsid w:val="004377C3"/>
    <w:rsid w:val="00437A7F"/>
    <w:rsid w:val="00440A42"/>
    <w:rsid w:val="00440D8F"/>
    <w:rsid w:val="004414DD"/>
    <w:rsid w:val="0044221B"/>
    <w:rsid w:val="0044288E"/>
    <w:rsid w:val="00442DB0"/>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262"/>
    <w:rsid w:val="004605CF"/>
    <w:rsid w:val="0046253E"/>
    <w:rsid w:val="00462792"/>
    <w:rsid w:val="00462BF2"/>
    <w:rsid w:val="004632B5"/>
    <w:rsid w:val="00467410"/>
    <w:rsid w:val="00467C37"/>
    <w:rsid w:val="00467CAC"/>
    <w:rsid w:val="004701C2"/>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A32"/>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995"/>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27D2"/>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8C4"/>
    <w:rsid w:val="004E290E"/>
    <w:rsid w:val="004E3A5F"/>
    <w:rsid w:val="004E3E87"/>
    <w:rsid w:val="004E48BB"/>
    <w:rsid w:val="004E6A68"/>
    <w:rsid w:val="004E7A5A"/>
    <w:rsid w:val="004F064F"/>
    <w:rsid w:val="004F0778"/>
    <w:rsid w:val="004F0AD9"/>
    <w:rsid w:val="004F117B"/>
    <w:rsid w:val="004F204E"/>
    <w:rsid w:val="004F3074"/>
    <w:rsid w:val="004F327D"/>
    <w:rsid w:val="004F359C"/>
    <w:rsid w:val="004F58B0"/>
    <w:rsid w:val="004F5E9C"/>
    <w:rsid w:val="004F60DE"/>
    <w:rsid w:val="004F6806"/>
    <w:rsid w:val="004F6C3F"/>
    <w:rsid w:val="004F7090"/>
    <w:rsid w:val="004F7A92"/>
    <w:rsid w:val="00500596"/>
    <w:rsid w:val="00501E66"/>
    <w:rsid w:val="0050318C"/>
    <w:rsid w:val="00503C5A"/>
    <w:rsid w:val="00504409"/>
    <w:rsid w:val="00504E2A"/>
    <w:rsid w:val="00504F4D"/>
    <w:rsid w:val="005057D9"/>
    <w:rsid w:val="005069E2"/>
    <w:rsid w:val="00507931"/>
    <w:rsid w:val="00507BE2"/>
    <w:rsid w:val="00507FD8"/>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26DD2"/>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481"/>
    <w:rsid w:val="00540E5A"/>
    <w:rsid w:val="00540FF1"/>
    <w:rsid w:val="00541193"/>
    <w:rsid w:val="00541802"/>
    <w:rsid w:val="00541CBF"/>
    <w:rsid w:val="0054230B"/>
    <w:rsid w:val="00542449"/>
    <w:rsid w:val="00543033"/>
    <w:rsid w:val="00543288"/>
    <w:rsid w:val="005446F3"/>
    <w:rsid w:val="00544832"/>
    <w:rsid w:val="0054483C"/>
    <w:rsid w:val="0054495A"/>
    <w:rsid w:val="00546A3A"/>
    <w:rsid w:val="00547049"/>
    <w:rsid w:val="00550234"/>
    <w:rsid w:val="0055062F"/>
    <w:rsid w:val="005509EF"/>
    <w:rsid w:val="00550AF5"/>
    <w:rsid w:val="00550B41"/>
    <w:rsid w:val="00550F06"/>
    <w:rsid w:val="00552328"/>
    <w:rsid w:val="00552F22"/>
    <w:rsid w:val="005535AC"/>
    <w:rsid w:val="00553A65"/>
    <w:rsid w:val="00553F3F"/>
    <w:rsid w:val="0055458B"/>
    <w:rsid w:val="00555680"/>
    <w:rsid w:val="005560EE"/>
    <w:rsid w:val="00556F3A"/>
    <w:rsid w:val="0056131A"/>
    <w:rsid w:val="00563410"/>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990"/>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AD4"/>
    <w:rsid w:val="00592E26"/>
    <w:rsid w:val="00593C4E"/>
    <w:rsid w:val="0059466A"/>
    <w:rsid w:val="00594DE1"/>
    <w:rsid w:val="00594E02"/>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0919"/>
    <w:rsid w:val="005B300A"/>
    <w:rsid w:val="005B34E5"/>
    <w:rsid w:val="005B37E3"/>
    <w:rsid w:val="005B4087"/>
    <w:rsid w:val="005B40CE"/>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2E20"/>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07FA"/>
    <w:rsid w:val="00611E19"/>
    <w:rsid w:val="0061202C"/>
    <w:rsid w:val="006126F3"/>
    <w:rsid w:val="00613235"/>
    <w:rsid w:val="0061420A"/>
    <w:rsid w:val="0061518C"/>
    <w:rsid w:val="00615B17"/>
    <w:rsid w:val="006169DA"/>
    <w:rsid w:val="00616E94"/>
    <w:rsid w:val="0062140A"/>
    <w:rsid w:val="00621D30"/>
    <w:rsid w:val="00622724"/>
    <w:rsid w:val="00622B2C"/>
    <w:rsid w:val="00622BA8"/>
    <w:rsid w:val="00622C55"/>
    <w:rsid w:val="00622FDD"/>
    <w:rsid w:val="006235ED"/>
    <w:rsid w:val="00623879"/>
    <w:rsid w:val="00623D3E"/>
    <w:rsid w:val="00624E87"/>
    <w:rsid w:val="0062509E"/>
    <w:rsid w:val="0062579E"/>
    <w:rsid w:val="00625DA7"/>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05"/>
    <w:rsid w:val="00645321"/>
    <w:rsid w:val="00646358"/>
    <w:rsid w:val="00646370"/>
    <w:rsid w:val="00647965"/>
    <w:rsid w:val="0065055C"/>
    <w:rsid w:val="0065072E"/>
    <w:rsid w:val="00650A4D"/>
    <w:rsid w:val="006514C4"/>
    <w:rsid w:val="00651F9C"/>
    <w:rsid w:val="00652DF6"/>
    <w:rsid w:val="006534E8"/>
    <w:rsid w:val="00654281"/>
    <w:rsid w:val="00654E93"/>
    <w:rsid w:val="006552B0"/>
    <w:rsid w:val="00655DFB"/>
    <w:rsid w:val="00656F68"/>
    <w:rsid w:val="006570C0"/>
    <w:rsid w:val="00660790"/>
    <w:rsid w:val="00660986"/>
    <w:rsid w:val="006613A9"/>
    <w:rsid w:val="00662401"/>
    <w:rsid w:val="00662753"/>
    <w:rsid w:val="00663A0F"/>
    <w:rsid w:val="00663F0E"/>
    <w:rsid w:val="006640A4"/>
    <w:rsid w:val="00664911"/>
    <w:rsid w:val="00664CDA"/>
    <w:rsid w:val="00665231"/>
    <w:rsid w:val="00666547"/>
    <w:rsid w:val="006665A7"/>
    <w:rsid w:val="006667C0"/>
    <w:rsid w:val="00666B82"/>
    <w:rsid w:val="0067156E"/>
    <w:rsid w:val="00671CE4"/>
    <w:rsid w:val="00671D53"/>
    <w:rsid w:val="006729C8"/>
    <w:rsid w:val="00674550"/>
    <w:rsid w:val="006746F4"/>
    <w:rsid w:val="00674B0F"/>
    <w:rsid w:val="00675A84"/>
    <w:rsid w:val="0067688C"/>
    <w:rsid w:val="00680D32"/>
    <w:rsid w:val="00681638"/>
    <w:rsid w:val="00681BAE"/>
    <w:rsid w:val="006825CB"/>
    <w:rsid w:val="0068360B"/>
    <w:rsid w:val="00683BEE"/>
    <w:rsid w:val="00684038"/>
    <w:rsid w:val="006840B5"/>
    <w:rsid w:val="0068498D"/>
    <w:rsid w:val="00685591"/>
    <w:rsid w:val="00685751"/>
    <w:rsid w:val="00685A0A"/>
    <w:rsid w:val="006860D6"/>
    <w:rsid w:val="00686533"/>
    <w:rsid w:val="00691314"/>
    <w:rsid w:val="00691731"/>
    <w:rsid w:val="00691763"/>
    <w:rsid w:val="006917A1"/>
    <w:rsid w:val="00691ECE"/>
    <w:rsid w:val="006923F5"/>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571F"/>
    <w:rsid w:val="006A64D5"/>
    <w:rsid w:val="006A6768"/>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0E6"/>
    <w:rsid w:val="006C613F"/>
    <w:rsid w:val="006C6D0A"/>
    <w:rsid w:val="006C6F39"/>
    <w:rsid w:val="006C77A7"/>
    <w:rsid w:val="006C7B04"/>
    <w:rsid w:val="006D0C5E"/>
    <w:rsid w:val="006D10F1"/>
    <w:rsid w:val="006D2E63"/>
    <w:rsid w:val="006D39E5"/>
    <w:rsid w:val="006D3E90"/>
    <w:rsid w:val="006D576F"/>
    <w:rsid w:val="006D5D0A"/>
    <w:rsid w:val="006D6AB0"/>
    <w:rsid w:val="006E11A8"/>
    <w:rsid w:val="006E16AA"/>
    <w:rsid w:val="006E2B81"/>
    <w:rsid w:val="006E3036"/>
    <w:rsid w:val="006E32A6"/>
    <w:rsid w:val="006E32E7"/>
    <w:rsid w:val="006E36E0"/>
    <w:rsid w:val="006E40F1"/>
    <w:rsid w:val="006E47AC"/>
    <w:rsid w:val="006E48A9"/>
    <w:rsid w:val="006E4B52"/>
    <w:rsid w:val="006E4C6E"/>
    <w:rsid w:val="006E4CB9"/>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09B6"/>
    <w:rsid w:val="00701604"/>
    <w:rsid w:val="00701773"/>
    <w:rsid w:val="007021EA"/>
    <w:rsid w:val="00703C30"/>
    <w:rsid w:val="007049C4"/>
    <w:rsid w:val="00704EAE"/>
    <w:rsid w:val="007052D3"/>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09B4"/>
    <w:rsid w:val="00740F15"/>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3F7"/>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835"/>
    <w:rsid w:val="007B6CCC"/>
    <w:rsid w:val="007C1B76"/>
    <w:rsid w:val="007C2292"/>
    <w:rsid w:val="007C3CB4"/>
    <w:rsid w:val="007C447D"/>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1E11"/>
    <w:rsid w:val="007E27B4"/>
    <w:rsid w:val="007E3734"/>
    <w:rsid w:val="007E4C15"/>
    <w:rsid w:val="007E66CC"/>
    <w:rsid w:val="007F0181"/>
    <w:rsid w:val="007F04F1"/>
    <w:rsid w:val="007F0E00"/>
    <w:rsid w:val="007F1D48"/>
    <w:rsid w:val="007F1D79"/>
    <w:rsid w:val="007F1DE2"/>
    <w:rsid w:val="007F28CA"/>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1DE2"/>
    <w:rsid w:val="00802ADF"/>
    <w:rsid w:val="00802F12"/>
    <w:rsid w:val="0080302A"/>
    <w:rsid w:val="008035B0"/>
    <w:rsid w:val="00803A41"/>
    <w:rsid w:val="0080515A"/>
    <w:rsid w:val="00805EDF"/>
    <w:rsid w:val="00810D61"/>
    <w:rsid w:val="00811012"/>
    <w:rsid w:val="008114F2"/>
    <w:rsid w:val="008136E5"/>
    <w:rsid w:val="00814204"/>
    <w:rsid w:val="0081566E"/>
    <w:rsid w:val="008158AE"/>
    <w:rsid w:val="00816AA1"/>
    <w:rsid w:val="00820ABA"/>
    <w:rsid w:val="00821D63"/>
    <w:rsid w:val="00821E4F"/>
    <w:rsid w:val="008221A5"/>
    <w:rsid w:val="00822554"/>
    <w:rsid w:val="00822830"/>
    <w:rsid w:val="00822A69"/>
    <w:rsid w:val="00822B37"/>
    <w:rsid w:val="00823B36"/>
    <w:rsid w:val="00824296"/>
    <w:rsid w:val="00827214"/>
    <w:rsid w:val="0082734C"/>
    <w:rsid w:val="00827A6A"/>
    <w:rsid w:val="00827B98"/>
    <w:rsid w:val="00827C89"/>
    <w:rsid w:val="00827ECB"/>
    <w:rsid w:val="008308F7"/>
    <w:rsid w:val="00831380"/>
    <w:rsid w:val="00831BCD"/>
    <w:rsid w:val="00831BEC"/>
    <w:rsid w:val="008334CC"/>
    <w:rsid w:val="008339A3"/>
    <w:rsid w:val="00833F51"/>
    <w:rsid w:val="00834251"/>
    <w:rsid w:val="008343D0"/>
    <w:rsid w:val="00834ECD"/>
    <w:rsid w:val="00835EAB"/>
    <w:rsid w:val="00836351"/>
    <w:rsid w:val="008373BE"/>
    <w:rsid w:val="00837FBF"/>
    <w:rsid w:val="00840778"/>
    <w:rsid w:val="00840E04"/>
    <w:rsid w:val="008410EF"/>
    <w:rsid w:val="00841334"/>
    <w:rsid w:val="008416DF"/>
    <w:rsid w:val="0084179F"/>
    <w:rsid w:val="008426D6"/>
    <w:rsid w:val="008447FA"/>
    <w:rsid w:val="00844CF1"/>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07A"/>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329"/>
    <w:rsid w:val="00894A8B"/>
    <w:rsid w:val="00894FD9"/>
    <w:rsid w:val="00896AC8"/>
    <w:rsid w:val="0089716A"/>
    <w:rsid w:val="00897514"/>
    <w:rsid w:val="00897B2A"/>
    <w:rsid w:val="00897D10"/>
    <w:rsid w:val="008A06EC"/>
    <w:rsid w:val="008A0B13"/>
    <w:rsid w:val="008A12AE"/>
    <w:rsid w:val="008A14D3"/>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937"/>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42A"/>
    <w:rsid w:val="008D27B3"/>
    <w:rsid w:val="008D41D8"/>
    <w:rsid w:val="008D44EF"/>
    <w:rsid w:val="008D4A9B"/>
    <w:rsid w:val="008D5056"/>
    <w:rsid w:val="008D77BB"/>
    <w:rsid w:val="008E0817"/>
    <w:rsid w:val="008E1B87"/>
    <w:rsid w:val="008E1EDD"/>
    <w:rsid w:val="008E3705"/>
    <w:rsid w:val="008E3DD5"/>
    <w:rsid w:val="008E4221"/>
    <w:rsid w:val="008E4BE7"/>
    <w:rsid w:val="008E567A"/>
    <w:rsid w:val="008E5A7D"/>
    <w:rsid w:val="008E5C05"/>
    <w:rsid w:val="008E5C1E"/>
    <w:rsid w:val="008E5CC5"/>
    <w:rsid w:val="008E5E6B"/>
    <w:rsid w:val="008E6AEF"/>
    <w:rsid w:val="008F1C4B"/>
    <w:rsid w:val="008F4349"/>
    <w:rsid w:val="008F61C5"/>
    <w:rsid w:val="008F67F7"/>
    <w:rsid w:val="008F7584"/>
    <w:rsid w:val="009014BD"/>
    <w:rsid w:val="00901BF1"/>
    <w:rsid w:val="00901E79"/>
    <w:rsid w:val="0090286D"/>
    <w:rsid w:val="00902AA6"/>
    <w:rsid w:val="00903DCF"/>
    <w:rsid w:val="00904DCC"/>
    <w:rsid w:val="00905695"/>
    <w:rsid w:val="00906BE6"/>
    <w:rsid w:val="0090746D"/>
    <w:rsid w:val="0090749C"/>
    <w:rsid w:val="00907B94"/>
    <w:rsid w:val="0091212F"/>
    <w:rsid w:val="009126EA"/>
    <w:rsid w:val="00913272"/>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5A6"/>
    <w:rsid w:val="00930913"/>
    <w:rsid w:val="00930C7F"/>
    <w:rsid w:val="0093357F"/>
    <w:rsid w:val="009347C2"/>
    <w:rsid w:val="0093545C"/>
    <w:rsid w:val="00935461"/>
    <w:rsid w:val="00935F45"/>
    <w:rsid w:val="00936C11"/>
    <w:rsid w:val="009403D9"/>
    <w:rsid w:val="00940B0B"/>
    <w:rsid w:val="00941469"/>
    <w:rsid w:val="00943CB5"/>
    <w:rsid w:val="00944085"/>
    <w:rsid w:val="009448F8"/>
    <w:rsid w:val="00945C6B"/>
    <w:rsid w:val="00945FFC"/>
    <w:rsid w:val="0094761E"/>
    <w:rsid w:val="00947DB5"/>
    <w:rsid w:val="0095004D"/>
    <w:rsid w:val="00950337"/>
    <w:rsid w:val="00951175"/>
    <w:rsid w:val="00951775"/>
    <w:rsid w:val="00952134"/>
    <w:rsid w:val="00952471"/>
    <w:rsid w:val="00952E94"/>
    <w:rsid w:val="009534E7"/>
    <w:rsid w:val="00953D0D"/>
    <w:rsid w:val="00956438"/>
    <w:rsid w:val="00957AC2"/>
    <w:rsid w:val="00960D1F"/>
    <w:rsid w:val="009616C4"/>
    <w:rsid w:val="009617DE"/>
    <w:rsid w:val="00961D0F"/>
    <w:rsid w:val="0096223E"/>
    <w:rsid w:val="00963B38"/>
    <w:rsid w:val="00963C9C"/>
    <w:rsid w:val="00964154"/>
    <w:rsid w:val="00964605"/>
    <w:rsid w:val="00965715"/>
    <w:rsid w:val="0096705D"/>
    <w:rsid w:val="00967CD9"/>
    <w:rsid w:val="00970908"/>
    <w:rsid w:val="009723E4"/>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87B53"/>
    <w:rsid w:val="00990712"/>
    <w:rsid w:val="009909C8"/>
    <w:rsid w:val="009914AF"/>
    <w:rsid w:val="0099179D"/>
    <w:rsid w:val="00991B1A"/>
    <w:rsid w:val="00991C49"/>
    <w:rsid w:val="00991C7A"/>
    <w:rsid w:val="009920B0"/>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4FBB"/>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C7BC7"/>
    <w:rsid w:val="009D1983"/>
    <w:rsid w:val="009D2527"/>
    <w:rsid w:val="009D2792"/>
    <w:rsid w:val="009D29E0"/>
    <w:rsid w:val="009D2E0F"/>
    <w:rsid w:val="009D42F5"/>
    <w:rsid w:val="009D4E69"/>
    <w:rsid w:val="009D59A0"/>
    <w:rsid w:val="009D61BA"/>
    <w:rsid w:val="009D73EF"/>
    <w:rsid w:val="009D7446"/>
    <w:rsid w:val="009D7A86"/>
    <w:rsid w:val="009E337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5A1B"/>
    <w:rsid w:val="009F616C"/>
    <w:rsid w:val="009F7914"/>
    <w:rsid w:val="00A001AF"/>
    <w:rsid w:val="00A01E31"/>
    <w:rsid w:val="00A02355"/>
    <w:rsid w:val="00A025A1"/>
    <w:rsid w:val="00A02DFA"/>
    <w:rsid w:val="00A05102"/>
    <w:rsid w:val="00A05697"/>
    <w:rsid w:val="00A05D46"/>
    <w:rsid w:val="00A06ED6"/>
    <w:rsid w:val="00A10763"/>
    <w:rsid w:val="00A11F01"/>
    <w:rsid w:val="00A13D48"/>
    <w:rsid w:val="00A149C1"/>
    <w:rsid w:val="00A14F89"/>
    <w:rsid w:val="00A15BC6"/>
    <w:rsid w:val="00A16432"/>
    <w:rsid w:val="00A1678A"/>
    <w:rsid w:val="00A16BA1"/>
    <w:rsid w:val="00A20C7C"/>
    <w:rsid w:val="00A20EBF"/>
    <w:rsid w:val="00A217BB"/>
    <w:rsid w:val="00A22C46"/>
    <w:rsid w:val="00A24D42"/>
    <w:rsid w:val="00A25E40"/>
    <w:rsid w:val="00A267F2"/>
    <w:rsid w:val="00A272B0"/>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2F8"/>
    <w:rsid w:val="00A515D5"/>
    <w:rsid w:val="00A521BB"/>
    <w:rsid w:val="00A526AE"/>
    <w:rsid w:val="00A53C19"/>
    <w:rsid w:val="00A55494"/>
    <w:rsid w:val="00A5592A"/>
    <w:rsid w:val="00A55C55"/>
    <w:rsid w:val="00A55D95"/>
    <w:rsid w:val="00A55FFF"/>
    <w:rsid w:val="00A56763"/>
    <w:rsid w:val="00A56BB6"/>
    <w:rsid w:val="00A60EDA"/>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0F45"/>
    <w:rsid w:val="00A7294F"/>
    <w:rsid w:val="00A72FEE"/>
    <w:rsid w:val="00A737EF"/>
    <w:rsid w:val="00A74470"/>
    <w:rsid w:val="00A747CC"/>
    <w:rsid w:val="00A75656"/>
    <w:rsid w:val="00A76FD5"/>
    <w:rsid w:val="00A804A4"/>
    <w:rsid w:val="00A81A78"/>
    <w:rsid w:val="00A824FC"/>
    <w:rsid w:val="00A82E06"/>
    <w:rsid w:val="00A83104"/>
    <w:rsid w:val="00A831A2"/>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064"/>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279"/>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251"/>
    <w:rsid w:val="00AF391D"/>
    <w:rsid w:val="00AF4E62"/>
    <w:rsid w:val="00AF5391"/>
    <w:rsid w:val="00AF59BB"/>
    <w:rsid w:val="00AF69E0"/>
    <w:rsid w:val="00AF6E3D"/>
    <w:rsid w:val="00AF6EBE"/>
    <w:rsid w:val="00AF6F64"/>
    <w:rsid w:val="00AF74D5"/>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410"/>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5B12"/>
    <w:rsid w:val="00B3682A"/>
    <w:rsid w:val="00B36B7B"/>
    <w:rsid w:val="00B36D21"/>
    <w:rsid w:val="00B370F2"/>
    <w:rsid w:val="00B3715E"/>
    <w:rsid w:val="00B37F75"/>
    <w:rsid w:val="00B40139"/>
    <w:rsid w:val="00B4192B"/>
    <w:rsid w:val="00B4252B"/>
    <w:rsid w:val="00B43C72"/>
    <w:rsid w:val="00B44F74"/>
    <w:rsid w:val="00B452F9"/>
    <w:rsid w:val="00B453CF"/>
    <w:rsid w:val="00B45A79"/>
    <w:rsid w:val="00B45F1D"/>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3FC"/>
    <w:rsid w:val="00B67612"/>
    <w:rsid w:val="00B67949"/>
    <w:rsid w:val="00B7041A"/>
    <w:rsid w:val="00B7107E"/>
    <w:rsid w:val="00B72B2D"/>
    <w:rsid w:val="00B73072"/>
    <w:rsid w:val="00B74EF6"/>
    <w:rsid w:val="00B75013"/>
    <w:rsid w:val="00B75632"/>
    <w:rsid w:val="00B75E5D"/>
    <w:rsid w:val="00B7722A"/>
    <w:rsid w:val="00B80641"/>
    <w:rsid w:val="00B8074E"/>
    <w:rsid w:val="00B81329"/>
    <w:rsid w:val="00B820A8"/>
    <w:rsid w:val="00B824C6"/>
    <w:rsid w:val="00B83F75"/>
    <w:rsid w:val="00B85B00"/>
    <w:rsid w:val="00B86135"/>
    <w:rsid w:val="00B86353"/>
    <w:rsid w:val="00B86845"/>
    <w:rsid w:val="00B87C03"/>
    <w:rsid w:val="00B90274"/>
    <w:rsid w:val="00B903DE"/>
    <w:rsid w:val="00B91B3D"/>
    <w:rsid w:val="00B92FE1"/>
    <w:rsid w:val="00B934C8"/>
    <w:rsid w:val="00B953A3"/>
    <w:rsid w:val="00B9568E"/>
    <w:rsid w:val="00B976B8"/>
    <w:rsid w:val="00BA124E"/>
    <w:rsid w:val="00BA1677"/>
    <w:rsid w:val="00BA1698"/>
    <w:rsid w:val="00BA42A1"/>
    <w:rsid w:val="00BA4F40"/>
    <w:rsid w:val="00BA4FFA"/>
    <w:rsid w:val="00BA5666"/>
    <w:rsid w:val="00BA6517"/>
    <w:rsid w:val="00BA6D4B"/>
    <w:rsid w:val="00BB13C3"/>
    <w:rsid w:val="00BB15D2"/>
    <w:rsid w:val="00BB18CB"/>
    <w:rsid w:val="00BB1A20"/>
    <w:rsid w:val="00BB1B55"/>
    <w:rsid w:val="00BB21FA"/>
    <w:rsid w:val="00BB2306"/>
    <w:rsid w:val="00BB2D9B"/>
    <w:rsid w:val="00BB30B0"/>
    <w:rsid w:val="00BB36C1"/>
    <w:rsid w:val="00BB3ADA"/>
    <w:rsid w:val="00BB3EA8"/>
    <w:rsid w:val="00BB5503"/>
    <w:rsid w:val="00BB6FA9"/>
    <w:rsid w:val="00BB73E3"/>
    <w:rsid w:val="00BC135E"/>
    <w:rsid w:val="00BC13C9"/>
    <w:rsid w:val="00BC181E"/>
    <w:rsid w:val="00BC20CD"/>
    <w:rsid w:val="00BC22CB"/>
    <w:rsid w:val="00BC33DC"/>
    <w:rsid w:val="00BC342D"/>
    <w:rsid w:val="00BC41B8"/>
    <w:rsid w:val="00BC4BC8"/>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68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3DDF"/>
    <w:rsid w:val="00BE4449"/>
    <w:rsid w:val="00BE499B"/>
    <w:rsid w:val="00BE4EDD"/>
    <w:rsid w:val="00BE59E1"/>
    <w:rsid w:val="00BE5BA2"/>
    <w:rsid w:val="00BE5C10"/>
    <w:rsid w:val="00BE6274"/>
    <w:rsid w:val="00BE6EFC"/>
    <w:rsid w:val="00BE71E5"/>
    <w:rsid w:val="00BE79AF"/>
    <w:rsid w:val="00BF1841"/>
    <w:rsid w:val="00BF246C"/>
    <w:rsid w:val="00BF2880"/>
    <w:rsid w:val="00BF29BC"/>
    <w:rsid w:val="00BF35D1"/>
    <w:rsid w:val="00BF41C3"/>
    <w:rsid w:val="00BF4738"/>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764"/>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0974"/>
    <w:rsid w:val="00C416CF"/>
    <w:rsid w:val="00C41E92"/>
    <w:rsid w:val="00C41E9B"/>
    <w:rsid w:val="00C4255C"/>
    <w:rsid w:val="00C42567"/>
    <w:rsid w:val="00C425A3"/>
    <w:rsid w:val="00C43568"/>
    <w:rsid w:val="00C4367C"/>
    <w:rsid w:val="00C43CD1"/>
    <w:rsid w:val="00C44E7E"/>
    <w:rsid w:val="00C44E97"/>
    <w:rsid w:val="00C46225"/>
    <w:rsid w:val="00C46282"/>
    <w:rsid w:val="00C46401"/>
    <w:rsid w:val="00C46594"/>
    <w:rsid w:val="00C4726C"/>
    <w:rsid w:val="00C47964"/>
    <w:rsid w:val="00C47CFA"/>
    <w:rsid w:val="00C51096"/>
    <w:rsid w:val="00C5140F"/>
    <w:rsid w:val="00C53CB9"/>
    <w:rsid w:val="00C5493D"/>
    <w:rsid w:val="00C55AA5"/>
    <w:rsid w:val="00C563BF"/>
    <w:rsid w:val="00C5694E"/>
    <w:rsid w:val="00C56978"/>
    <w:rsid w:val="00C56CCB"/>
    <w:rsid w:val="00C57095"/>
    <w:rsid w:val="00C579E7"/>
    <w:rsid w:val="00C57B41"/>
    <w:rsid w:val="00C604EE"/>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87ABC"/>
    <w:rsid w:val="00C90A3D"/>
    <w:rsid w:val="00C90EBD"/>
    <w:rsid w:val="00C92893"/>
    <w:rsid w:val="00C92F3E"/>
    <w:rsid w:val="00C93108"/>
    <w:rsid w:val="00C93146"/>
    <w:rsid w:val="00C93351"/>
    <w:rsid w:val="00C93AF2"/>
    <w:rsid w:val="00C93DAF"/>
    <w:rsid w:val="00C93F90"/>
    <w:rsid w:val="00C93FDD"/>
    <w:rsid w:val="00C94779"/>
    <w:rsid w:val="00C95502"/>
    <w:rsid w:val="00C956FA"/>
    <w:rsid w:val="00C963C2"/>
    <w:rsid w:val="00C963EA"/>
    <w:rsid w:val="00C97016"/>
    <w:rsid w:val="00C9744A"/>
    <w:rsid w:val="00C9777F"/>
    <w:rsid w:val="00C979CB"/>
    <w:rsid w:val="00C97CD2"/>
    <w:rsid w:val="00CA0562"/>
    <w:rsid w:val="00CA098C"/>
    <w:rsid w:val="00CA0D2E"/>
    <w:rsid w:val="00CA1224"/>
    <w:rsid w:val="00CA1AC8"/>
    <w:rsid w:val="00CA24FF"/>
    <w:rsid w:val="00CA30AC"/>
    <w:rsid w:val="00CA3E03"/>
    <w:rsid w:val="00CA4BD9"/>
    <w:rsid w:val="00CA5645"/>
    <w:rsid w:val="00CA5722"/>
    <w:rsid w:val="00CB1294"/>
    <w:rsid w:val="00CB193E"/>
    <w:rsid w:val="00CB235C"/>
    <w:rsid w:val="00CB29B7"/>
    <w:rsid w:val="00CB2FCC"/>
    <w:rsid w:val="00CB32DF"/>
    <w:rsid w:val="00CB43FB"/>
    <w:rsid w:val="00CB4477"/>
    <w:rsid w:val="00CB5AF9"/>
    <w:rsid w:val="00CB5C78"/>
    <w:rsid w:val="00CC0291"/>
    <w:rsid w:val="00CC1292"/>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E74BF"/>
    <w:rsid w:val="00CF2CF2"/>
    <w:rsid w:val="00CF2E0E"/>
    <w:rsid w:val="00CF33CE"/>
    <w:rsid w:val="00CF3E87"/>
    <w:rsid w:val="00CF3EF5"/>
    <w:rsid w:val="00CF4C38"/>
    <w:rsid w:val="00CF73AB"/>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1DE"/>
    <w:rsid w:val="00D20A92"/>
    <w:rsid w:val="00D2137B"/>
    <w:rsid w:val="00D21515"/>
    <w:rsid w:val="00D2196D"/>
    <w:rsid w:val="00D21DAA"/>
    <w:rsid w:val="00D220DD"/>
    <w:rsid w:val="00D2243D"/>
    <w:rsid w:val="00D22FFE"/>
    <w:rsid w:val="00D243D4"/>
    <w:rsid w:val="00D24683"/>
    <w:rsid w:val="00D24922"/>
    <w:rsid w:val="00D2650E"/>
    <w:rsid w:val="00D26AC5"/>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320B"/>
    <w:rsid w:val="00D54030"/>
    <w:rsid w:val="00D542E2"/>
    <w:rsid w:val="00D553C8"/>
    <w:rsid w:val="00D554F5"/>
    <w:rsid w:val="00D56BDB"/>
    <w:rsid w:val="00D56C21"/>
    <w:rsid w:val="00D61E5C"/>
    <w:rsid w:val="00D64959"/>
    <w:rsid w:val="00D6514A"/>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6BC"/>
    <w:rsid w:val="00D92CBD"/>
    <w:rsid w:val="00D93AA5"/>
    <w:rsid w:val="00D93BE3"/>
    <w:rsid w:val="00D940A2"/>
    <w:rsid w:val="00D941D6"/>
    <w:rsid w:val="00D959F7"/>
    <w:rsid w:val="00D95DA8"/>
    <w:rsid w:val="00D96224"/>
    <w:rsid w:val="00DA01F0"/>
    <w:rsid w:val="00DA0616"/>
    <w:rsid w:val="00DA1EC3"/>
    <w:rsid w:val="00DA2CEF"/>
    <w:rsid w:val="00DA2E99"/>
    <w:rsid w:val="00DA3BBC"/>
    <w:rsid w:val="00DA3E2A"/>
    <w:rsid w:val="00DA561A"/>
    <w:rsid w:val="00DA6130"/>
    <w:rsid w:val="00DA7B6F"/>
    <w:rsid w:val="00DB003A"/>
    <w:rsid w:val="00DB077B"/>
    <w:rsid w:val="00DB16B8"/>
    <w:rsid w:val="00DB1BB7"/>
    <w:rsid w:val="00DB20E1"/>
    <w:rsid w:val="00DB28F8"/>
    <w:rsid w:val="00DB3E70"/>
    <w:rsid w:val="00DB42EC"/>
    <w:rsid w:val="00DB47A6"/>
    <w:rsid w:val="00DB489B"/>
    <w:rsid w:val="00DB56D4"/>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C6FFE"/>
    <w:rsid w:val="00DC7294"/>
    <w:rsid w:val="00DD1403"/>
    <w:rsid w:val="00DD1BA8"/>
    <w:rsid w:val="00DD212A"/>
    <w:rsid w:val="00DD21F0"/>
    <w:rsid w:val="00DD2FD9"/>
    <w:rsid w:val="00DD3A55"/>
    <w:rsid w:val="00DD41C3"/>
    <w:rsid w:val="00DD4B68"/>
    <w:rsid w:val="00DD53B7"/>
    <w:rsid w:val="00DD558B"/>
    <w:rsid w:val="00DD5A33"/>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933"/>
    <w:rsid w:val="00DF0BDC"/>
    <w:rsid w:val="00DF0CC0"/>
    <w:rsid w:val="00DF1086"/>
    <w:rsid w:val="00DF1667"/>
    <w:rsid w:val="00DF1C22"/>
    <w:rsid w:val="00DF1D51"/>
    <w:rsid w:val="00DF1F56"/>
    <w:rsid w:val="00DF2064"/>
    <w:rsid w:val="00DF3827"/>
    <w:rsid w:val="00DF440E"/>
    <w:rsid w:val="00DF45D9"/>
    <w:rsid w:val="00DF4B4D"/>
    <w:rsid w:val="00DF4B87"/>
    <w:rsid w:val="00DF7961"/>
    <w:rsid w:val="00E0062A"/>
    <w:rsid w:val="00E00EFA"/>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6517"/>
    <w:rsid w:val="00E27231"/>
    <w:rsid w:val="00E27810"/>
    <w:rsid w:val="00E27C66"/>
    <w:rsid w:val="00E31D4F"/>
    <w:rsid w:val="00E32740"/>
    <w:rsid w:val="00E3404C"/>
    <w:rsid w:val="00E3539A"/>
    <w:rsid w:val="00E35AC5"/>
    <w:rsid w:val="00E35D84"/>
    <w:rsid w:val="00E35D98"/>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794"/>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A8A"/>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5F9C"/>
    <w:rsid w:val="00E8646C"/>
    <w:rsid w:val="00E86632"/>
    <w:rsid w:val="00E87938"/>
    <w:rsid w:val="00E90061"/>
    <w:rsid w:val="00E91008"/>
    <w:rsid w:val="00E918E6"/>
    <w:rsid w:val="00E925CC"/>
    <w:rsid w:val="00E92845"/>
    <w:rsid w:val="00E928CC"/>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5BC2"/>
    <w:rsid w:val="00EB61DB"/>
    <w:rsid w:val="00EB712D"/>
    <w:rsid w:val="00EB7A2A"/>
    <w:rsid w:val="00EB7B20"/>
    <w:rsid w:val="00EC0657"/>
    <w:rsid w:val="00EC0FF2"/>
    <w:rsid w:val="00EC25D0"/>
    <w:rsid w:val="00EC2D35"/>
    <w:rsid w:val="00EC5628"/>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732"/>
    <w:rsid w:val="00EF48DE"/>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06FE9"/>
    <w:rsid w:val="00F10F36"/>
    <w:rsid w:val="00F11896"/>
    <w:rsid w:val="00F12ADD"/>
    <w:rsid w:val="00F12C8B"/>
    <w:rsid w:val="00F135C7"/>
    <w:rsid w:val="00F13B52"/>
    <w:rsid w:val="00F1404F"/>
    <w:rsid w:val="00F146C2"/>
    <w:rsid w:val="00F14936"/>
    <w:rsid w:val="00F15FAC"/>
    <w:rsid w:val="00F16882"/>
    <w:rsid w:val="00F171F8"/>
    <w:rsid w:val="00F17F0E"/>
    <w:rsid w:val="00F21BC1"/>
    <w:rsid w:val="00F224BD"/>
    <w:rsid w:val="00F2367E"/>
    <w:rsid w:val="00F23FB4"/>
    <w:rsid w:val="00F23FF0"/>
    <w:rsid w:val="00F2408F"/>
    <w:rsid w:val="00F250A9"/>
    <w:rsid w:val="00F25143"/>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336"/>
    <w:rsid w:val="00F6173D"/>
    <w:rsid w:val="00F62CAA"/>
    <w:rsid w:val="00F63A1F"/>
    <w:rsid w:val="00F63CF0"/>
    <w:rsid w:val="00F63D94"/>
    <w:rsid w:val="00F63DBD"/>
    <w:rsid w:val="00F6522B"/>
    <w:rsid w:val="00F65323"/>
    <w:rsid w:val="00F65C56"/>
    <w:rsid w:val="00F65FE9"/>
    <w:rsid w:val="00F66609"/>
    <w:rsid w:val="00F666C5"/>
    <w:rsid w:val="00F66D79"/>
    <w:rsid w:val="00F676F0"/>
    <w:rsid w:val="00F70D71"/>
    <w:rsid w:val="00F710C4"/>
    <w:rsid w:val="00F73332"/>
    <w:rsid w:val="00F735DB"/>
    <w:rsid w:val="00F7385B"/>
    <w:rsid w:val="00F73D55"/>
    <w:rsid w:val="00F74A93"/>
    <w:rsid w:val="00F75C6F"/>
    <w:rsid w:val="00F76104"/>
    <w:rsid w:val="00F77084"/>
    <w:rsid w:val="00F77961"/>
    <w:rsid w:val="00F80200"/>
    <w:rsid w:val="00F80D16"/>
    <w:rsid w:val="00F82AB0"/>
    <w:rsid w:val="00F83689"/>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1F16"/>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3D1D"/>
    <w:rsid w:val="00FB6BB4"/>
    <w:rsid w:val="00FB6DA5"/>
    <w:rsid w:val="00FB769D"/>
    <w:rsid w:val="00FBF8CC"/>
    <w:rsid w:val="00FC0747"/>
    <w:rsid w:val="00FC101B"/>
    <w:rsid w:val="00FC1E14"/>
    <w:rsid w:val="00FC3247"/>
    <w:rsid w:val="00FC3B4A"/>
    <w:rsid w:val="00FC51EB"/>
    <w:rsid w:val="00FC52E9"/>
    <w:rsid w:val="00FC5597"/>
    <w:rsid w:val="00FC60CD"/>
    <w:rsid w:val="00FC6812"/>
    <w:rsid w:val="00FC72A1"/>
    <w:rsid w:val="00FC766B"/>
    <w:rsid w:val="00FD02A2"/>
    <w:rsid w:val="00FD0F50"/>
    <w:rsid w:val="00FD105F"/>
    <w:rsid w:val="00FD1144"/>
    <w:rsid w:val="00FD13C7"/>
    <w:rsid w:val="00FD17A7"/>
    <w:rsid w:val="00FD1EED"/>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E701F"/>
    <w:rsid w:val="00FF0995"/>
    <w:rsid w:val="00FF0A1C"/>
    <w:rsid w:val="00FF0AE0"/>
    <w:rsid w:val="00FF2C00"/>
    <w:rsid w:val="00FF50BA"/>
    <w:rsid w:val="00FF5488"/>
    <w:rsid w:val="00FF58E6"/>
    <w:rsid w:val="00FF7248"/>
    <w:rsid w:val="0146C61A"/>
    <w:rsid w:val="019144EE"/>
    <w:rsid w:val="01DBCCA6"/>
    <w:rsid w:val="01F3D2E8"/>
    <w:rsid w:val="0201D43A"/>
    <w:rsid w:val="023E1FB4"/>
    <w:rsid w:val="027D0747"/>
    <w:rsid w:val="028E034C"/>
    <w:rsid w:val="02D72A84"/>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63FAE"/>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76352D"/>
    <w:rsid w:val="24F535D7"/>
    <w:rsid w:val="25295E8D"/>
    <w:rsid w:val="252D35A9"/>
    <w:rsid w:val="256C79D4"/>
    <w:rsid w:val="2589F334"/>
    <w:rsid w:val="25A575D5"/>
    <w:rsid w:val="25D5E742"/>
    <w:rsid w:val="25E1318F"/>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ABD08D"/>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9F672"/>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022E82"/>
    <w:rsid w:val="403D167B"/>
    <w:rsid w:val="403DD885"/>
    <w:rsid w:val="4059BC3B"/>
    <w:rsid w:val="40B04139"/>
    <w:rsid w:val="40DF18CA"/>
    <w:rsid w:val="41021F6C"/>
    <w:rsid w:val="41239CEB"/>
    <w:rsid w:val="4125C8F3"/>
    <w:rsid w:val="4159A128"/>
    <w:rsid w:val="415FA4B5"/>
    <w:rsid w:val="41C96686"/>
    <w:rsid w:val="41CDF2B0"/>
    <w:rsid w:val="42CBB798"/>
    <w:rsid w:val="42D6153B"/>
    <w:rsid w:val="437B94B3"/>
    <w:rsid w:val="44114454"/>
    <w:rsid w:val="44386AE2"/>
    <w:rsid w:val="45413CDE"/>
    <w:rsid w:val="456A9592"/>
    <w:rsid w:val="46107CFA"/>
    <w:rsid w:val="46B2949F"/>
    <w:rsid w:val="46EC00EA"/>
    <w:rsid w:val="46ED276B"/>
    <w:rsid w:val="47B38339"/>
    <w:rsid w:val="47B95197"/>
    <w:rsid w:val="49351237"/>
    <w:rsid w:val="495521F8"/>
    <w:rsid w:val="49C77B99"/>
    <w:rsid w:val="49F02621"/>
    <w:rsid w:val="4AAFAF49"/>
    <w:rsid w:val="4B8B527B"/>
    <w:rsid w:val="4BD9CD18"/>
    <w:rsid w:val="4C1B1164"/>
    <w:rsid w:val="4C243777"/>
    <w:rsid w:val="4C52C9F8"/>
    <w:rsid w:val="4C89CC56"/>
    <w:rsid w:val="4D331E59"/>
    <w:rsid w:val="4D9016C2"/>
    <w:rsid w:val="4E080761"/>
    <w:rsid w:val="4E6CD03D"/>
    <w:rsid w:val="4F3965A5"/>
    <w:rsid w:val="4FADD652"/>
    <w:rsid w:val="4FD80754"/>
    <w:rsid w:val="5088FF44"/>
    <w:rsid w:val="5096ABD1"/>
    <w:rsid w:val="50B8FFF3"/>
    <w:rsid w:val="50C7B784"/>
    <w:rsid w:val="518A7F51"/>
    <w:rsid w:val="51CCA425"/>
    <w:rsid w:val="5217DDD2"/>
    <w:rsid w:val="529B32E4"/>
    <w:rsid w:val="52D5C5E9"/>
    <w:rsid w:val="52E97607"/>
    <w:rsid w:val="54098C43"/>
    <w:rsid w:val="5415F507"/>
    <w:rsid w:val="548DEEDB"/>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C803D66"/>
    <w:rsid w:val="5D02D333"/>
    <w:rsid w:val="5E2ABFBF"/>
    <w:rsid w:val="5E47052A"/>
    <w:rsid w:val="5E8C5CC2"/>
    <w:rsid w:val="5FD1CDCE"/>
    <w:rsid w:val="604A7E1E"/>
    <w:rsid w:val="60E78E84"/>
    <w:rsid w:val="6109B902"/>
    <w:rsid w:val="6143D5A0"/>
    <w:rsid w:val="61D3E4B8"/>
    <w:rsid w:val="61F66F42"/>
    <w:rsid w:val="623C2151"/>
    <w:rsid w:val="62BAC7DB"/>
    <w:rsid w:val="630C0722"/>
    <w:rsid w:val="63698FBA"/>
    <w:rsid w:val="639B5B5D"/>
    <w:rsid w:val="6478869A"/>
    <w:rsid w:val="647C7830"/>
    <w:rsid w:val="6484BC3F"/>
    <w:rsid w:val="648616C0"/>
    <w:rsid w:val="64B1823C"/>
    <w:rsid w:val="64C18EB6"/>
    <w:rsid w:val="66C3B4E7"/>
    <w:rsid w:val="66DA1FD2"/>
    <w:rsid w:val="67916B20"/>
    <w:rsid w:val="67E3A0ED"/>
    <w:rsid w:val="6834B273"/>
    <w:rsid w:val="68565A4D"/>
    <w:rsid w:val="68CF6E74"/>
    <w:rsid w:val="6956F810"/>
    <w:rsid w:val="698F8C13"/>
    <w:rsid w:val="698FAF94"/>
    <w:rsid w:val="69DA1305"/>
    <w:rsid w:val="69E715F9"/>
    <w:rsid w:val="6AECAD24"/>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EC2C5C2"/>
    <w:rsid w:val="6F4C2AC9"/>
    <w:rsid w:val="6FEC06DE"/>
    <w:rsid w:val="6FFB8978"/>
    <w:rsid w:val="708F6347"/>
    <w:rsid w:val="71047316"/>
    <w:rsid w:val="714294BD"/>
    <w:rsid w:val="71715AD6"/>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5E4519"/>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495B729F-2C52-483E-878F-2BF518A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F61336"/>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C87ABC"/>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qFormat/>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F6133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C87ABC"/>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405E41"/>
    <w:pPr>
      <w:tabs>
        <w:tab w:val="left" w:pos="480"/>
        <w:tab w:val="right" w:leader="dot" w:pos="9060"/>
      </w:tabs>
      <w:spacing w:before="120" w:after="120"/>
    </w:pPr>
    <w:rPr>
      <w:rFonts w:cs="Arial"/>
      <w:b/>
      <w:bCs/>
      <w:sz w:val="18"/>
      <w:szCs w:val="18"/>
    </w:rPr>
  </w:style>
  <w:style w:type="paragraph" w:styleId="Obsah2">
    <w:name w:val="toc 2"/>
    <w:basedOn w:val="Normln"/>
    <w:next w:val="Normln"/>
    <w:autoRedefine/>
    <w:uiPriority w:val="39"/>
    <w:unhideWhenUsed/>
    <w:rsid w:val="00827ECB"/>
    <w:pPr>
      <w:tabs>
        <w:tab w:val="left" w:pos="720"/>
        <w:tab w:val="right" w:leader="dot" w:pos="9060"/>
      </w:tabs>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903444257">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Janda Martin - OŘO OPTP</DisplayName>
        <AccountId>27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CC27F-8EC5-4252-8E4A-A6A1A5121E5A}">
  <ds:schemaRefs>
    <ds:schemaRef ds:uri="485ab4be-1c84-4ffe-a376-8eb6bbbe07bd"/>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d7c3b205-3d44-413b-9182-14c00dd29cd3"/>
    <ds:schemaRef ds:uri="http://schemas.microsoft.com/office/2006/metadata/properties"/>
  </ds:schemaRefs>
</ds:datastoreItem>
</file>

<file path=customXml/itemProps2.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customXml/itemProps3.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4.xml><?xml version="1.0" encoding="utf-8"?>
<ds:datastoreItem xmlns:ds="http://schemas.openxmlformats.org/officeDocument/2006/customXml" ds:itemID="{91170CD6-E37A-459F-9934-C4762956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5314</Words>
  <Characters>31355</Characters>
  <Application>Microsoft Office Word</Application>
  <DocSecurity>0</DocSecurity>
  <Lines>261</Lines>
  <Paragraphs>73</Paragraphs>
  <ScaleCrop>false</ScaleCrop>
  <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Mikanová Helena</cp:lastModifiedBy>
  <cp:revision>1036</cp:revision>
  <cp:lastPrinted>2023-01-27T15:49:00Z</cp:lastPrinted>
  <dcterms:created xsi:type="dcterms:W3CDTF">2021-03-15T08:11:00Z</dcterms:created>
  <dcterms:modified xsi:type="dcterms:W3CDTF">2025-03-26T12:24:00Z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