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  <w:lang w:eastAsia="de-AT"/>
        </w:rPr>
        <w:id w:val="1949882721"/>
        <w:docPartObj>
          <w:docPartGallery w:val="Cover Pages"/>
          <w:docPartUnique/>
        </w:docPartObj>
      </w:sdtPr>
      <w:sdtEndPr>
        <w:rPr>
          <w:noProof w:val="0"/>
          <w:color w:val="auto"/>
          <w:lang w:eastAsia="en-US"/>
        </w:rPr>
      </w:sdtEndPr>
      <w:sdtContent>
        <w:p w:rsidR="000E4C08" w:rsidRDefault="00CA7235" w:rsidP="001A593E">
          <w:pPr>
            <w:pStyle w:val="CE-StandardText"/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66BEFC37" wp14:editId="47DEC490">
                    <wp:simplePos x="0" y="0"/>
                    <wp:positionH relativeFrom="column">
                      <wp:posOffset>-131693</wp:posOffset>
                    </wp:positionH>
                    <wp:positionV relativeFrom="paragraph">
                      <wp:posOffset>-176750</wp:posOffset>
                    </wp:positionV>
                    <wp:extent cx="6663193" cy="779228"/>
                    <wp:effectExtent l="0" t="0" r="0" b="1905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6663193" cy="7792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C5708" w:rsidRPr="009A14A2" w:rsidRDefault="00DC5708" w:rsidP="00CA7235">
                                <w:pPr>
                                  <w:pStyle w:val="CE-HeadlineTitle"/>
                                  <w:spacing w:after="0" w:line="240" w:lineRule="auto"/>
                                  <w:rPr>
                                    <w:b/>
                                    <w:sz w:val="36"/>
                                    <w:szCs w:val="36"/>
                                    <w:lang w:val="cs-CZ"/>
                                  </w:rPr>
                                </w:pPr>
                                <w:r w:rsidRPr="009A14A2">
                                  <w:rPr>
                                    <w:b/>
                                    <w:sz w:val="36"/>
                                    <w:szCs w:val="36"/>
                                    <w:lang w:val="cs-CZ"/>
                                  </w:rPr>
                                  <w:t xml:space="preserve">FINANČNÍ SEMINÁŘ pro příjemce </w:t>
                                </w:r>
                                <w:r w:rsidR="009A14A2" w:rsidRPr="009A14A2">
                                  <w:rPr>
                                    <w:b/>
                                    <w:sz w:val="36"/>
                                    <w:szCs w:val="36"/>
                                    <w:lang w:val="cs-CZ"/>
                                  </w:rPr>
                                  <w:t>2.výzvy</w:t>
                                </w:r>
                                <w:bookmarkStart w:id="0" w:name="_GoBack"/>
                                <w:bookmarkEnd w:id="0"/>
                                <w:r w:rsidR="009A14A2" w:rsidRPr="009A14A2">
                                  <w:rPr>
                                    <w:b/>
                                    <w:sz w:val="36"/>
                                    <w:szCs w:val="36"/>
                                    <w:lang w:val="cs-CZ"/>
                                  </w:rPr>
                                  <w:t xml:space="preserve"> </w:t>
                                </w:r>
                                <w:r w:rsidRPr="009A14A2">
                                  <w:rPr>
                                    <w:b/>
                                    <w:sz w:val="36"/>
                                    <w:szCs w:val="36"/>
                                    <w:lang w:val="cs-CZ"/>
                                  </w:rPr>
                                  <w:t>– kontrola výdajŮ</w:t>
                                </w:r>
                              </w:p>
                              <w:p w:rsidR="00DC5708" w:rsidRPr="009A14A2" w:rsidRDefault="00DC5708" w:rsidP="00CA7235">
                                <w:pPr>
                                  <w:pStyle w:val="CE-HeadlineTitle"/>
                                  <w:spacing w:after="0" w:line="240" w:lineRule="auto"/>
                                  <w:rPr>
                                    <w:b/>
                                    <w:sz w:val="36"/>
                                    <w:szCs w:val="36"/>
                                    <w:lang w:val="cs-CZ"/>
                                  </w:rPr>
                                </w:pPr>
                                <w:r w:rsidRPr="009A14A2">
                                  <w:rPr>
                                    <w:b/>
                                    <w:sz w:val="36"/>
                                    <w:szCs w:val="36"/>
                                    <w:lang w:val="cs-CZ"/>
                                  </w:rPr>
                                  <w:t>v rámci programu Interreg CENTRAL EUROPE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-10.35pt;margin-top:-13.9pt;width:524.65pt;height:6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" filled="f" stroked="f" strokeweight=".5pt">
                    <v:textbox>
                      <w:txbxContent>
                        <w:p w:rsidR="00DC5708" w:rsidRPr="009A14A2" w:rsidRDefault="00DC5708" w:rsidP="00CA7235">
                          <w:pPr>
                            <w:pStyle w:val="CE-HeadlineTitle"/>
                            <w:spacing w:after="0" w:line="240" w:lineRule="auto"/>
                            <w:rPr>
                              <w:b/>
                              <w:sz w:val="36"/>
                              <w:szCs w:val="36"/>
                              <w:lang w:val="cs-CZ"/>
                            </w:rPr>
                          </w:pPr>
                          <w:r w:rsidRPr="009A14A2">
                            <w:rPr>
                              <w:b/>
                              <w:sz w:val="36"/>
                              <w:szCs w:val="36"/>
                              <w:lang w:val="cs-CZ"/>
                            </w:rPr>
                            <w:t xml:space="preserve">FINANČNÍ SEMINÁŘ pro příjemce </w:t>
                          </w:r>
                          <w:r w:rsidR="009A14A2" w:rsidRPr="009A14A2">
                            <w:rPr>
                              <w:b/>
                              <w:sz w:val="36"/>
                              <w:szCs w:val="36"/>
                              <w:lang w:val="cs-CZ"/>
                            </w:rPr>
                            <w:t>2.výzvy</w:t>
                          </w:r>
                          <w:bookmarkStart w:id="1" w:name="_GoBack"/>
                          <w:bookmarkEnd w:id="1"/>
                          <w:r w:rsidR="009A14A2" w:rsidRPr="009A14A2">
                            <w:rPr>
                              <w:b/>
                              <w:sz w:val="36"/>
                              <w:szCs w:val="36"/>
                              <w:lang w:val="cs-CZ"/>
                            </w:rPr>
                            <w:t xml:space="preserve"> </w:t>
                          </w:r>
                          <w:r w:rsidRPr="009A14A2">
                            <w:rPr>
                              <w:b/>
                              <w:sz w:val="36"/>
                              <w:szCs w:val="36"/>
                              <w:lang w:val="cs-CZ"/>
                            </w:rPr>
                            <w:t>– kontrola výdajŮ</w:t>
                          </w:r>
                        </w:p>
                        <w:p w:rsidR="00DC5708" w:rsidRPr="009A14A2" w:rsidRDefault="00DC5708" w:rsidP="00CA7235">
                          <w:pPr>
                            <w:pStyle w:val="CE-HeadlineTitle"/>
                            <w:spacing w:after="0" w:line="240" w:lineRule="auto"/>
                            <w:rPr>
                              <w:b/>
                              <w:sz w:val="36"/>
                              <w:szCs w:val="36"/>
                              <w:lang w:val="cs-CZ"/>
                            </w:rPr>
                          </w:pPr>
                          <w:r w:rsidRPr="009A14A2">
                            <w:rPr>
                              <w:b/>
                              <w:sz w:val="36"/>
                              <w:szCs w:val="36"/>
                              <w:lang w:val="cs-CZ"/>
                            </w:rPr>
                            <w:t>v rámci programu Interreg CENTRAL EUROPE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8D61D5" w:rsidRDefault="008D61D5" w:rsidP="00B34F51">
          <w:pPr>
            <w:pStyle w:val="CE-StandardText"/>
          </w:pPr>
        </w:p>
        <w:tbl>
          <w:tblPr>
            <w:tblStyle w:val="Mkatabulky"/>
            <w:tblW w:w="0" w:type="auto"/>
            <w:tblBorders>
              <w:top w:val="single" w:sz="18" w:space="0" w:color="7E93A5" w:themeColor="background2"/>
              <w:left w:val="none" w:sz="0" w:space="0" w:color="auto"/>
              <w:bottom w:val="single" w:sz="18" w:space="0" w:color="7E93A5" w:themeColor="background2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912"/>
            <w:gridCol w:w="2694"/>
          </w:tblGrid>
          <w:tr w:rsidR="009805EB" w:rsidRPr="001F7062" w:rsidTr="00B0262B">
            <w:tc>
              <w:tcPr>
                <w:tcW w:w="6912" w:type="dxa"/>
                <w:vAlign w:val="center"/>
              </w:tcPr>
              <w:p w:rsidR="009805EB" w:rsidRPr="001F7062" w:rsidRDefault="002000C2" w:rsidP="001F7062">
                <w:pPr>
                  <w:pStyle w:val="CE-HeadlineSubtitle"/>
                  <w:rPr>
                    <w:sz w:val="28"/>
                    <w:lang w:val="it-IT"/>
                  </w:rPr>
                </w:pPr>
                <w:r>
                  <w:rPr>
                    <w:sz w:val="28"/>
                    <w:lang w:val="it-IT"/>
                  </w:rPr>
                  <w:t>Praha</w:t>
                </w:r>
                <w:r w:rsidR="00C7643D" w:rsidRPr="001F7062">
                  <w:rPr>
                    <w:sz w:val="28"/>
                    <w:lang w:val="it-IT"/>
                  </w:rPr>
                  <w:t xml:space="preserve"> </w:t>
                </w:r>
                <w:r>
                  <w:rPr>
                    <w:sz w:val="28"/>
                    <w:lang w:val="it-IT"/>
                  </w:rPr>
                  <w:br/>
                  <w:t>Hotel Amarilis</w:t>
                </w:r>
                <w:r w:rsidR="00653D26">
                  <w:rPr>
                    <w:sz w:val="28"/>
                    <w:lang w:val="it-IT"/>
                  </w:rPr>
                  <w:t xml:space="preserve">, </w:t>
                </w:r>
                <w:r w:rsidR="00653D26" w:rsidRPr="00653D26">
                  <w:rPr>
                    <w:rFonts w:hint="eastAsia"/>
                    <w:sz w:val="28"/>
                    <w:lang w:val="it-IT"/>
                  </w:rPr>
                  <w:t>Š</w:t>
                </w:r>
                <w:r w:rsidR="00A6629B">
                  <w:rPr>
                    <w:sz w:val="28"/>
                    <w:lang w:val="it-IT"/>
                  </w:rPr>
                  <w:t>těpánská 18, 10100 Praha</w:t>
                </w:r>
              </w:p>
            </w:tc>
            <w:tc>
              <w:tcPr>
                <w:tcW w:w="2694" w:type="dxa"/>
                <w:vAlign w:val="center"/>
              </w:tcPr>
              <w:p w:rsidR="009805EB" w:rsidRPr="001F7062" w:rsidRDefault="00A6629B" w:rsidP="009805EB">
                <w:pPr>
                  <w:pStyle w:val="CE-HeadlineSubtitle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12. září</w:t>
                </w:r>
                <w:r w:rsidR="00C7643D" w:rsidRPr="001F7062">
                  <w:rPr>
                    <w:sz w:val="28"/>
                  </w:rPr>
                  <w:t xml:space="preserve"> 2017</w:t>
                </w:r>
              </w:p>
            </w:tc>
          </w:tr>
        </w:tbl>
        <w:p w:rsidR="00C7643D" w:rsidRPr="00994B80" w:rsidRDefault="00C7643D" w:rsidP="004B21FD">
          <w:pPr>
            <w:pStyle w:val="CE-StandardText"/>
            <w:rPr>
              <w:b/>
              <w:color w:val="7E93A5" w:themeColor="background2"/>
              <w:sz w:val="16"/>
              <w:szCs w:val="16"/>
              <w:u w:val="single"/>
            </w:rPr>
          </w:pPr>
        </w:p>
        <w:tbl>
          <w:tblPr>
            <w:tblStyle w:val="CE-Table1"/>
            <w:tblW w:w="0" w:type="auto"/>
            <w:tblLook w:val="04A0" w:firstRow="1" w:lastRow="0" w:firstColumn="1" w:lastColumn="0" w:noHBand="0" w:noVBand="1"/>
          </w:tblPr>
          <w:tblGrid>
            <w:gridCol w:w="1985"/>
            <w:gridCol w:w="7762"/>
          </w:tblGrid>
          <w:tr w:rsidR="00CA7235" w:rsidRPr="001F7062" w:rsidTr="005F033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1985" w:type="dxa"/>
              </w:tcPr>
              <w:p w:rsidR="00CA7235" w:rsidRPr="006C452F" w:rsidRDefault="00EC5B94" w:rsidP="000925AC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ČAS</w:t>
                </w:r>
              </w:p>
            </w:tc>
            <w:tc>
              <w:tcPr>
                <w:tcW w:w="7762" w:type="dxa"/>
              </w:tcPr>
              <w:p w:rsidR="00CA7235" w:rsidRPr="006C452F" w:rsidRDefault="00EC5B94" w:rsidP="000925AC">
                <w:pPr>
                  <w:pStyle w:val="CE-StandardText"/>
                  <w:widowControl w:val="0"/>
                  <w:tabs>
                    <w:tab w:val="left" w:pos="3105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BOD PROGRAMU</w:t>
                </w:r>
              </w:p>
            </w:tc>
          </w:tr>
          <w:tr w:rsidR="00CA7235" w:rsidRPr="00154075" w:rsidTr="005F033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5" w:type="dxa"/>
                <w:vAlign w:val="top"/>
              </w:tcPr>
              <w:p w:rsidR="00CA7235" w:rsidRPr="00154075" w:rsidRDefault="000925AC" w:rsidP="000925AC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noProof/>
                    <w:szCs w:val="20"/>
                    <w:lang w:val="cs-CZ"/>
                  </w:rPr>
                </w:pPr>
                <w:r>
                  <w:rPr>
                    <w:noProof/>
                    <w:szCs w:val="20"/>
                    <w:lang w:val="cs-CZ"/>
                  </w:rPr>
                  <w:t xml:space="preserve">  10.0</w:t>
                </w:r>
                <w:r w:rsidR="00CA7235" w:rsidRPr="00154075">
                  <w:rPr>
                    <w:noProof/>
                    <w:szCs w:val="20"/>
                    <w:lang w:val="cs-CZ"/>
                  </w:rPr>
                  <w:t>0</w:t>
                </w:r>
              </w:p>
            </w:tc>
            <w:tc>
              <w:tcPr>
                <w:tcW w:w="7762" w:type="dxa"/>
              </w:tcPr>
              <w:p w:rsidR="000A073A" w:rsidRPr="00154075" w:rsidRDefault="00EF33E8" w:rsidP="00CA7235">
                <w:pPr>
                  <w:pStyle w:val="CE-StandardText"/>
                  <w:widowControl w:val="0"/>
                  <w:tabs>
                    <w:tab w:val="left" w:pos="310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noProof/>
                    <w:szCs w:val="20"/>
                    <w:lang w:val="cs-CZ"/>
                  </w:rPr>
                </w:pPr>
                <w:r w:rsidRPr="00154075">
                  <w:rPr>
                    <w:i/>
                    <w:noProof/>
                    <w:szCs w:val="20"/>
                    <w:lang w:val="cs-CZ"/>
                  </w:rPr>
                  <w:t>Registrace</w:t>
                </w:r>
              </w:p>
            </w:tc>
          </w:tr>
          <w:tr w:rsidR="00CA7235" w:rsidRPr="00154075" w:rsidTr="005F033B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5" w:type="dxa"/>
                <w:vAlign w:val="top"/>
              </w:tcPr>
              <w:p w:rsidR="00CA7235" w:rsidRPr="00154075" w:rsidRDefault="00EF33E8" w:rsidP="00CA7235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b/>
                    <w:noProof/>
                    <w:szCs w:val="20"/>
                    <w:lang w:val="cs-CZ"/>
                  </w:rPr>
                </w:pPr>
                <w:r w:rsidRPr="00154075">
                  <w:rPr>
                    <w:b/>
                    <w:noProof/>
                    <w:szCs w:val="20"/>
                    <w:lang w:val="cs-CZ"/>
                  </w:rPr>
                  <w:t>10</w:t>
                </w:r>
                <w:r w:rsidR="000925AC">
                  <w:rPr>
                    <w:b/>
                    <w:noProof/>
                    <w:szCs w:val="20"/>
                    <w:lang w:val="cs-CZ"/>
                  </w:rPr>
                  <w:t>.15</w:t>
                </w:r>
              </w:p>
            </w:tc>
            <w:tc>
              <w:tcPr>
                <w:tcW w:w="7762" w:type="dxa"/>
              </w:tcPr>
              <w:p w:rsidR="00CA7235" w:rsidRPr="00154075" w:rsidRDefault="000925AC" w:rsidP="00FE495F">
                <w:pPr>
                  <w:pStyle w:val="CE-StandardText"/>
                  <w:widowControl w:val="0"/>
                  <w:tabs>
                    <w:tab w:val="left" w:pos="3105"/>
                  </w:tabs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noProof/>
                    <w:szCs w:val="20"/>
                    <w:lang w:val="cs-CZ"/>
                  </w:rPr>
                </w:pPr>
                <w:r>
                  <w:rPr>
                    <w:b/>
                    <w:noProof/>
                    <w:szCs w:val="20"/>
                    <w:lang w:val="cs-CZ"/>
                  </w:rPr>
                  <w:t>Uvítání účastníků</w:t>
                </w:r>
                <w:r w:rsidR="00DC5708">
                  <w:rPr>
                    <w:b/>
                    <w:noProof/>
                    <w:szCs w:val="20"/>
                    <w:lang w:val="cs-CZ"/>
                  </w:rPr>
                  <w:t>, cíl semináře</w:t>
                </w:r>
                <w:r>
                  <w:rPr>
                    <w:b/>
                    <w:noProof/>
                    <w:szCs w:val="20"/>
                    <w:lang w:val="cs-CZ"/>
                  </w:rPr>
                  <w:t xml:space="preserve"> </w:t>
                </w:r>
                <w:r w:rsidR="002F6319" w:rsidRPr="002F6319">
                  <w:rPr>
                    <w:b/>
                    <w:i/>
                    <w:noProof/>
                    <w:szCs w:val="20"/>
                    <w:lang w:val="cs-CZ"/>
                  </w:rPr>
                  <w:t>(zástupce MMR)</w:t>
                </w:r>
              </w:p>
              <w:p w:rsidR="002C0585" w:rsidRPr="002C0585" w:rsidRDefault="002F6319" w:rsidP="00210924">
                <w:pPr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  <w:sz w:val="18"/>
                    <w:szCs w:val="18"/>
                    <w:lang w:val="cs-CZ"/>
                  </w:rPr>
                </w:pPr>
                <w:r>
                  <w:rPr>
                    <w:noProof/>
                    <w:sz w:val="18"/>
                    <w:szCs w:val="18"/>
                    <w:lang w:val="cs-CZ"/>
                  </w:rPr>
                  <w:t xml:space="preserve">MMR v roli </w:t>
                </w:r>
                <w:r w:rsidR="00DC5708">
                  <w:rPr>
                    <w:noProof/>
                    <w:sz w:val="18"/>
                    <w:szCs w:val="18"/>
                    <w:lang w:val="cs-CZ"/>
                  </w:rPr>
                  <w:t>Národní</w:t>
                </w:r>
                <w:r>
                  <w:rPr>
                    <w:noProof/>
                    <w:sz w:val="18"/>
                    <w:szCs w:val="18"/>
                    <w:lang w:val="cs-CZ"/>
                  </w:rPr>
                  <w:t>ho</w:t>
                </w:r>
                <w:r w:rsidR="00DC5708">
                  <w:rPr>
                    <w:noProof/>
                    <w:sz w:val="18"/>
                    <w:szCs w:val="18"/>
                    <w:lang w:val="cs-CZ"/>
                  </w:rPr>
                  <w:t xml:space="preserve"> koordinátor</w:t>
                </w:r>
                <w:r>
                  <w:rPr>
                    <w:noProof/>
                    <w:sz w:val="18"/>
                    <w:szCs w:val="18"/>
                    <w:lang w:val="cs-CZ"/>
                  </w:rPr>
                  <w:t>a</w:t>
                </w:r>
                <w:r w:rsidR="000A073A">
                  <w:rPr>
                    <w:noProof/>
                    <w:sz w:val="18"/>
                    <w:szCs w:val="18"/>
                    <w:lang w:val="cs-CZ"/>
                  </w:rPr>
                  <w:t xml:space="preserve"> Interreg CENTRAL EUROPE pro</w:t>
                </w:r>
                <w:r w:rsidR="00DC5708">
                  <w:rPr>
                    <w:noProof/>
                    <w:sz w:val="18"/>
                    <w:szCs w:val="18"/>
                    <w:lang w:val="cs-CZ"/>
                  </w:rPr>
                  <w:t xml:space="preserve"> ČR </w:t>
                </w:r>
                <w:r w:rsidR="000A073A">
                  <w:rPr>
                    <w:noProof/>
                    <w:sz w:val="18"/>
                    <w:szCs w:val="18"/>
                    <w:lang w:val="cs-CZ"/>
                  </w:rPr>
                  <w:t>a program akce</w:t>
                </w:r>
              </w:p>
            </w:tc>
          </w:tr>
          <w:tr w:rsidR="00CA7235" w:rsidRPr="00154075" w:rsidTr="005F033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5" w:type="dxa"/>
                <w:vAlign w:val="top"/>
              </w:tcPr>
              <w:p w:rsidR="00CA7235" w:rsidRPr="00154075" w:rsidRDefault="00DC5708" w:rsidP="005F033B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b/>
                    <w:noProof/>
                    <w:szCs w:val="20"/>
                    <w:lang w:val="cs-CZ"/>
                  </w:rPr>
                </w:pPr>
                <w:r>
                  <w:rPr>
                    <w:b/>
                    <w:noProof/>
                    <w:szCs w:val="20"/>
                    <w:lang w:val="cs-CZ"/>
                  </w:rPr>
                  <w:t>10</w:t>
                </w:r>
                <w:r w:rsidR="00CA7235" w:rsidRPr="00154075">
                  <w:rPr>
                    <w:b/>
                    <w:noProof/>
                    <w:szCs w:val="20"/>
                    <w:lang w:val="cs-CZ"/>
                  </w:rPr>
                  <w:t>.</w:t>
                </w:r>
                <w:r>
                  <w:rPr>
                    <w:b/>
                    <w:noProof/>
                    <w:szCs w:val="20"/>
                    <w:lang w:val="cs-CZ"/>
                  </w:rPr>
                  <w:t>2</w:t>
                </w:r>
                <w:r w:rsidR="00EF33E8" w:rsidRPr="00154075">
                  <w:rPr>
                    <w:b/>
                    <w:noProof/>
                    <w:szCs w:val="20"/>
                    <w:lang w:val="cs-CZ"/>
                  </w:rPr>
                  <w:t>0</w:t>
                </w:r>
              </w:p>
            </w:tc>
            <w:tc>
              <w:tcPr>
                <w:tcW w:w="7762" w:type="dxa"/>
              </w:tcPr>
              <w:p w:rsidR="00CA7235" w:rsidRPr="00154075" w:rsidRDefault="00DC5708" w:rsidP="00FE495F">
                <w:pPr>
                  <w:pStyle w:val="CE-StandardText"/>
                  <w:widowControl w:val="0"/>
                  <w:tabs>
                    <w:tab w:val="left" w:pos="3105"/>
                  </w:tabs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noProof/>
                    <w:szCs w:val="20"/>
                    <w:lang w:val="cs-CZ"/>
                  </w:rPr>
                </w:pPr>
                <w:r>
                  <w:rPr>
                    <w:b/>
                    <w:noProof/>
                    <w:szCs w:val="20"/>
                    <w:lang w:val="cs-CZ"/>
                  </w:rPr>
                  <w:t>Stav implementace programu Interreg CENTRAL EUROPE v</w:t>
                </w:r>
                <w:r w:rsidR="000A073A">
                  <w:rPr>
                    <w:b/>
                    <w:noProof/>
                    <w:szCs w:val="20"/>
                    <w:lang w:val="cs-CZ"/>
                  </w:rPr>
                  <w:t> </w:t>
                </w:r>
                <w:r>
                  <w:rPr>
                    <w:b/>
                    <w:noProof/>
                    <w:szCs w:val="20"/>
                    <w:lang w:val="cs-CZ"/>
                  </w:rPr>
                  <w:t>ČR</w:t>
                </w:r>
                <w:r w:rsidR="000A073A">
                  <w:rPr>
                    <w:b/>
                    <w:noProof/>
                    <w:szCs w:val="20"/>
                    <w:lang w:val="cs-CZ"/>
                  </w:rPr>
                  <w:t xml:space="preserve"> </w:t>
                </w:r>
                <w:r w:rsidR="000A073A" w:rsidRPr="002F6319">
                  <w:rPr>
                    <w:b/>
                    <w:i/>
                    <w:noProof/>
                    <w:szCs w:val="20"/>
                    <w:lang w:val="cs-CZ"/>
                  </w:rPr>
                  <w:t>(zástupce MMR)</w:t>
                </w:r>
              </w:p>
              <w:p w:rsidR="002C0585" w:rsidRPr="00154075" w:rsidRDefault="000A073A" w:rsidP="00EF33E8">
                <w:pPr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noProof/>
                    <w:sz w:val="18"/>
                    <w:lang w:val="cs-CZ"/>
                  </w:rPr>
                </w:pPr>
                <w:r>
                  <w:rPr>
                    <w:noProof/>
                    <w:sz w:val="18"/>
                    <w:lang w:val="cs-CZ"/>
                  </w:rPr>
                  <w:t>Aktuální</w:t>
                </w:r>
                <w:r w:rsidR="00DC5708">
                  <w:rPr>
                    <w:noProof/>
                    <w:sz w:val="18"/>
                    <w:lang w:val="cs-CZ"/>
                  </w:rPr>
                  <w:t xml:space="preserve"> </w:t>
                </w:r>
                <w:r>
                  <w:rPr>
                    <w:noProof/>
                    <w:sz w:val="18"/>
                    <w:lang w:val="cs-CZ"/>
                  </w:rPr>
                  <w:t>informace o účasti příjemců v programu</w:t>
                </w:r>
              </w:p>
            </w:tc>
          </w:tr>
          <w:tr w:rsidR="00CA7235" w:rsidRPr="00154075" w:rsidTr="005F033B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5" w:type="dxa"/>
                <w:vAlign w:val="top"/>
              </w:tcPr>
              <w:p w:rsidR="00CA7235" w:rsidRPr="006E4B2B" w:rsidRDefault="00CA7235" w:rsidP="005F033B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b/>
                    <w:noProof/>
                    <w:szCs w:val="20"/>
                    <w:lang w:val="cs-CZ"/>
                  </w:rPr>
                </w:pPr>
                <w:r w:rsidRPr="006E4B2B">
                  <w:rPr>
                    <w:b/>
                    <w:noProof/>
                    <w:szCs w:val="20"/>
                    <w:lang w:val="cs-CZ"/>
                  </w:rPr>
                  <w:t>1</w:t>
                </w:r>
                <w:r w:rsidR="00DC5708">
                  <w:rPr>
                    <w:b/>
                    <w:noProof/>
                    <w:szCs w:val="20"/>
                    <w:lang w:val="cs-CZ"/>
                  </w:rPr>
                  <w:t>0</w:t>
                </w:r>
                <w:r w:rsidRPr="006E4B2B">
                  <w:rPr>
                    <w:b/>
                    <w:noProof/>
                    <w:szCs w:val="20"/>
                    <w:lang w:val="cs-CZ"/>
                  </w:rPr>
                  <w:t>.</w:t>
                </w:r>
                <w:r w:rsidR="00DC5708">
                  <w:rPr>
                    <w:b/>
                    <w:noProof/>
                    <w:szCs w:val="20"/>
                    <w:lang w:val="cs-CZ"/>
                  </w:rPr>
                  <w:t>30</w:t>
                </w:r>
              </w:p>
            </w:tc>
            <w:tc>
              <w:tcPr>
                <w:tcW w:w="7762" w:type="dxa"/>
              </w:tcPr>
              <w:p w:rsidR="00CA7235" w:rsidRPr="002F6319" w:rsidRDefault="000C528D" w:rsidP="00FE495F">
                <w:pPr>
                  <w:pStyle w:val="CE-StandardText"/>
                  <w:widowControl w:val="0"/>
                  <w:tabs>
                    <w:tab w:val="left" w:pos="3105"/>
                  </w:tabs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i/>
                    <w:noProof/>
                    <w:szCs w:val="20"/>
                    <w:lang w:val="cs-CZ"/>
                  </w:rPr>
                </w:pPr>
                <w:r>
                  <w:rPr>
                    <w:b/>
                    <w:noProof/>
                    <w:szCs w:val="20"/>
                    <w:lang w:val="cs-CZ"/>
                  </w:rPr>
                  <w:t>1. </w:t>
                </w:r>
                <w:r w:rsidR="002F6319">
                  <w:rPr>
                    <w:b/>
                    <w:noProof/>
                    <w:szCs w:val="20"/>
                    <w:lang w:val="cs-CZ"/>
                  </w:rPr>
                  <w:t xml:space="preserve">Základní principy provádění kontroly </w:t>
                </w:r>
                <w:r w:rsidR="002F6319" w:rsidRPr="002F6319">
                  <w:rPr>
                    <w:b/>
                    <w:i/>
                    <w:noProof/>
                    <w:szCs w:val="20"/>
                    <w:lang w:val="cs-CZ"/>
                  </w:rPr>
                  <w:t>(zástupce MMR)</w:t>
                </w:r>
              </w:p>
              <w:p w:rsidR="00CA7235" w:rsidRPr="006E4B2B" w:rsidRDefault="000C528D" w:rsidP="002C0585">
                <w:pPr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  <w:sz w:val="18"/>
                    <w:lang w:val="cs-CZ"/>
                  </w:rPr>
                </w:pPr>
                <w:r>
                  <w:rPr>
                    <w:noProof/>
                    <w:sz w:val="18"/>
                    <w:lang w:val="cs-CZ"/>
                  </w:rPr>
                  <w:t xml:space="preserve">Výkon kontroly, </w:t>
                </w:r>
                <w:r w:rsidR="002F6319">
                  <w:rPr>
                    <w:noProof/>
                    <w:sz w:val="18"/>
                    <w:lang w:val="cs-CZ"/>
                  </w:rPr>
                  <w:t xml:space="preserve">výchozí </w:t>
                </w:r>
                <w:r>
                  <w:rPr>
                    <w:noProof/>
                    <w:sz w:val="18"/>
                    <w:lang w:val="cs-CZ"/>
                  </w:rPr>
                  <w:t>dokumenty – Pokyny pro příjemce, Náležitosti dokladování, Manuály</w:t>
                </w:r>
              </w:p>
              <w:p w:rsidR="000C528D" w:rsidRPr="002F6319" w:rsidRDefault="000C528D" w:rsidP="000C528D">
                <w:pPr>
                  <w:pStyle w:val="CE-StandardText"/>
                  <w:widowControl w:val="0"/>
                  <w:tabs>
                    <w:tab w:val="left" w:pos="3105"/>
                  </w:tabs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i/>
                    <w:noProof/>
                    <w:szCs w:val="20"/>
                    <w:lang w:val="cs-CZ"/>
                  </w:rPr>
                </w:pPr>
                <w:r>
                  <w:rPr>
                    <w:b/>
                    <w:noProof/>
                    <w:szCs w:val="20"/>
                    <w:lang w:val="cs-CZ"/>
                  </w:rPr>
                  <w:t>2. Veřejné zakázky</w:t>
                </w:r>
                <w:r w:rsidR="002F6319">
                  <w:rPr>
                    <w:b/>
                    <w:noProof/>
                    <w:szCs w:val="20"/>
                    <w:lang w:val="cs-CZ"/>
                  </w:rPr>
                  <w:t xml:space="preserve"> </w:t>
                </w:r>
                <w:r w:rsidR="002F6319">
                  <w:rPr>
                    <w:b/>
                    <w:i/>
                    <w:noProof/>
                    <w:szCs w:val="20"/>
                    <w:lang w:val="cs-CZ"/>
                  </w:rPr>
                  <w:t>(zástupce Centra</w:t>
                </w:r>
                <w:r w:rsidR="002F6319" w:rsidRPr="002F6319">
                  <w:rPr>
                    <w:b/>
                    <w:i/>
                    <w:noProof/>
                    <w:szCs w:val="20"/>
                    <w:lang w:val="cs-CZ"/>
                  </w:rPr>
                  <w:t>)</w:t>
                </w:r>
              </w:p>
              <w:p w:rsidR="000C528D" w:rsidRDefault="000C528D" w:rsidP="000C528D">
                <w:pPr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  <w:sz w:val="18"/>
                    <w:lang w:val="cs-CZ"/>
                  </w:rPr>
                </w:pPr>
                <w:r w:rsidRPr="000C528D">
                  <w:rPr>
                    <w:noProof/>
                    <w:sz w:val="18"/>
                    <w:lang w:val="cs-CZ"/>
                  </w:rPr>
                  <w:t>Pos</w:t>
                </w:r>
                <w:r w:rsidR="00951619">
                  <w:rPr>
                    <w:noProof/>
                    <w:sz w:val="18"/>
                    <w:lang w:val="cs-CZ"/>
                  </w:rPr>
                  <w:t>tupy u zakázek malého rozsahu, v</w:t>
                </w:r>
                <w:r w:rsidRPr="000C528D">
                  <w:rPr>
                    <w:noProof/>
                    <w:sz w:val="18"/>
                    <w:lang w:val="cs-CZ"/>
                  </w:rPr>
                  <w:t>ýbě</w:t>
                </w:r>
                <w:r w:rsidR="003A1E2B">
                  <w:rPr>
                    <w:noProof/>
                    <w:sz w:val="18"/>
                    <w:lang w:val="cs-CZ"/>
                  </w:rPr>
                  <w:t xml:space="preserve">r dodavatele podle </w:t>
                </w:r>
                <w:r w:rsidR="003A1E2B" w:rsidRPr="002D51B5">
                  <w:rPr>
                    <w:noProof/>
                    <w:sz w:val="18"/>
                    <w:lang w:val="cs-CZ"/>
                  </w:rPr>
                  <w:t>zákona č. 134/2016</w:t>
                </w:r>
                <w:r w:rsidRPr="002D51B5">
                  <w:rPr>
                    <w:noProof/>
                    <w:sz w:val="18"/>
                    <w:lang w:val="cs-CZ"/>
                  </w:rPr>
                  <w:t xml:space="preserve"> Sb., </w:t>
                </w:r>
                <w:r w:rsidR="003A1E2B" w:rsidRPr="002D51B5">
                  <w:rPr>
                    <w:noProof/>
                    <w:sz w:val="18"/>
                    <w:lang w:val="cs-CZ"/>
                  </w:rPr>
                  <w:t>o zadávání veřejných zakázek,</w:t>
                </w:r>
                <w:r w:rsidR="003A1E2B">
                  <w:rPr>
                    <w:noProof/>
                    <w:sz w:val="18"/>
                    <w:lang w:val="cs-CZ"/>
                  </w:rPr>
                  <w:t xml:space="preserve"> </w:t>
                </w:r>
                <w:r w:rsidRPr="000C528D">
                  <w:rPr>
                    <w:noProof/>
                    <w:sz w:val="18"/>
                    <w:lang w:val="cs-CZ"/>
                  </w:rPr>
                  <w:t>dokumentace předkl</w:t>
                </w:r>
                <w:r w:rsidR="003A1E2B">
                  <w:rPr>
                    <w:noProof/>
                    <w:sz w:val="18"/>
                    <w:lang w:val="cs-CZ"/>
                  </w:rPr>
                  <w:t xml:space="preserve">ádaná ke kontrole, zkušenosti </w:t>
                </w:r>
              </w:p>
              <w:p w:rsidR="000C528D" w:rsidRPr="002F6319" w:rsidRDefault="000C528D" w:rsidP="000C528D">
                <w:pPr>
                  <w:pStyle w:val="CE-StandardText"/>
                  <w:widowControl w:val="0"/>
                  <w:tabs>
                    <w:tab w:val="left" w:pos="3105"/>
                  </w:tabs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i/>
                    <w:noProof/>
                    <w:szCs w:val="20"/>
                    <w:lang w:val="cs-CZ"/>
                  </w:rPr>
                </w:pPr>
                <w:r>
                  <w:rPr>
                    <w:b/>
                    <w:noProof/>
                    <w:szCs w:val="20"/>
                    <w:lang w:val="cs-CZ"/>
                  </w:rPr>
                  <w:t>3. Metody a výkon kontroly výdajů</w:t>
                </w:r>
                <w:r w:rsidR="002F6319">
                  <w:rPr>
                    <w:b/>
                    <w:noProof/>
                    <w:szCs w:val="20"/>
                    <w:lang w:val="cs-CZ"/>
                  </w:rPr>
                  <w:t xml:space="preserve"> </w:t>
                </w:r>
                <w:r w:rsidR="002F6319">
                  <w:rPr>
                    <w:b/>
                    <w:i/>
                    <w:noProof/>
                    <w:szCs w:val="20"/>
                    <w:lang w:val="cs-CZ"/>
                  </w:rPr>
                  <w:t>(zástupce Centra</w:t>
                </w:r>
                <w:r w:rsidR="002F6319" w:rsidRPr="002F6319">
                  <w:rPr>
                    <w:b/>
                    <w:i/>
                    <w:noProof/>
                    <w:szCs w:val="20"/>
                    <w:lang w:val="cs-CZ"/>
                  </w:rPr>
                  <w:t>)</w:t>
                </w:r>
              </w:p>
              <w:p w:rsidR="000C528D" w:rsidRPr="000C528D" w:rsidRDefault="000C528D" w:rsidP="000C528D">
                <w:pPr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  <w:sz w:val="18"/>
                    <w:lang w:val="cs-CZ"/>
                  </w:rPr>
                </w:pPr>
                <w:r w:rsidRPr="000C528D">
                  <w:rPr>
                    <w:noProof/>
                    <w:sz w:val="18"/>
                    <w:lang w:val="cs-CZ"/>
                  </w:rPr>
                  <w:t>Finanční a projektová kontrola - Administrativní kontrola, Kon</w:t>
                </w:r>
                <w:r>
                  <w:rPr>
                    <w:noProof/>
                    <w:sz w:val="18"/>
                    <w:lang w:val="cs-CZ"/>
                  </w:rPr>
                  <w:t xml:space="preserve">trola na místě, </w:t>
                </w:r>
                <w:r w:rsidRPr="000C528D">
                  <w:rPr>
                    <w:noProof/>
                    <w:sz w:val="18"/>
                    <w:lang w:val="cs-CZ"/>
                  </w:rPr>
                  <w:t>Povinnosti partnerů</w:t>
                </w:r>
              </w:p>
              <w:p w:rsidR="002C0585" w:rsidRPr="000C528D" w:rsidRDefault="000C528D" w:rsidP="000C528D">
                <w:pPr>
                  <w:pStyle w:val="CE-StandardText"/>
                  <w:widowControl w:val="0"/>
                  <w:numPr>
                    <w:ilvl w:val="0"/>
                    <w:numId w:val="48"/>
                  </w:numPr>
                  <w:tabs>
                    <w:tab w:val="left" w:pos="3105"/>
                  </w:tabs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noProof/>
                    <w:szCs w:val="20"/>
                    <w:lang w:val="cs-CZ"/>
                  </w:rPr>
                </w:pPr>
                <w:r>
                  <w:rPr>
                    <w:b/>
                    <w:noProof/>
                    <w:szCs w:val="20"/>
                    <w:lang w:val="cs-CZ"/>
                  </w:rPr>
                  <w:t>Dotazy</w:t>
                </w:r>
              </w:p>
            </w:tc>
          </w:tr>
          <w:tr w:rsidR="000C528D" w:rsidRPr="00154075" w:rsidTr="00F71C6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5" w:type="dxa"/>
                <w:vAlign w:val="top"/>
              </w:tcPr>
              <w:p w:rsidR="000C528D" w:rsidRPr="00154075" w:rsidRDefault="00994B80" w:rsidP="00F71C64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noProof/>
                    <w:szCs w:val="20"/>
                    <w:lang w:val="cs-CZ"/>
                  </w:rPr>
                </w:pPr>
                <w:r>
                  <w:rPr>
                    <w:noProof/>
                    <w:szCs w:val="20"/>
                    <w:lang w:val="cs-CZ"/>
                  </w:rPr>
                  <w:t xml:space="preserve">  12</w:t>
                </w:r>
                <w:r w:rsidR="000C528D">
                  <w:rPr>
                    <w:noProof/>
                    <w:szCs w:val="20"/>
                    <w:lang w:val="cs-CZ"/>
                  </w:rPr>
                  <w:t>.0</w:t>
                </w:r>
                <w:r w:rsidR="000C528D" w:rsidRPr="00154075">
                  <w:rPr>
                    <w:noProof/>
                    <w:szCs w:val="20"/>
                    <w:lang w:val="cs-CZ"/>
                  </w:rPr>
                  <w:t>0</w:t>
                </w:r>
              </w:p>
            </w:tc>
            <w:tc>
              <w:tcPr>
                <w:tcW w:w="7762" w:type="dxa"/>
              </w:tcPr>
              <w:p w:rsidR="000C528D" w:rsidRPr="00154075" w:rsidRDefault="000C528D" w:rsidP="00F71C64">
                <w:pPr>
                  <w:pStyle w:val="CE-StandardText"/>
                  <w:widowControl w:val="0"/>
                  <w:tabs>
                    <w:tab w:val="left" w:pos="310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noProof/>
                    <w:szCs w:val="20"/>
                    <w:lang w:val="cs-CZ"/>
                  </w:rPr>
                </w:pPr>
                <w:r>
                  <w:rPr>
                    <w:i/>
                    <w:noProof/>
                    <w:szCs w:val="20"/>
                    <w:lang w:val="cs-CZ"/>
                  </w:rPr>
                  <w:t>Přestávka na občerstvení</w:t>
                </w:r>
              </w:p>
            </w:tc>
          </w:tr>
          <w:tr w:rsidR="00B3106E" w:rsidRPr="00154075" w:rsidTr="000925A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5" w:type="dxa"/>
                <w:vAlign w:val="top"/>
              </w:tcPr>
              <w:p w:rsidR="00B3106E" w:rsidRPr="00154075" w:rsidRDefault="00B3106E" w:rsidP="001B0B54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b/>
                    <w:noProof/>
                    <w:szCs w:val="20"/>
                    <w:lang w:val="cs-CZ"/>
                  </w:rPr>
                </w:pPr>
                <w:r w:rsidRPr="00154075">
                  <w:rPr>
                    <w:b/>
                    <w:noProof/>
                    <w:szCs w:val="20"/>
                    <w:lang w:val="cs-CZ"/>
                  </w:rPr>
                  <w:t>1</w:t>
                </w:r>
                <w:r w:rsidR="00DC5708">
                  <w:rPr>
                    <w:b/>
                    <w:noProof/>
                    <w:szCs w:val="20"/>
                    <w:lang w:val="cs-CZ"/>
                  </w:rPr>
                  <w:t>2</w:t>
                </w:r>
                <w:r w:rsidRPr="00154075">
                  <w:rPr>
                    <w:b/>
                    <w:noProof/>
                    <w:szCs w:val="20"/>
                    <w:lang w:val="cs-CZ"/>
                  </w:rPr>
                  <w:t>.</w:t>
                </w:r>
                <w:r w:rsidR="00EF33E8" w:rsidRPr="00154075">
                  <w:rPr>
                    <w:b/>
                    <w:noProof/>
                    <w:szCs w:val="20"/>
                    <w:lang w:val="cs-CZ"/>
                  </w:rPr>
                  <w:t>45</w:t>
                </w:r>
              </w:p>
            </w:tc>
            <w:tc>
              <w:tcPr>
                <w:tcW w:w="7762" w:type="dxa"/>
              </w:tcPr>
              <w:p w:rsidR="002C0585" w:rsidRPr="002F6319" w:rsidRDefault="00DC5708" w:rsidP="00275B6F">
                <w:pPr>
                  <w:pStyle w:val="CE-StandardText"/>
                  <w:widowControl w:val="0"/>
                  <w:tabs>
                    <w:tab w:val="left" w:pos="3105"/>
                  </w:tabs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i/>
                    <w:noProof/>
                    <w:szCs w:val="20"/>
                    <w:lang w:val="cs-CZ"/>
                  </w:rPr>
                </w:pPr>
                <w:r>
                  <w:rPr>
                    <w:b/>
                    <w:noProof/>
                    <w:szCs w:val="20"/>
                    <w:lang w:val="cs-CZ"/>
                  </w:rPr>
                  <w:t>4. Způsobilost výdajů</w:t>
                </w:r>
                <w:r w:rsidR="002F6319">
                  <w:rPr>
                    <w:b/>
                    <w:noProof/>
                    <w:szCs w:val="20"/>
                    <w:lang w:val="cs-CZ"/>
                  </w:rPr>
                  <w:t xml:space="preserve"> </w:t>
                </w:r>
                <w:r w:rsidR="002F6319">
                  <w:rPr>
                    <w:b/>
                    <w:i/>
                    <w:noProof/>
                    <w:szCs w:val="20"/>
                    <w:lang w:val="cs-CZ"/>
                  </w:rPr>
                  <w:t>(zástupce Centra</w:t>
                </w:r>
                <w:r w:rsidR="002F6319" w:rsidRPr="002F6319">
                  <w:rPr>
                    <w:b/>
                    <w:i/>
                    <w:noProof/>
                    <w:szCs w:val="20"/>
                    <w:lang w:val="cs-CZ"/>
                  </w:rPr>
                  <w:t>)</w:t>
                </w:r>
              </w:p>
              <w:p w:rsidR="00B3106E" w:rsidRDefault="00DC5708" w:rsidP="002C0585">
                <w:pPr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  <w:sz w:val="18"/>
                    <w:szCs w:val="18"/>
                    <w:lang w:val="cs-CZ"/>
                  </w:rPr>
                </w:pPr>
                <w:r>
                  <w:rPr>
                    <w:noProof/>
                    <w:sz w:val="18"/>
                    <w:szCs w:val="18"/>
                    <w:lang w:val="cs-CZ"/>
                  </w:rPr>
                  <w:t>Způsobilost výdajů, včetně příkladů dokladování, Rozpočet projektu/Rozpočtové kapitoly</w:t>
                </w:r>
              </w:p>
              <w:p w:rsidR="002C0585" w:rsidRPr="00284D82" w:rsidRDefault="00DC5708" w:rsidP="00284D82">
                <w:pPr>
                  <w:pStyle w:val="CE-StandardText"/>
                  <w:widowControl w:val="0"/>
                  <w:numPr>
                    <w:ilvl w:val="0"/>
                    <w:numId w:val="48"/>
                  </w:numPr>
                  <w:tabs>
                    <w:tab w:val="left" w:pos="3105"/>
                  </w:tabs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noProof/>
                    <w:szCs w:val="20"/>
                    <w:lang w:val="cs-CZ"/>
                  </w:rPr>
                </w:pPr>
                <w:r>
                  <w:rPr>
                    <w:b/>
                    <w:noProof/>
                    <w:szCs w:val="20"/>
                    <w:lang w:val="cs-CZ"/>
                  </w:rPr>
                  <w:t>Dotazy</w:t>
                </w:r>
              </w:p>
            </w:tc>
          </w:tr>
          <w:tr w:rsidR="00B3106E" w:rsidRPr="00154075" w:rsidTr="00B3106E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5" w:type="dxa"/>
              </w:tcPr>
              <w:p w:rsidR="00B3106E" w:rsidRPr="00154075" w:rsidRDefault="00B3106E" w:rsidP="00B3106E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noProof/>
                    <w:szCs w:val="20"/>
                    <w:lang w:val="cs-CZ"/>
                  </w:rPr>
                </w:pPr>
                <w:r w:rsidRPr="00154075">
                  <w:rPr>
                    <w:noProof/>
                    <w:szCs w:val="20"/>
                    <w:lang w:val="cs-CZ"/>
                  </w:rPr>
                  <w:t>1</w:t>
                </w:r>
                <w:r w:rsidR="00DC5708">
                  <w:rPr>
                    <w:noProof/>
                    <w:szCs w:val="20"/>
                    <w:lang w:val="cs-CZ"/>
                  </w:rPr>
                  <w:t>4.00</w:t>
                </w:r>
              </w:p>
            </w:tc>
            <w:tc>
              <w:tcPr>
                <w:tcW w:w="7762" w:type="dxa"/>
              </w:tcPr>
              <w:p w:rsidR="00B3106E" w:rsidRPr="00154075" w:rsidRDefault="00A372AF" w:rsidP="000925AC">
                <w:pPr>
                  <w:pStyle w:val="CE-StandardText"/>
                  <w:widowControl w:val="0"/>
                  <w:tabs>
                    <w:tab w:val="left" w:pos="310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noProof/>
                    <w:szCs w:val="20"/>
                    <w:lang w:val="cs-CZ"/>
                  </w:rPr>
                </w:pPr>
                <w:r>
                  <w:rPr>
                    <w:i/>
                    <w:noProof/>
                    <w:szCs w:val="20"/>
                    <w:lang w:val="cs-CZ"/>
                  </w:rPr>
                  <w:t>Ukončení</w:t>
                </w:r>
                <w:r w:rsidR="00DC5708">
                  <w:rPr>
                    <w:i/>
                    <w:noProof/>
                    <w:szCs w:val="20"/>
                    <w:lang w:val="cs-CZ"/>
                  </w:rPr>
                  <w:t xml:space="preserve"> semináře</w:t>
                </w:r>
              </w:p>
            </w:tc>
          </w:tr>
        </w:tbl>
        <w:p w:rsidR="00284D82" w:rsidRDefault="00F72000" w:rsidP="00284D82">
          <w:pPr>
            <w:pStyle w:val="CE-StandardText"/>
            <w:rPr>
              <w:color w:val="auto"/>
            </w:rPr>
          </w:pPr>
        </w:p>
      </w:sdtContent>
    </w:sdt>
    <w:p w:rsidR="001801A3" w:rsidRPr="00284D82" w:rsidRDefault="00901055" w:rsidP="00284D82">
      <w:pPr>
        <w:pStyle w:val="CE-StandardText"/>
        <w:rPr>
          <w:color w:val="auto"/>
        </w:rPr>
      </w:pPr>
      <w:r>
        <w:rPr>
          <w:noProof/>
          <w:sz w:val="18"/>
          <w:lang w:val="cs-CZ"/>
        </w:rPr>
        <w:t>Akci o</w:t>
      </w:r>
      <w:r w:rsidR="00A372AF" w:rsidRPr="00A372AF">
        <w:rPr>
          <w:noProof/>
          <w:sz w:val="18"/>
          <w:lang w:val="cs-CZ"/>
        </w:rPr>
        <w:t>rganizuje: Ministerstvo pro místní rozvoj</w:t>
      </w:r>
      <w:r w:rsidR="002F6319">
        <w:rPr>
          <w:noProof/>
          <w:sz w:val="18"/>
          <w:lang w:val="cs-CZ"/>
        </w:rPr>
        <w:t xml:space="preserve"> (´MMR´)</w:t>
      </w:r>
      <w:r w:rsidR="00A372AF" w:rsidRPr="00A372AF">
        <w:rPr>
          <w:noProof/>
          <w:sz w:val="18"/>
          <w:lang w:val="cs-CZ"/>
        </w:rPr>
        <w:t>, Odbor evropské územní spolupráce</w:t>
      </w:r>
      <w:r w:rsidR="002F6319">
        <w:rPr>
          <w:noProof/>
          <w:sz w:val="18"/>
          <w:lang w:val="cs-CZ"/>
        </w:rPr>
        <w:t xml:space="preserve"> ve spolupráci s přednášejícími z Centra pro regionální rozvoj ČR (´Centrum´)</w:t>
      </w:r>
    </w:p>
    <w:sectPr w:rsidR="001801A3" w:rsidRPr="00284D82" w:rsidSect="002F3512">
      <w:headerReference w:type="default" r:id="rId9"/>
      <w:footerReference w:type="default" r:id="rId10"/>
      <w:headerReference w:type="first" r:id="rId11"/>
      <w:pgSz w:w="11906" w:h="16838" w:code="9"/>
      <w:pgMar w:top="2382" w:right="1134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08" w:rsidRDefault="00DC5708" w:rsidP="00877C37">
      <w:r>
        <w:separator/>
      </w:r>
    </w:p>
    <w:p w:rsidR="00DC5708" w:rsidRDefault="00DC5708"/>
    <w:p w:rsidR="00DC5708" w:rsidRDefault="00DC5708"/>
    <w:p w:rsidR="00DC5708" w:rsidRDefault="00DC5708"/>
  </w:endnote>
  <w:endnote w:type="continuationSeparator" w:id="0">
    <w:p w:rsidR="00DC5708" w:rsidRDefault="00DC5708" w:rsidP="00877C37">
      <w:r>
        <w:continuationSeparator/>
      </w:r>
    </w:p>
    <w:p w:rsidR="00DC5708" w:rsidRDefault="00DC5708"/>
    <w:p w:rsidR="00DC5708" w:rsidRDefault="00DC5708"/>
    <w:p w:rsidR="00DC5708" w:rsidRDefault="00DC5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8"/>
        <w:szCs w:val="18"/>
      </w:rPr>
      <w:id w:val="-1623063020"/>
      <w:docPartObj>
        <w:docPartGallery w:val="Page Numbers (Bottom of Page)"/>
        <w:docPartUnique/>
      </w:docPartObj>
    </w:sdtPr>
    <w:sdtEndPr/>
    <w:sdtContent>
      <w:p w:rsidR="00DC5708" w:rsidRPr="00BD4351" w:rsidRDefault="00DC5708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8"/>
            <w:szCs w:val="18"/>
          </w:rPr>
        </w:pPr>
        <w:r w:rsidRPr="00924E9D">
          <w:rPr>
            <w:b w:val="0"/>
            <w:sz w:val="17"/>
            <w:szCs w:val="17"/>
          </w:rPr>
          <w:t xml:space="preserve">Page </w:t>
        </w:r>
        <w:r w:rsidRPr="00924E9D">
          <w:rPr>
            <w:b w:val="0"/>
            <w:sz w:val="17"/>
            <w:szCs w:val="17"/>
          </w:rPr>
          <w:fldChar w:fldCharType="begin"/>
        </w:r>
        <w:r w:rsidRPr="00924E9D">
          <w:rPr>
            <w:b w:val="0"/>
            <w:sz w:val="17"/>
            <w:szCs w:val="17"/>
          </w:rPr>
          <w:instrText>PAGE   \* MERGEFORMAT</w:instrText>
        </w:r>
        <w:r w:rsidRPr="00924E9D">
          <w:rPr>
            <w:b w:val="0"/>
            <w:sz w:val="17"/>
            <w:szCs w:val="17"/>
          </w:rPr>
          <w:fldChar w:fldCharType="separate"/>
        </w:r>
        <w:r w:rsidR="00F72000" w:rsidRPr="00F72000">
          <w:rPr>
            <w:b w:val="0"/>
            <w:noProof/>
            <w:sz w:val="17"/>
            <w:szCs w:val="17"/>
            <w:lang w:val="de-DE"/>
          </w:rPr>
          <w:t>1</w:t>
        </w:r>
        <w:r w:rsidRPr="00924E9D">
          <w:rPr>
            <w:b w:val="0"/>
            <w:sz w:val="17"/>
            <w:szCs w:val="17"/>
          </w:rPr>
          <w:fldChar w:fldCharType="end"/>
        </w:r>
      </w:p>
    </w:sdtContent>
  </w:sdt>
  <w:p w:rsidR="00DC5708" w:rsidRDefault="00DC5708" w:rsidP="00DA073A">
    <w:pPr>
      <w:pStyle w:val="Zpat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08" w:rsidRPr="007F69D3" w:rsidRDefault="00DC5708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DC5708" w:rsidRDefault="00DC5708" w:rsidP="00924079">
      <w:pPr>
        <w:ind w:left="0"/>
      </w:pPr>
      <w:r>
        <w:continuationSeparator/>
      </w:r>
    </w:p>
    <w:p w:rsidR="00DC5708" w:rsidRDefault="00DC5708" w:rsidP="00C12DFF">
      <w:pPr>
        <w:ind w:left="0"/>
      </w:pPr>
    </w:p>
  </w:footnote>
  <w:footnote w:type="continuationNotice" w:id="1">
    <w:p w:rsidR="00DC5708" w:rsidRDefault="00DC5708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08" w:rsidRPr="00C8321B" w:rsidRDefault="00DC5708" w:rsidP="00C8321B">
    <w:pPr>
      <w:pStyle w:val="Zhlav"/>
      <w:jc w:val="center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72555456" wp14:editId="4E914D72">
          <wp:simplePos x="0" y="0"/>
          <wp:positionH relativeFrom="column">
            <wp:posOffset>-383855</wp:posOffset>
          </wp:positionH>
          <wp:positionV relativeFrom="paragraph">
            <wp:posOffset>1574</wp:posOffset>
          </wp:positionV>
          <wp:extent cx="6917130" cy="1439544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30" cy="1439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708" w:rsidRDefault="00DC5708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DC5708" w:rsidRDefault="00DC5708" w:rsidP="00A372AF">
    <w:pPr>
      <w:ind w:left="2836" w:firstLine="709"/>
    </w:pPr>
    <w:r>
      <w:rPr>
        <w:noProof/>
        <w:lang w:val="cs-CZ" w:eastAsia="cs-CZ"/>
      </w:rPr>
      <w:drawing>
        <wp:inline distT="0" distB="0" distL="0" distR="0" wp14:anchorId="1A5A9A78" wp14:editId="20E4B3BB">
          <wp:extent cx="1179078" cy="254441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800" cy="25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5708" w:rsidRDefault="00DC57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08" w:rsidRDefault="00DC5708" w:rsidP="00D41EE5">
    <w:pPr>
      <w:pStyle w:val="Zhlav"/>
      <w:ind w:left="-1559"/>
    </w:pPr>
    <w:r w:rsidRPr="00941563"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421FFAB2" wp14:editId="5FE164F1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DCD2FF5"/>
    <w:multiLevelType w:val="hybridMultilevel"/>
    <w:tmpl w:val="A3BCFEEA"/>
    <w:lvl w:ilvl="0" w:tplc="5CBC1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1" w:hanging="360"/>
      </w:pPr>
    </w:lvl>
    <w:lvl w:ilvl="2" w:tplc="0C07001B" w:tentative="1">
      <w:start w:val="1"/>
      <w:numFmt w:val="lowerRoman"/>
      <w:lvlText w:val="%3."/>
      <w:lvlJc w:val="right"/>
      <w:pPr>
        <w:ind w:left="2651" w:hanging="180"/>
      </w:pPr>
    </w:lvl>
    <w:lvl w:ilvl="3" w:tplc="0C07000F" w:tentative="1">
      <w:start w:val="1"/>
      <w:numFmt w:val="decimal"/>
      <w:lvlText w:val="%4."/>
      <w:lvlJc w:val="left"/>
      <w:pPr>
        <w:ind w:left="3371" w:hanging="360"/>
      </w:pPr>
    </w:lvl>
    <w:lvl w:ilvl="4" w:tplc="0C070019" w:tentative="1">
      <w:start w:val="1"/>
      <w:numFmt w:val="lowerLetter"/>
      <w:lvlText w:val="%5."/>
      <w:lvlJc w:val="left"/>
      <w:pPr>
        <w:ind w:left="4091" w:hanging="360"/>
      </w:pPr>
    </w:lvl>
    <w:lvl w:ilvl="5" w:tplc="0C07001B" w:tentative="1">
      <w:start w:val="1"/>
      <w:numFmt w:val="lowerRoman"/>
      <w:lvlText w:val="%6."/>
      <w:lvlJc w:val="right"/>
      <w:pPr>
        <w:ind w:left="4811" w:hanging="180"/>
      </w:pPr>
    </w:lvl>
    <w:lvl w:ilvl="6" w:tplc="0C07000F" w:tentative="1">
      <w:start w:val="1"/>
      <w:numFmt w:val="decimal"/>
      <w:lvlText w:val="%7."/>
      <w:lvlJc w:val="left"/>
      <w:pPr>
        <w:ind w:left="5531" w:hanging="360"/>
      </w:pPr>
    </w:lvl>
    <w:lvl w:ilvl="7" w:tplc="0C070019" w:tentative="1">
      <w:start w:val="1"/>
      <w:numFmt w:val="lowerLetter"/>
      <w:lvlText w:val="%8."/>
      <w:lvlJc w:val="left"/>
      <w:pPr>
        <w:ind w:left="6251" w:hanging="360"/>
      </w:pPr>
    </w:lvl>
    <w:lvl w:ilvl="8" w:tplc="0C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DF2766"/>
    <w:multiLevelType w:val="hybridMultilevel"/>
    <w:tmpl w:val="0DA6FBEC"/>
    <w:lvl w:ilvl="0" w:tplc="0407000F">
      <w:start w:val="1"/>
      <w:numFmt w:val="decimal"/>
      <w:pStyle w:val="Nadpis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6">
    <w:nsid w:val="169C266B"/>
    <w:multiLevelType w:val="hybridMultilevel"/>
    <w:tmpl w:val="39A27C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DB4DD2"/>
    <w:multiLevelType w:val="hybridMultilevel"/>
    <w:tmpl w:val="88CA39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24C01312"/>
    <w:multiLevelType w:val="multilevel"/>
    <w:tmpl w:val="99223750"/>
    <w:numStyleLink w:val="CE-HeadNumbering"/>
  </w:abstractNum>
  <w:abstractNum w:abstractNumId="11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12">
    <w:nsid w:val="2A9E1765"/>
    <w:multiLevelType w:val="hybridMultilevel"/>
    <w:tmpl w:val="6100A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E04089"/>
    <w:multiLevelType w:val="hybridMultilevel"/>
    <w:tmpl w:val="EF80C094"/>
    <w:lvl w:ilvl="0" w:tplc="5DE229F4"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2E24613E"/>
    <w:multiLevelType w:val="hybridMultilevel"/>
    <w:tmpl w:val="3B186FC2"/>
    <w:lvl w:ilvl="0" w:tplc="6316D04E">
      <w:start w:val="1"/>
      <w:numFmt w:val="decimal"/>
      <w:pStyle w:val="Nadpis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E15CA9"/>
    <w:multiLevelType w:val="hybridMultilevel"/>
    <w:tmpl w:val="0CA0C4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7142D"/>
    <w:multiLevelType w:val="hybridMultilevel"/>
    <w:tmpl w:val="4C1EA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3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671134E"/>
    <w:multiLevelType w:val="hybridMultilevel"/>
    <w:tmpl w:val="5DECBA00"/>
    <w:lvl w:ilvl="0" w:tplc="0407000F">
      <w:start w:val="1"/>
      <w:numFmt w:val="upperLetter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>
    <w:nsid w:val="4D806E9A"/>
    <w:multiLevelType w:val="hybridMultilevel"/>
    <w:tmpl w:val="D4BCC1E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A0379"/>
    <w:multiLevelType w:val="hybridMultilevel"/>
    <w:tmpl w:val="E4E82A3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5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E0233D"/>
    <w:multiLevelType w:val="hybridMultilevel"/>
    <w:tmpl w:val="4EFA5F90"/>
    <w:lvl w:ilvl="0" w:tplc="A1781176"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8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4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28078DD"/>
    <w:multiLevelType w:val="hybridMultilevel"/>
    <w:tmpl w:val="EE6EB5D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61E85"/>
    <w:multiLevelType w:val="hybridMultilevel"/>
    <w:tmpl w:val="62D85BBC"/>
    <w:lvl w:ilvl="0" w:tplc="07546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1" w:hanging="360"/>
      </w:pPr>
    </w:lvl>
    <w:lvl w:ilvl="2" w:tplc="0C07001B" w:tentative="1">
      <w:start w:val="1"/>
      <w:numFmt w:val="lowerRoman"/>
      <w:lvlText w:val="%3."/>
      <w:lvlJc w:val="right"/>
      <w:pPr>
        <w:ind w:left="2651" w:hanging="180"/>
      </w:pPr>
    </w:lvl>
    <w:lvl w:ilvl="3" w:tplc="0C07000F" w:tentative="1">
      <w:start w:val="1"/>
      <w:numFmt w:val="decimal"/>
      <w:lvlText w:val="%4."/>
      <w:lvlJc w:val="left"/>
      <w:pPr>
        <w:ind w:left="3371" w:hanging="360"/>
      </w:pPr>
    </w:lvl>
    <w:lvl w:ilvl="4" w:tplc="0C070019" w:tentative="1">
      <w:start w:val="1"/>
      <w:numFmt w:val="lowerLetter"/>
      <w:lvlText w:val="%5."/>
      <w:lvlJc w:val="left"/>
      <w:pPr>
        <w:ind w:left="4091" w:hanging="360"/>
      </w:pPr>
    </w:lvl>
    <w:lvl w:ilvl="5" w:tplc="0C07001B" w:tentative="1">
      <w:start w:val="1"/>
      <w:numFmt w:val="lowerRoman"/>
      <w:lvlText w:val="%6."/>
      <w:lvlJc w:val="right"/>
      <w:pPr>
        <w:ind w:left="4811" w:hanging="180"/>
      </w:pPr>
    </w:lvl>
    <w:lvl w:ilvl="6" w:tplc="0C07000F" w:tentative="1">
      <w:start w:val="1"/>
      <w:numFmt w:val="decimal"/>
      <w:lvlText w:val="%7."/>
      <w:lvlJc w:val="left"/>
      <w:pPr>
        <w:ind w:left="5531" w:hanging="360"/>
      </w:pPr>
    </w:lvl>
    <w:lvl w:ilvl="7" w:tplc="0C070019" w:tentative="1">
      <w:start w:val="1"/>
      <w:numFmt w:val="lowerLetter"/>
      <w:lvlText w:val="%8."/>
      <w:lvlJc w:val="left"/>
      <w:pPr>
        <w:ind w:left="6251" w:hanging="360"/>
      </w:pPr>
    </w:lvl>
    <w:lvl w:ilvl="8" w:tplc="0C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9B85DC1"/>
    <w:multiLevelType w:val="hybridMultilevel"/>
    <w:tmpl w:val="73D2D046"/>
    <w:lvl w:ilvl="0" w:tplc="11961190">
      <w:start w:val="1"/>
      <w:numFmt w:val="bullet"/>
      <w:pStyle w:val="Seznamsodrkami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786FE8"/>
    <w:multiLevelType w:val="multilevel"/>
    <w:tmpl w:val="1FE28E64"/>
    <w:numStyleLink w:val="CentralEuropeStandard"/>
  </w:abstractNum>
  <w:abstractNum w:abstractNumId="46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8"/>
  </w:num>
  <w:num w:numId="2">
    <w:abstractNumId w:val="40"/>
  </w:num>
  <w:num w:numId="3">
    <w:abstractNumId w:val="2"/>
  </w:num>
  <w:num w:numId="4">
    <w:abstractNumId w:val="44"/>
  </w:num>
  <w:num w:numId="5">
    <w:abstractNumId w:val="34"/>
  </w:num>
  <w:num w:numId="6">
    <w:abstractNumId w:val="21"/>
  </w:num>
  <w:num w:numId="7">
    <w:abstractNumId w:val="25"/>
  </w:num>
  <w:num w:numId="8">
    <w:abstractNumId w:val="29"/>
  </w:num>
  <w:num w:numId="9">
    <w:abstractNumId w:val="4"/>
  </w:num>
  <w:num w:numId="10">
    <w:abstractNumId w:val="35"/>
  </w:num>
  <w:num w:numId="11">
    <w:abstractNumId w:val="27"/>
  </w:num>
  <w:num w:numId="12">
    <w:abstractNumId w:val="15"/>
  </w:num>
  <w:num w:numId="13">
    <w:abstractNumId w:val="18"/>
  </w:num>
  <w:num w:numId="14">
    <w:abstractNumId w:val="1"/>
  </w:num>
  <w:num w:numId="15">
    <w:abstractNumId w:val="23"/>
  </w:num>
  <w:num w:numId="16">
    <w:abstractNumId w:val="13"/>
  </w:num>
  <w:num w:numId="17">
    <w:abstractNumId w:val="17"/>
  </w:num>
  <w:num w:numId="18">
    <w:abstractNumId w:val="42"/>
  </w:num>
  <w:num w:numId="19">
    <w:abstractNumId w:val="5"/>
  </w:num>
  <w:num w:numId="20">
    <w:abstractNumId w:val="28"/>
  </w:num>
  <w:num w:numId="21">
    <w:abstractNumId w:val="7"/>
  </w:num>
  <w:num w:numId="22">
    <w:abstractNumId w:val="46"/>
  </w:num>
  <w:num w:numId="23">
    <w:abstractNumId w:val="37"/>
  </w:num>
  <w:num w:numId="24">
    <w:abstractNumId w:val="0"/>
  </w:num>
  <w:num w:numId="25">
    <w:abstractNumId w:val="22"/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6"/>
  </w:num>
  <w:num w:numId="30">
    <w:abstractNumId w:val="39"/>
  </w:num>
  <w:num w:numId="31">
    <w:abstractNumId w:val="31"/>
  </w:num>
  <w:num w:numId="32">
    <w:abstractNumId w:val="16"/>
  </w:num>
  <w:num w:numId="33">
    <w:abstractNumId w:val="45"/>
  </w:num>
  <w:num w:numId="34">
    <w:abstractNumId w:val="11"/>
  </w:num>
  <w:num w:numId="35">
    <w:abstractNumId w:val="24"/>
  </w:num>
  <w:num w:numId="36">
    <w:abstractNumId w:val="33"/>
  </w:num>
  <w:num w:numId="37">
    <w:abstractNumId w:val="12"/>
  </w:num>
  <w:num w:numId="38">
    <w:abstractNumId w:val="19"/>
  </w:num>
  <w:num w:numId="39">
    <w:abstractNumId w:val="8"/>
  </w:num>
  <w:num w:numId="40">
    <w:abstractNumId w:val="6"/>
  </w:num>
  <w:num w:numId="41">
    <w:abstractNumId w:val="32"/>
  </w:num>
  <w:num w:numId="42">
    <w:abstractNumId w:val="43"/>
  </w:num>
  <w:num w:numId="43">
    <w:abstractNumId w:val="14"/>
  </w:num>
  <w:num w:numId="44">
    <w:abstractNumId w:val="36"/>
  </w:num>
  <w:num w:numId="45">
    <w:abstractNumId w:val="3"/>
  </w:num>
  <w:num w:numId="46">
    <w:abstractNumId w:val="30"/>
  </w:num>
  <w:num w:numId="47">
    <w:abstractNumId w:val="41"/>
  </w:num>
  <w:num w:numId="48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82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5A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073A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247"/>
    <w:rsid w:val="000A739F"/>
    <w:rsid w:val="000B021A"/>
    <w:rsid w:val="000B10D7"/>
    <w:rsid w:val="000B1243"/>
    <w:rsid w:val="000B1580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28D"/>
    <w:rsid w:val="000C54E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075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615B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54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062"/>
    <w:rsid w:val="001F7D1F"/>
    <w:rsid w:val="001F7F35"/>
    <w:rsid w:val="002000C2"/>
    <w:rsid w:val="002007E2"/>
    <w:rsid w:val="0020106F"/>
    <w:rsid w:val="00201565"/>
    <w:rsid w:val="00202A17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0924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1F1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57D76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5B6F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4D82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585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1B5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512"/>
    <w:rsid w:val="002F3906"/>
    <w:rsid w:val="002F3C51"/>
    <w:rsid w:val="002F3CD9"/>
    <w:rsid w:val="002F42AB"/>
    <w:rsid w:val="002F434F"/>
    <w:rsid w:val="002F500D"/>
    <w:rsid w:val="002F5FE2"/>
    <w:rsid w:val="002F6319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32E"/>
    <w:rsid w:val="003A148F"/>
    <w:rsid w:val="003A1CFA"/>
    <w:rsid w:val="003A1E2B"/>
    <w:rsid w:val="003A2BD5"/>
    <w:rsid w:val="003A342F"/>
    <w:rsid w:val="003A4402"/>
    <w:rsid w:val="003A507F"/>
    <w:rsid w:val="003A510D"/>
    <w:rsid w:val="003A5C6E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94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413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5930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47B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3DA1"/>
    <w:rsid w:val="004C5506"/>
    <w:rsid w:val="004C5AE3"/>
    <w:rsid w:val="004C6923"/>
    <w:rsid w:val="004C6A63"/>
    <w:rsid w:val="004C6D93"/>
    <w:rsid w:val="004C73ED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033B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3D26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B6D"/>
    <w:rsid w:val="00681FA6"/>
    <w:rsid w:val="00683575"/>
    <w:rsid w:val="00683636"/>
    <w:rsid w:val="0068398D"/>
    <w:rsid w:val="00683A86"/>
    <w:rsid w:val="00684074"/>
    <w:rsid w:val="0068495D"/>
    <w:rsid w:val="00684C53"/>
    <w:rsid w:val="0068517B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4B2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E7BD8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388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2786A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5D6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E7F66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055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E9D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A3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4AF1"/>
    <w:rsid w:val="00945181"/>
    <w:rsid w:val="00946C19"/>
    <w:rsid w:val="00947DC5"/>
    <w:rsid w:val="00947EE6"/>
    <w:rsid w:val="00950351"/>
    <w:rsid w:val="0095091A"/>
    <w:rsid w:val="0095154D"/>
    <w:rsid w:val="00951619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B80"/>
    <w:rsid w:val="00994D4F"/>
    <w:rsid w:val="009951C9"/>
    <w:rsid w:val="00995597"/>
    <w:rsid w:val="00995FBD"/>
    <w:rsid w:val="009A0CC9"/>
    <w:rsid w:val="009A14A2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2F82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372AF"/>
    <w:rsid w:val="00A4128F"/>
    <w:rsid w:val="00A4276C"/>
    <w:rsid w:val="00A428D3"/>
    <w:rsid w:val="00A43416"/>
    <w:rsid w:val="00A43DD4"/>
    <w:rsid w:val="00A448D9"/>
    <w:rsid w:val="00A44A19"/>
    <w:rsid w:val="00A44D8C"/>
    <w:rsid w:val="00A4521A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6629B"/>
    <w:rsid w:val="00A7012E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2571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6B4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106E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666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3686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351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099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43D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235"/>
    <w:rsid w:val="00CA74D5"/>
    <w:rsid w:val="00CA7CA1"/>
    <w:rsid w:val="00CB00A5"/>
    <w:rsid w:val="00CB071E"/>
    <w:rsid w:val="00CB1124"/>
    <w:rsid w:val="00CB1381"/>
    <w:rsid w:val="00CB244C"/>
    <w:rsid w:val="00CB2C91"/>
    <w:rsid w:val="00CB2F39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9BB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708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665"/>
    <w:rsid w:val="00E01F19"/>
    <w:rsid w:val="00E02497"/>
    <w:rsid w:val="00E03189"/>
    <w:rsid w:val="00E038F2"/>
    <w:rsid w:val="00E03989"/>
    <w:rsid w:val="00E04BEF"/>
    <w:rsid w:val="00E05949"/>
    <w:rsid w:val="00E07109"/>
    <w:rsid w:val="00E07B3A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1D08"/>
    <w:rsid w:val="00E82834"/>
    <w:rsid w:val="00E8427C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5B94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3E8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000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51D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95F"/>
    <w:rsid w:val="00FE4ACD"/>
    <w:rsid w:val="00FE5572"/>
    <w:rsid w:val="00FE60B5"/>
    <w:rsid w:val="00FE6121"/>
    <w:rsid w:val="00FE661F"/>
    <w:rsid w:val="00FE66B9"/>
    <w:rsid w:val="00FE6F36"/>
    <w:rsid w:val="00FE6FB3"/>
    <w:rsid w:val="00FF01FC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47724A"/>
    <w:pPr>
      <w:spacing w:before="120" w:line="276" w:lineRule="auto"/>
      <w:ind w:left="1418" w:right="339"/>
      <w:jc w:val="both"/>
    </w:pPr>
  </w:style>
  <w:style w:type="paragraph" w:styleId="Nadpis1">
    <w:name w:val="heading 1"/>
    <w:basedOn w:val="Normln"/>
    <w:next w:val="Normln"/>
    <w:link w:val="Nadpis1Char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dpis2">
    <w:name w:val="heading 2"/>
    <w:basedOn w:val="Normln"/>
    <w:next w:val="Normln"/>
    <w:link w:val="Nadpis2Char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dpis3">
    <w:name w:val="heading 3"/>
    <w:basedOn w:val="Normln"/>
    <w:next w:val="Normln"/>
    <w:link w:val="Nadpis3Char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dpis4">
    <w:name w:val="heading 4"/>
    <w:basedOn w:val="Normln"/>
    <w:next w:val="Normln"/>
    <w:pPr>
      <w:keepNext/>
      <w:outlineLvl w:val="3"/>
    </w:pPr>
    <w:rPr>
      <w:rFonts w:ascii="Verdana" w:hAnsi="Verdana"/>
      <w:b/>
      <w:bCs/>
    </w:rPr>
  </w:style>
  <w:style w:type="paragraph" w:styleId="Nadpis5">
    <w:name w:val="heading 5"/>
    <w:basedOn w:val="Normln"/>
    <w:next w:val="Normln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dpis6">
    <w:name w:val="heading 6"/>
    <w:basedOn w:val="Normln"/>
    <w:next w:val="Normln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dpis7">
    <w:name w:val="heading 7"/>
    <w:basedOn w:val="Normln"/>
    <w:next w:val="Normln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lostrnky">
    <w:name w:val="page number"/>
    <w:basedOn w:val="Standardnpsmoodstavce"/>
    <w:semiHidden/>
    <w:rPr>
      <w:rFonts w:ascii="Verdana" w:hAnsi="Verdana"/>
      <w:sz w:val="20"/>
    </w:rPr>
  </w:style>
  <w:style w:type="paragraph" w:styleId="Zkladntextodsazen">
    <w:name w:val="Body Text Indent"/>
    <w:basedOn w:val="Normln"/>
    <w:semiHidden/>
    <w:pPr>
      <w:spacing w:before="60" w:after="60"/>
      <w:ind w:left="720"/>
    </w:pPr>
    <w:rPr>
      <w:rFonts w:ascii="Verdana" w:hAnsi="Verdana"/>
    </w:rPr>
  </w:style>
  <w:style w:type="paragraph" w:styleId="Zkladntext">
    <w:name w:val="Body Text"/>
    <w:basedOn w:val="Normln"/>
    <w:link w:val="ZkladntextChar"/>
    <w:semiHidden/>
    <w:pPr>
      <w:spacing w:after="120"/>
    </w:pPr>
    <w:rPr>
      <w:rFonts w:ascii="Verdana" w:hAnsi="Verda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ln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232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224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23224E"/>
    <w:rPr>
      <w:rFonts w:ascii="Calibri" w:eastAsia="Calibri" w:hAnsi="Calibri"/>
      <w:lang w:val="de-AT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stavecseseznamem">
    <w:name w:val="List Paragraph"/>
    <w:basedOn w:val="Normln"/>
    <w:link w:val="OdstavecseseznamemChar"/>
    <w:uiPriority w:val="34"/>
    <w:rsid w:val="00063D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Standardnpsmoodstavce"/>
    <w:rsid w:val="0037093F"/>
  </w:style>
  <w:style w:type="table" w:styleId="Svtlseznamzvraznn1">
    <w:name w:val="Light List Accent 1"/>
    <w:basedOn w:val="Normlntabulka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l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ln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ze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09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5">
    <w:name w:val="Light List Accent 5"/>
    <w:basedOn w:val="Normlntabulka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Svtlseznamzvraznn4">
    <w:name w:val="Light List Accent 4"/>
    <w:basedOn w:val="Normlntabulka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vtlstnovnzvraznn5">
    <w:name w:val="Light Shading Accent 5"/>
    <w:basedOn w:val="Normlntabulka"/>
    <w:uiPriority w:val="60"/>
    <w:rsid w:val="00F5177F"/>
    <w:rPr>
      <w:color w:val="7B7C7F" w:themeColor="accent5" w:themeShade="BF"/>
    </w:rPr>
    <w:tblPr>
      <w:tblStyleRowBandSize w:val="1"/>
      <w:tblStyleColBandSize w:val="1"/>
      <w:tblInd w:w="0" w:type="dxa"/>
      <w:tblBorders>
        <w:top w:val="single" w:sz="8" w:space="0" w:color="A6A7A9" w:themeColor="accent5"/>
        <w:bottom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Stednmka3zvraznn1">
    <w:name w:val="Medium Grid 3 Accent 1"/>
    <w:basedOn w:val="Normlntabulka"/>
    <w:uiPriority w:val="69"/>
    <w:rsid w:val="00F517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Seznamsodrkami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Seznamsodrkami">
    <w:name w:val="List Bullet"/>
    <w:basedOn w:val="Normln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dpis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dpis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dpis1Char">
    <w:name w:val="Nadpis 1 Char"/>
    <w:basedOn w:val="Standardnpsmoodstavce"/>
    <w:link w:val="Nadpis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dpis1Char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dpis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dpis2Char">
    <w:name w:val="Nadpis 2 Char"/>
    <w:basedOn w:val="Standardnpsmoodstavce"/>
    <w:link w:val="Nadpis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dpis2Char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ln"/>
    <w:link w:val="CommsTextNormalChar"/>
    <w:rsid w:val="007E62DC"/>
  </w:style>
  <w:style w:type="character" w:customStyle="1" w:styleId="Nadpis3Char">
    <w:name w:val="Nadpis 3 Char"/>
    <w:basedOn w:val="Standardnpsmoodstavce"/>
    <w:link w:val="Nadpis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dpis3Char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Standardnpsmoodstavce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n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mezer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mezer">
    <w:name w:val="No Spacing"/>
    <w:link w:val="BezmezerChar"/>
    <w:uiPriority w:val="1"/>
    <w:rsid w:val="007E62DC"/>
    <w:rPr>
      <w:rFonts w:ascii="Calibri" w:eastAsia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xtpoznpodarou">
    <w:name w:val="footnote text"/>
    <w:aliases w:val="CE-Footnote,Footnote"/>
    <w:basedOn w:val="CE-StandardText"/>
    <w:link w:val="TextpoznpodarouChar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xtpoznpodarouChar">
    <w:name w:val="Text pozn. pod čarou Char"/>
    <w:aliases w:val="CE-Footnote Char,Footnote Char"/>
    <w:basedOn w:val="Standardnpsmoodstavce"/>
    <w:link w:val="Textpoznpodarou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Znakapoznpodarou">
    <w:name w:val="footnote reference"/>
    <w:aliases w:val="ESPON Footnote No"/>
    <w:basedOn w:val="Standardnpsmoodstavce"/>
    <w:uiPriority w:val="99"/>
    <w:semiHidden/>
    <w:unhideWhenUsed/>
    <w:rsid w:val="007E62DC"/>
    <w:rPr>
      <w:vertAlign w:val="superscript"/>
    </w:rPr>
  </w:style>
  <w:style w:type="paragraph" w:styleId="Obsah4">
    <w:name w:val="toc 4"/>
    <w:basedOn w:val="Normln"/>
    <w:next w:val="Normln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Stednstnovn1zvraznn1">
    <w:name w:val="Medium Shading 1 Accent 1"/>
    <w:basedOn w:val="Normlntabulka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semiHidden/>
    <w:rsid w:val="0085654A"/>
    <w:rPr>
      <w:rFonts w:ascii="Verdana" w:eastAsia="Calibri" w:hAnsi="Verdana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Zkladntext3">
    <w:name w:val="Body Text 3"/>
    <w:basedOn w:val="Normln"/>
    <w:link w:val="Zkladntext3Char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Titulek">
    <w:name w:val="caption"/>
    <w:basedOn w:val="Normln"/>
    <w:next w:val="Normln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ZpatChar">
    <w:name w:val="Zápatí Char"/>
    <w:basedOn w:val="Standardnpsmoodstavce"/>
    <w:link w:val="Zpat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stavecseseznamem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cseseznamem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cseseznamemChar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mavseznamzvraznn1">
    <w:name w:val="Dark List Accent 1"/>
    <w:basedOn w:val="Normlntabulka"/>
    <w:uiPriority w:val="70"/>
    <w:rsid w:val="0092550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OdstavecseseznamemChar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Stednmka3zvraznn6">
    <w:name w:val="Medium Grid 3 Accent 6"/>
    <w:basedOn w:val="Normlntabulka"/>
    <w:uiPriority w:val="69"/>
    <w:rsid w:val="0092550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lntabulka"/>
    <w:uiPriority w:val="99"/>
    <w:rsid w:val="003C5F24"/>
    <w:pPr>
      <w:spacing w:line="276" w:lineRule="auto"/>
    </w:pPr>
    <w:rPr>
      <w:rFonts w:ascii="Trebuchet MS" w:hAnsi="Trebuchet MS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dpis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dpis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dpis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dpis2Char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dpis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dpis2Char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dpis3"/>
    <w:rsid w:val="000A739F"/>
    <w:rPr>
      <w:b w:val="0"/>
    </w:rPr>
  </w:style>
  <w:style w:type="character" w:customStyle="1" w:styleId="HeadlineA1Char">
    <w:name w:val="Headline A1. Char"/>
    <w:basedOn w:val="Nadpis2Char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lntabulka"/>
    <w:uiPriority w:val="48"/>
    <w:rsid w:val="00426766"/>
    <w:rPr>
      <w:rFonts w:ascii="Trebuchet MS" w:hAnsi="Trebuchet MS"/>
    </w:rPr>
    <w:tblPr>
      <w:tblStyleRowBandSize w:val="1"/>
      <w:tblStyleColBandSize w:val="1"/>
      <w:tblInd w:w="0" w:type="dxa"/>
      <w:tblBorders>
        <w:insideV w:val="single" w:sz="2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Zkladntext2">
    <w:name w:val="Body Text 2"/>
    <w:basedOn w:val="Normln"/>
    <w:link w:val="Zkladntext2Char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l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dpis2Char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n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Standardnpsmoodstavce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l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Standardnpsmoodstavce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ln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Standardnpsmoodstavce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Standardnpsmoodstavce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Zstupntext">
    <w:name w:val="Placeholder Text"/>
    <w:basedOn w:val="Standardnpsmoodstavce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t">
    <w:name w:val="Quote"/>
    <w:aliases w:val="CE-Quotation"/>
    <w:basedOn w:val="Normln"/>
    <w:next w:val="CE-StandardText"/>
    <w:link w:val="CittChar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tChar">
    <w:name w:val="Citát Char"/>
    <w:aliases w:val="CE-Quotation Char"/>
    <w:basedOn w:val="Standardnpsmoodstavce"/>
    <w:link w:val="Cit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lntabulka"/>
    <w:uiPriority w:val="99"/>
    <w:rsid w:val="005158CB"/>
    <w:rPr>
      <w:rFonts w:ascii="Trebuchet MS" w:hAnsi="Trebuchet MS"/>
      <w:sz w:val="18"/>
    </w:rPr>
    <w:tblPr>
      <w:tblInd w:w="0" w:type="dxa"/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left w:w="108" w:type="dxa"/>
        <w:bottom w:w="108" w:type="dxa"/>
        <w:right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Svtlseznam">
    <w:name w:val="Light List"/>
    <w:basedOn w:val="Normlntabulka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Ind w:w="0" w:type="dxa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lntabulka"/>
    <w:uiPriority w:val="50"/>
    <w:rsid w:val="0042676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47724A"/>
    <w:pPr>
      <w:spacing w:before="120" w:line="276" w:lineRule="auto"/>
      <w:ind w:left="1418" w:right="339"/>
      <w:jc w:val="both"/>
    </w:pPr>
  </w:style>
  <w:style w:type="paragraph" w:styleId="Nadpis1">
    <w:name w:val="heading 1"/>
    <w:basedOn w:val="Normln"/>
    <w:next w:val="Normln"/>
    <w:link w:val="Nadpis1Char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dpis2">
    <w:name w:val="heading 2"/>
    <w:basedOn w:val="Normln"/>
    <w:next w:val="Normln"/>
    <w:link w:val="Nadpis2Char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dpis3">
    <w:name w:val="heading 3"/>
    <w:basedOn w:val="Normln"/>
    <w:next w:val="Normln"/>
    <w:link w:val="Nadpis3Char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dpis4">
    <w:name w:val="heading 4"/>
    <w:basedOn w:val="Normln"/>
    <w:next w:val="Normln"/>
    <w:pPr>
      <w:keepNext/>
      <w:outlineLvl w:val="3"/>
    </w:pPr>
    <w:rPr>
      <w:rFonts w:ascii="Verdana" w:hAnsi="Verdana"/>
      <w:b/>
      <w:bCs/>
    </w:rPr>
  </w:style>
  <w:style w:type="paragraph" w:styleId="Nadpis5">
    <w:name w:val="heading 5"/>
    <w:basedOn w:val="Normln"/>
    <w:next w:val="Normln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dpis6">
    <w:name w:val="heading 6"/>
    <w:basedOn w:val="Normln"/>
    <w:next w:val="Normln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dpis7">
    <w:name w:val="heading 7"/>
    <w:basedOn w:val="Normln"/>
    <w:next w:val="Normln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lostrnky">
    <w:name w:val="page number"/>
    <w:basedOn w:val="Standardnpsmoodstavce"/>
    <w:semiHidden/>
    <w:rPr>
      <w:rFonts w:ascii="Verdana" w:hAnsi="Verdana"/>
      <w:sz w:val="20"/>
    </w:rPr>
  </w:style>
  <w:style w:type="paragraph" w:styleId="Zkladntextodsazen">
    <w:name w:val="Body Text Indent"/>
    <w:basedOn w:val="Normln"/>
    <w:semiHidden/>
    <w:pPr>
      <w:spacing w:before="60" w:after="60"/>
      <w:ind w:left="720"/>
    </w:pPr>
    <w:rPr>
      <w:rFonts w:ascii="Verdana" w:hAnsi="Verdana"/>
    </w:rPr>
  </w:style>
  <w:style w:type="paragraph" w:styleId="Zkladntext">
    <w:name w:val="Body Text"/>
    <w:basedOn w:val="Normln"/>
    <w:link w:val="ZkladntextChar"/>
    <w:semiHidden/>
    <w:pPr>
      <w:spacing w:after="120"/>
    </w:pPr>
    <w:rPr>
      <w:rFonts w:ascii="Verdana" w:hAnsi="Verda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ln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232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224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23224E"/>
    <w:rPr>
      <w:rFonts w:ascii="Calibri" w:eastAsia="Calibri" w:hAnsi="Calibri"/>
      <w:lang w:val="de-AT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stavecseseznamem">
    <w:name w:val="List Paragraph"/>
    <w:basedOn w:val="Normln"/>
    <w:link w:val="OdstavecseseznamemChar"/>
    <w:uiPriority w:val="34"/>
    <w:rsid w:val="00063D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Standardnpsmoodstavce"/>
    <w:rsid w:val="0037093F"/>
  </w:style>
  <w:style w:type="table" w:styleId="Svtlseznamzvraznn1">
    <w:name w:val="Light List Accent 1"/>
    <w:basedOn w:val="Normlntabulka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l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ln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ze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09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5">
    <w:name w:val="Light List Accent 5"/>
    <w:basedOn w:val="Normlntabulka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Svtlseznamzvraznn4">
    <w:name w:val="Light List Accent 4"/>
    <w:basedOn w:val="Normlntabulka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vtlstnovnzvraznn5">
    <w:name w:val="Light Shading Accent 5"/>
    <w:basedOn w:val="Normlntabulka"/>
    <w:uiPriority w:val="60"/>
    <w:rsid w:val="00F5177F"/>
    <w:rPr>
      <w:color w:val="7B7C7F" w:themeColor="accent5" w:themeShade="BF"/>
    </w:rPr>
    <w:tblPr>
      <w:tblStyleRowBandSize w:val="1"/>
      <w:tblStyleColBandSize w:val="1"/>
      <w:tblInd w:w="0" w:type="dxa"/>
      <w:tblBorders>
        <w:top w:val="single" w:sz="8" w:space="0" w:color="A6A7A9" w:themeColor="accent5"/>
        <w:bottom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Stednmka3zvraznn1">
    <w:name w:val="Medium Grid 3 Accent 1"/>
    <w:basedOn w:val="Normlntabulka"/>
    <w:uiPriority w:val="69"/>
    <w:rsid w:val="00F517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Seznamsodrkami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Seznamsodrkami">
    <w:name w:val="List Bullet"/>
    <w:basedOn w:val="Normln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dpis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dpis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dpis1Char">
    <w:name w:val="Nadpis 1 Char"/>
    <w:basedOn w:val="Standardnpsmoodstavce"/>
    <w:link w:val="Nadpis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dpis1Char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dpis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dpis2Char">
    <w:name w:val="Nadpis 2 Char"/>
    <w:basedOn w:val="Standardnpsmoodstavce"/>
    <w:link w:val="Nadpis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dpis2Char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ln"/>
    <w:link w:val="CommsTextNormalChar"/>
    <w:rsid w:val="007E62DC"/>
  </w:style>
  <w:style w:type="character" w:customStyle="1" w:styleId="Nadpis3Char">
    <w:name w:val="Nadpis 3 Char"/>
    <w:basedOn w:val="Standardnpsmoodstavce"/>
    <w:link w:val="Nadpis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dpis3Char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Standardnpsmoodstavce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n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mezer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mezer">
    <w:name w:val="No Spacing"/>
    <w:link w:val="BezmezerChar"/>
    <w:uiPriority w:val="1"/>
    <w:rsid w:val="007E62DC"/>
    <w:rPr>
      <w:rFonts w:ascii="Calibri" w:eastAsia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xtpoznpodarou">
    <w:name w:val="footnote text"/>
    <w:aliases w:val="CE-Footnote,Footnote"/>
    <w:basedOn w:val="CE-StandardText"/>
    <w:link w:val="TextpoznpodarouChar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xtpoznpodarouChar">
    <w:name w:val="Text pozn. pod čarou Char"/>
    <w:aliases w:val="CE-Footnote Char,Footnote Char"/>
    <w:basedOn w:val="Standardnpsmoodstavce"/>
    <w:link w:val="Textpoznpodarou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Znakapoznpodarou">
    <w:name w:val="footnote reference"/>
    <w:aliases w:val="ESPON Footnote No"/>
    <w:basedOn w:val="Standardnpsmoodstavce"/>
    <w:uiPriority w:val="99"/>
    <w:semiHidden/>
    <w:unhideWhenUsed/>
    <w:rsid w:val="007E62DC"/>
    <w:rPr>
      <w:vertAlign w:val="superscript"/>
    </w:rPr>
  </w:style>
  <w:style w:type="paragraph" w:styleId="Obsah4">
    <w:name w:val="toc 4"/>
    <w:basedOn w:val="Normln"/>
    <w:next w:val="Normln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Stednstnovn1zvraznn1">
    <w:name w:val="Medium Shading 1 Accent 1"/>
    <w:basedOn w:val="Normlntabulka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semiHidden/>
    <w:rsid w:val="0085654A"/>
    <w:rPr>
      <w:rFonts w:ascii="Verdana" w:eastAsia="Calibri" w:hAnsi="Verdana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Zkladntext3">
    <w:name w:val="Body Text 3"/>
    <w:basedOn w:val="Normln"/>
    <w:link w:val="Zkladntext3Char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Titulek">
    <w:name w:val="caption"/>
    <w:basedOn w:val="Normln"/>
    <w:next w:val="Normln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ZpatChar">
    <w:name w:val="Zápatí Char"/>
    <w:basedOn w:val="Standardnpsmoodstavce"/>
    <w:link w:val="Zpat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stavecseseznamem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cseseznamem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cseseznamemChar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mavseznamzvraznn1">
    <w:name w:val="Dark List Accent 1"/>
    <w:basedOn w:val="Normlntabulka"/>
    <w:uiPriority w:val="70"/>
    <w:rsid w:val="0092550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OdstavecseseznamemChar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Stednmka3zvraznn6">
    <w:name w:val="Medium Grid 3 Accent 6"/>
    <w:basedOn w:val="Normlntabulka"/>
    <w:uiPriority w:val="69"/>
    <w:rsid w:val="0092550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lntabulka"/>
    <w:uiPriority w:val="99"/>
    <w:rsid w:val="003C5F24"/>
    <w:pPr>
      <w:spacing w:line="276" w:lineRule="auto"/>
    </w:pPr>
    <w:rPr>
      <w:rFonts w:ascii="Trebuchet MS" w:hAnsi="Trebuchet MS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dpis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dpis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dpis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dpis2Char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dpis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dpis2Char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dpis3"/>
    <w:rsid w:val="000A739F"/>
    <w:rPr>
      <w:b w:val="0"/>
    </w:rPr>
  </w:style>
  <w:style w:type="character" w:customStyle="1" w:styleId="HeadlineA1Char">
    <w:name w:val="Headline A1. Char"/>
    <w:basedOn w:val="Nadpis2Char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lntabulka"/>
    <w:uiPriority w:val="48"/>
    <w:rsid w:val="00426766"/>
    <w:rPr>
      <w:rFonts w:ascii="Trebuchet MS" w:hAnsi="Trebuchet MS"/>
    </w:rPr>
    <w:tblPr>
      <w:tblStyleRowBandSize w:val="1"/>
      <w:tblStyleColBandSize w:val="1"/>
      <w:tblInd w:w="0" w:type="dxa"/>
      <w:tblBorders>
        <w:insideV w:val="single" w:sz="2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Zkladntext2">
    <w:name w:val="Body Text 2"/>
    <w:basedOn w:val="Normln"/>
    <w:link w:val="Zkladntext2Char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l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dpis2Char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n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Standardnpsmoodstavce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l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Standardnpsmoodstavce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ln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Standardnpsmoodstavce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Standardnpsmoodstavce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Zstupntext">
    <w:name w:val="Placeholder Text"/>
    <w:basedOn w:val="Standardnpsmoodstavce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t">
    <w:name w:val="Quote"/>
    <w:aliases w:val="CE-Quotation"/>
    <w:basedOn w:val="Normln"/>
    <w:next w:val="CE-StandardText"/>
    <w:link w:val="CittChar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tChar">
    <w:name w:val="Citát Char"/>
    <w:aliases w:val="CE-Quotation Char"/>
    <w:basedOn w:val="Standardnpsmoodstavce"/>
    <w:link w:val="Cit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lntabulka"/>
    <w:uiPriority w:val="99"/>
    <w:rsid w:val="005158CB"/>
    <w:rPr>
      <w:rFonts w:ascii="Trebuchet MS" w:hAnsi="Trebuchet MS"/>
      <w:sz w:val="18"/>
    </w:rPr>
    <w:tblPr>
      <w:tblInd w:w="0" w:type="dxa"/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left w:w="108" w:type="dxa"/>
        <w:bottom w:w="108" w:type="dxa"/>
        <w:right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Svtlseznam">
    <w:name w:val="Light List"/>
    <w:basedOn w:val="Normlntabulka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Ind w:w="0" w:type="dxa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lntabulka"/>
    <w:uiPriority w:val="50"/>
    <w:rsid w:val="0042676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skas\Downloads\CentralEuropeTemplate_HalfCover%20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FB89-62BF-470A-AA5E-C426EE66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CentralEuropeTemplate_HalfCover (2)</Template>
  <TotalTime>179</TotalTime>
  <Pages>1</Pages>
  <Words>162</Words>
  <Characters>1082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Implementation manual</vt:lpstr>
      <vt:lpstr>Implementation manual</vt:lpstr>
      <vt:lpstr>Implementation manual</vt:lpstr>
    </vt:vector>
  </TitlesOfParts>
  <Company>Magistrat der Stadt Wien, MA 14 - ADV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manual</dc:title>
  <dc:subject>Part A</dc:subject>
  <dc:creator>Kascakova Dana</dc:creator>
  <cp:lastModifiedBy>*</cp:lastModifiedBy>
  <cp:revision>44</cp:revision>
  <cp:lastPrinted>2016-07-14T11:02:00Z</cp:lastPrinted>
  <dcterms:created xsi:type="dcterms:W3CDTF">2017-01-19T14:16:00Z</dcterms:created>
  <dcterms:modified xsi:type="dcterms:W3CDTF">2017-08-15T11:03:00Z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