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EE" w:rsidRPr="00CC63E4" w:rsidRDefault="008078EE" w:rsidP="008078EE">
      <w:pPr>
        <w:jc w:val="both"/>
        <w:rPr>
          <w:rFonts w:ascii="Arial" w:hAnsi="Arial" w:cs="Arial"/>
          <w:b/>
        </w:rPr>
      </w:pPr>
    </w:p>
    <w:p w:rsidR="008078EE" w:rsidRPr="00CC63E4" w:rsidRDefault="008078EE" w:rsidP="008078EE">
      <w:pPr>
        <w:jc w:val="both"/>
        <w:rPr>
          <w:rFonts w:ascii="Arial" w:hAnsi="Arial" w:cs="Arial"/>
          <w:b/>
        </w:rPr>
      </w:pPr>
    </w:p>
    <w:p w:rsidR="008078EE" w:rsidRPr="00CC63E4" w:rsidRDefault="008078EE" w:rsidP="008078EE">
      <w:pPr>
        <w:jc w:val="both"/>
        <w:rPr>
          <w:rFonts w:ascii="Arial" w:hAnsi="Arial" w:cs="Arial"/>
          <w:b/>
        </w:rPr>
      </w:pPr>
    </w:p>
    <w:p w:rsidR="008078EE" w:rsidRPr="00CC63E4" w:rsidRDefault="008078EE" w:rsidP="008078EE">
      <w:pPr>
        <w:jc w:val="both"/>
        <w:rPr>
          <w:rFonts w:ascii="Arial" w:hAnsi="Arial" w:cs="Arial"/>
          <w:b/>
        </w:rPr>
      </w:pPr>
    </w:p>
    <w:p w:rsidR="008078EE" w:rsidRPr="00CC63E4" w:rsidRDefault="008078EE" w:rsidP="008078EE">
      <w:pPr>
        <w:jc w:val="both"/>
        <w:rPr>
          <w:rFonts w:ascii="Arial" w:hAnsi="Arial" w:cs="Arial"/>
          <w:b/>
        </w:rPr>
      </w:pPr>
    </w:p>
    <w:p w:rsidR="008078EE" w:rsidRPr="00CC63E4" w:rsidRDefault="008078EE" w:rsidP="008078EE">
      <w:pPr>
        <w:jc w:val="both"/>
        <w:rPr>
          <w:rFonts w:ascii="Arial" w:hAnsi="Arial" w:cs="Arial"/>
          <w:b/>
        </w:rPr>
      </w:pPr>
    </w:p>
    <w:p w:rsidR="008078EE" w:rsidRPr="00CC63E4" w:rsidRDefault="008078EE" w:rsidP="008078EE">
      <w:pPr>
        <w:jc w:val="both"/>
        <w:rPr>
          <w:rFonts w:ascii="Arial" w:hAnsi="Arial" w:cs="Arial"/>
          <w:b/>
        </w:rPr>
      </w:pPr>
    </w:p>
    <w:p w:rsidR="002B680B" w:rsidRPr="00CC63E4" w:rsidRDefault="002B680B" w:rsidP="002B680B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:rsidR="002B680B" w:rsidRPr="00CC63E4" w:rsidRDefault="002B680B" w:rsidP="002B680B">
      <w:pPr>
        <w:rPr>
          <w:rFonts w:ascii="Arial" w:hAnsi="Arial" w:cs="Arial"/>
          <w:b/>
          <w:sz w:val="52"/>
          <w:szCs w:val="52"/>
        </w:rPr>
      </w:pPr>
    </w:p>
    <w:p w:rsidR="002B680B" w:rsidRPr="00CC63E4" w:rsidRDefault="002B680B" w:rsidP="002B680B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2B680B" w:rsidRPr="00CC63E4" w:rsidRDefault="002B680B" w:rsidP="002B680B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CC63E4">
        <w:rPr>
          <w:rFonts w:ascii="Arial" w:hAnsi="Arial" w:cs="Arial"/>
          <w:b/>
          <w:caps/>
          <w:sz w:val="48"/>
          <w:szCs w:val="48"/>
        </w:rPr>
        <w:t>příloha č. 1</w:t>
      </w:r>
      <w:r w:rsidR="002845B6" w:rsidRPr="00CC63E4">
        <w:rPr>
          <w:rFonts w:ascii="Arial" w:hAnsi="Arial" w:cs="Arial"/>
          <w:b/>
          <w:caps/>
          <w:sz w:val="48"/>
          <w:szCs w:val="48"/>
        </w:rPr>
        <w:t>4</w:t>
      </w:r>
    </w:p>
    <w:p w:rsidR="002B680B" w:rsidRPr="00CC63E4" w:rsidRDefault="002B680B" w:rsidP="002B680B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CC63E4">
        <w:rPr>
          <w:rFonts w:ascii="Arial" w:hAnsi="Arial" w:cs="Arial"/>
          <w:b/>
          <w:caps/>
          <w:sz w:val="44"/>
          <w:szCs w:val="44"/>
        </w:rPr>
        <w:t>PŘÍRUČKY pro žadatele A příjemce</w:t>
      </w:r>
    </w:p>
    <w:p w:rsidR="002B680B" w:rsidRPr="00CC63E4" w:rsidRDefault="002B680B" w:rsidP="002B680B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B680B" w:rsidRPr="00CC63E4" w:rsidRDefault="002B680B" w:rsidP="002B680B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B680B" w:rsidRPr="00CC63E4" w:rsidRDefault="002B680B" w:rsidP="002B680B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B680B" w:rsidRPr="00CC63E4" w:rsidRDefault="00A56E3D" w:rsidP="002B680B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noProof/>
          <w:sz w:val="48"/>
          <w:szCs w:val="48"/>
          <w:u w:val="single"/>
        </w:rPr>
        <w:pict>
          <v:rect id="_x0000_s1026" style="position:absolute;left:0;text-align:left;margin-left:193.5pt;margin-top:108pt;width:101.25pt;height:654.75pt;z-index:-251658752;mso-position-horizontal-relative:margin;mso-position-vertical-relative:page" fillcolor="#9cf" stroked="f" strokecolor="blue">
            <w10:wrap anchorx="margin" anchory="page"/>
          </v:rect>
        </w:pict>
      </w:r>
      <w:r w:rsidR="002B680B" w:rsidRPr="00CC63E4">
        <w:rPr>
          <w:rFonts w:ascii="Arial" w:hAnsi="Arial" w:cs="Arial"/>
          <w:b/>
          <w:caps/>
          <w:noProof/>
          <w:sz w:val="48"/>
          <w:szCs w:val="48"/>
          <w:u w:val="single"/>
        </w:rPr>
        <w:t>Metodika monitorovacích indikátorů</w:t>
      </w:r>
    </w:p>
    <w:p w:rsidR="002B680B" w:rsidRPr="00CC63E4" w:rsidRDefault="002B680B" w:rsidP="002B680B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:rsidR="002B680B" w:rsidRPr="00CC63E4" w:rsidRDefault="002B680B" w:rsidP="002B680B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:rsidR="002B680B" w:rsidRPr="00CC63E4" w:rsidRDefault="002B680B" w:rsidP="002B680B">
      <w:pPr>
        <w:rPr>
          <w:rFonts w:ascii="Arial" w:hAnsi="Arial" w:cs="Arial"/>
          <w:b/>
          <w:caps/>
          <w:sz w:val="52"/>
          <w:szCs w:val="52"/>
          <w:u w:val="single"/>
        </w:rPr>
      </w:pPr>
    </w:p>
    <w:p w:rsidR="002B680B" w:rsidRPr="00CC63E4" w:rsidRDefault="002B680B" w:rsidP="002B680B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2B680B" w:rsidRPr="00CC63E4" w:rsidRDefault="002B680B" w:rsidP="002B680B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CC63E4">
        <w:rPr>
          <w:rFonts w:ascii="Arial" w:hAnsi="Arial" w:cs="Arial"/>
          <w:b/>
          <w:caps/>
          <w:sz w:val="40"/>
          <w:szCs w:val="40"/>
        </w:rPr>
        <w:t>Operační</w:t>
      </w:r>
      <w:r w:rsidR="00DF18BB">
        <w:rPr>
          <w:rFonts w:ascii="Arial" w:hAnsi="Arial" w:cs="Arial"/>
          <w:b/>
          <w:caps/>
          <w:sz w:val="40"/>
          <w:szCs w:val="40"/>
        </w:rPr>
        <w:t xml:space="preserve"> </w:t>
      </w:r>
      <w:r w:rsidRPr="00CC63E4">
        <w:rPr>
          <w:rFonts w:ascii="Arial" w:hAnsi="Arial" w:cs="Arial"/>
          <w:b/>
          <w:caps/>
          <w:sz w:val="40"/>
          <w:szCs w:val="40"/>
        </w:rPr>
        <w:t>program</w:t>
      </w:r>
      <w:r w:rsidR="00DF18BB">
        <w:rPr>
          <w:rFonts w:ascii="Arial" w:hAnsi="Arial" w:cs="Arial"/>
          <w:b/>
          <w:caps/>
          <w:sz w:val="40"/>
          <w:szCs w:val="40"/>
        </w:rPr>
        <w:t xml:space="preserve"> </w:t>
      </w:r>
      <w:r w:rsidRPr="00CC63E4">
        <w:rPr>
          <w:rFonts w:ascii="Arial" w:hAnsi="Arial" w:cs="Arial"/>
          <w:b/>
          <w:caps/>
          <w:sz w:val="40"/>
          <w:szCs w:val="40"/>
        </w:rPr>
        <w:t>technická</w:t>
      </w:r>
      <w:r w:rsidR="00DF18BB">
        <w:rPr>
          <w:rFonts w:ascii="Arial" w:hAnsi="Arial" w:cs="Arial"/>
          <w:b/>
          <w:caps/>
          <w:sz w:val="40"/>
          <w:szCs w:val="40"/>
        </w:rPr>
        <w:t xml:space="preserve"> </w:t>
      </w:r>
      <w:r w:rsidRPr="00CC63E4">
        <w:rPr>
          <w:rFonts w:ascii="Arial" w:hAnsi="Arial" w:cs="Arial"/>
          <w:b/>
          <w:caps/>
          <w:sz w:val="40"/>
          <w:szCs w:val="40"/>
        </w:rPr>
        <w:t>pomoc</w:t>
      </w:r>
    </w:p>
    <w:p w:rsidR="002B680B" w:rsidRPr="00CC63E4" w:rsidRDefault="002B680B" w:rsidP="002B680B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:rsidR="002B680B" w:rsidRPr="00CC63E4" w:rsidRDefault="002B680B" w:rsidP="002B680B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2B680B" w:rsidRPr="00CC63E4" w:rsidRDefault="002B680B" w:rsidP="002B680B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2B680B" w:rsidRPr="00CC63E4" w:rsidRDefault="002B680B" w:rsidP="002B680B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F719F1" w:rsidRPr="00CC63E4" w:rsidRDefault="00F719F1" w:rsidP="00F719F1">
      <w:pPr>
        <w:rPr>
          <w:rFonts w:ascii="Arial" w:hAnsi="Arial" w:cs="Arial"/>
          <w:b/>
          <w:sz w:val="28"/>
          <w:szCs w:val="28"/>
        </w:rPr>
      </w:pPr>
      <w:r w:rsidRPr="002A5F87">
        <w:rPr>
          <w:rFonts w:ascii="Arial" w:hAnsi="Arial" w:cs="Arial"/>
          <w:b/>
          <w:sz w:val="28"/>
          <w:szCs w:val="28"/>
        </w:rPr>
        <w:t>Vydání 0</w:t>
      </w:r>
      <w:r w:rsidR="0032391B" w:rsidRPr="002A5F87">
        <w:rPr>
          <w:rFonts w:ascii="Arial" w:hAnsi="Arial" w:cs="Arial"/>
          <w:b/>
          <w:sz w:val="28"/>
          <w:szCs w:val="28"/>
        </w:rPr>
        <w:t>7</w:t>
      </w:r>
      <w:r w:rsidRPr="002A5F87">
        <w:rPr>
          <w:rFonts w:ascii="Arial" w:hAnsi="Arial" w:cs="Arial"/>
          <w:b/>
          <w:sz w:val="28"/>
          <w:szCs w:val="28"/>
        </w:rPr>
        <w:t>/</w:t>
      </w:r>
      <w:r w:rsidR="0043659A">
        <w:rPr>
          <w:rFonts w:ascii="Arial" w:hAnsi="Arial" w:cs="Arial"/>
          <w:b/>
          <w:sz w:val="28"/>
          <w:szCs w:val="28"/>
        </w:rPr>
        <w:t>9</w:t>
      </w:r>
      <w:r w:rsidRPr="002A5F87">
        <w:rPr>
          <w:rFonts w:ascii="Arial" w:hAnsi="Arial" w:cs="Arial"/>
          <w:b/>
          <w:sz w:val="28"/>
          <w:szCs w:val="28"/>
        </w:rPr>
        <w:t xml:space="preserve">, platnost od </w:t>
      </w:r>
      <w:r w:rsidR="008A26D6">
        <w:rPr>
          <w:rFonts w:ascii="Arial" w:hAnsi="Arial" w:cs="Arial"/>
          <w:b/>
          <w:sz w:val="28"/>
          <w:szCs w:val="28"/>
        </w:rPr>
        <w:t>2</w:t>
      </w:r>
      <w:r w:rsidRPr="002A5F87">
        <w:rPr>
          <w:rFonts w:ascii="Arial" w:hAnsi="Arial" w:cs="Arial"/>
          <w:b/>
          <w:sz w:val="28"/>
          <w:szCs w:val="28"/>
        </w:rPr>
        <w:t xml:space="preserve">. </w:t>
      </w:r>
      <w:r w:rsidR="0043659A">
        <w:rPr>
          <w:rFonts w:ascii="Arial" w:hAnsi="Arial" w:cs="Arial"/>
          <w:b/>
          <w:sz w:val="28"/>
          <w:szCs w:val="28"/>
        </w:rPr>
        <w:t>1</w:t>
      </w:r>
      <w:r w:rsidRPr="002A5F87">
        <w:rPr>
          <w:rFonts w:ascii="Arial" w:hAnsi="Arial" w:cs="Arial"/>
          <w:b/>
          <w:sz w:val="28"/>
          <w:szCs w:val="28"/>
        </w:rPr>
        <w:t>. 201</w:t>
      </w:r>
      <w:r w:rsidR="0043659A">
        <w:rPr>
          <w:rFonts w:ascii="Arial" w:hAnsi="Arial" w:cs="Arial"/>
          <w:b/>
          <w:sz w:val="28"/>
          <w:szCs w:val="28"/>
        </w:rPr>
        <w:t>4</w:t>
      </w:r>
      <w:r w:rsidR="008A26D6">
        <w:rPr>
          <w:rFonts w:ascii="Arial" w:hAnsi="Arial" w:cs="Arial"/>
          <w:b/>
          <w:sz w:val="28"/>
          <w:szCs w:val="28"/>
        </w:rPr>
        <w:t xml:space="preserve"> a účinnost od 3. 1. 2014</w:t>
      </w:r>
    </w:p>
    <w:p w:rsidR="0009331E" w:rsidRPr="00CC63E4" w:rsidRDefault="0009331E">
      <w:pPr>
        <w:rPr>
          <w:rFonts w:ascii="Arial" w:hAnsi="Arial" w:cs="Arial"/>
        </w:rPr>
      </w:pPr>
    </w:p>
    <w:p w:rsidR="00D17AA0" w:rsidRPr="00CC63E4" w:rsidRDefault="00D17AA0">
      <w:pPr>
        <w:rPr>
          <w:rFonts w:ascii="Arial" w:hAnsi="Arial" w:cs="Arial"/>
        </w:rPr>
        <w:sectPr w:rsidR="00D17AA0" w:rsidRPr="00CC63E4" w:rsidSect="00296598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</w:sectPr>
      </w:pPr>
    </w:p>
    <w:p w:rsidR="00F83A2B" w:rsidRPr="00CC63E4" w:rsidRDefault="00F83A2B" w:rsidP="0032391B">
      <w:pPr>
        <w:pageBreakBefore/>
        <w:rPr>
          <w:rFonts w:ascii="Arial" w:hAnsi="Arial" w:cs="Arial"/>
          <w:b/>
          <w:sz w:val="24"/>
          <w:szCs w:val="24"/>
        </w:rPr>
      </w:pPr>
      <w:r w:rsidRPr="00CC63E4">
        <w:rPr>
          <w:rFonts w:ascii="Arial" w:hAnsi="Arial" w:cs="Arial"/>
          <w:b/>
          <w:sz w:val="24"/>
          <w:szCs w:val="24"/>
        </w:rPr>
        <w:lastRenderedPageBreak/>
        <w:t>Seznam</w:t>
      </w:r>
      <w:smartTag w:uri="urn:schemas-microsoft-com:office:smarttags" w:element="PersonName">
        <w:r w:rsidRPr="00CC63E4">
          <w:rPr>
            <w:rFonts w:ascii="Arial" w:hAnsi="Arial" w:cs="Arial"/>
            <w:b/>
            <w:sz w:val="24"/>
            <w:szCs w:val="24"/>
          </w:rPr>
          <w:t xml:space="preserve"> </w:t>
        </w:r>
      </w:smartTag>
      <w:r w:rsidRPr="00CC63E4">
        <w:rPr>
          <w:rFonts w:ascii="Arial" w:hAnsi="Arial" w:cs="Arial"/>
          <w:b/>
          <w:sz w:val="24"/>
          <w:szCs w:val="24"/>
        </w:rPr>
        <w:t>zkratek</w:t>
      </w:r>
    </w:p>
    <w:p w:rsidR="00F83A2B" w:rsidRPr="00CC63E4" w:rsidRDefault="00F83A2B" w:rsidP="00F83A2B">
      <w:pPr>
        <w:rPr>
          <w:rFonts w:ascii="Arial" w:hAnsi="Arial" w:cs="Arial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4"/>
        <w:gridCol w:w="7622"/>
      </w:tblGrid>
      <w:tr w:rsidR="00F75669" w:rsidRPr="00CC63E4">
        <w:trPr>
          <w:trHeight w:val="567"/>
        </w:trPr>
        <w:tc>
          <w:tcPr>
            <w:tcW w:w="1984" w:type="dxa"/>
            <w:vAlign w:val="center"/>
          </w:tcPr>
          <w:p w:rsidR="00F75669" w:rsidRPr="00CC63E4" w:rsidRDefault="00F75669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</w:t>
            </w:r>
          </w:p>
        </w:tc>
        <w:tc>
          <w:tcPr>
            <w:tcW w:w="7622" w:type="dxa"/>
            <w:vAlign w:val="center"/>
          </w:tcPr>
          <w:p w:rsidR="00F75669" w:rsidRPr="00CC63E4" w:rsidRDefault="00F75669" w:rsidP="00D30D55">
            <w:pPr>
              <w:pStyle w:val="Seznam2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Auditní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orgán</w:t>
            </w:r>
          </w:p>
        </w:tc>
      </w:tr>
      <w:tr w:rsidR="00F83A2B" w:rsidRPr="00CC63E4">
        <w:trPr>
          <w:trHeight w:val="567"/>
        </w:trPr>
        <w:tc>
          <w:tcPr>
            <w:tcW w:w="1984" w:type="dxa"/>
            <w:vAlign w:val="center"/>
          </w:tcPr>
          <w:p w:rsidR="00F83A2B" w:rsidRPr="00CC63E4" w:rsidRDefault="00F83A2B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ČR</w:t>
            </w:r>
          </w:p>
        </w:tc>
        <w:tc>
          <w:tcPr>
            <w:tcW w:w="7622" w:type="dxa"/>
            <w:vAlign w:val="center"/>
          </w:tcPr>
          <w:p w:rsidR="00F83A2B" w:rsidRPr="00CC63E4" w:rsidRDefault="00F83A2B" w:rsidP="00D30D55">
            <w:pPr>
              <w:pStyle w:val="Seznam2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Česká republika</w:t>
            </w:r>
          </w:p>
        </w:tc>
      </w:tr>
      <w:tr w:rsidR="00F83A2B" w:rsidRPr="00CC63E4" w:rsidTr="00505F6B">
        <w:trPr>
          <w:trHeight w:val="680"/>
        </w:trPr>
        <w:tc>
          <w:tcPr>
            <w:tcW w:w="1984" w:type="dxa"/>
            <w:vAlign w:val="center"/>
          </w:tcPr>
          <w:p w:rsidR="00F83A2B" w:rsidRPr="00CC63E4" w:rsidRDefault="00F83A2B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ERDF</w:t>
            </w:r>
          </w:p>
        </w:tc>
        <w:tc>
          <w:tcPr>
            <w:tcW w:w="7622" w:type="dxa"/>
            <w:vAlign w:val="center"/>
          </w:tcPr>
          <w:p w:rsidR="00930CE8" w:rsidRPr="00CC63E4" w:rsidRDefault="00F83A2B" w:rsidP="00505F6B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C63E4">
              <w:rPr>
                <w:rFonts w:ascii="Arial" w:hAnsi="Arial" w:cs="Arial"/>
                <w:sz w:val="24"/>
                <w:szCs w:val="24"/>
              </w:rPr>
              <w:t>European</w:t>
            </w:r>
            <w:proofErr w:type="spellEnd"/>
            <w:r w:rsidRPr="00CC63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63E4">
              <w:rPr>
                <w:rFonts w:ascii="Arial" w:hAnsi="Arial" w:cs="Arial"/>
                <w:sz w:val="24"/>
                <w:szCs w:val="24"/>
              </w:rPr>
              <w:t>Regional</w:t>
            </w:r>
            <w:proofErr w:type="spellEnd"/>
            <w:r w:rsidRPr="00CC63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63E4">
              <w:rPr>
                <w:rFonts w:ascii="Arial" w:hAnsi="Arial" w:cs="Arial"/>
                <w:sz w:val="24"/>
                <w:szCs w:val="24"/>
              </w:rPr>
              <w:t>Development</w:t>
            </w:r>
            <w:proofErr w:type="spellEnd"/>
            <w:r w:rsidRPr="00CC63E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C63E4">
              <w:rPr>
                <w:rFonts w:ascii="Arial" w:hAnsi="Arial" w:cs="Arial"/>
                <w:sz w:val="24"/>
                <w:szCs w:val="24"/>
              </w:rPr>
              <w:t>Fund</w:t>
            </w:r>
            <w:proofErr w:type="spellEnd"/>
            <w:r w:rsidRPr="00CC63E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83A2B" w:rsidRPr="00CC63E4" w:rsidRDefault="00F83A2B" w:rsidP="00505F6B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 xml:space="preserve">(Evropský </w:t>
            </w:r>
            <w:r w:rsidR="004B5404" w:rsidRPr="00CC63E4">
              <w:rPr>
                <w:rFonts w:ascii="Arial" w:hAnsi="Arial" w:cs="Arial"/>
                <w:sz w:val="24"/>
                <w:szCs w:val="24"/>
              </w:rPr>
              <w:t>fond pro regionální rozvoj</w:t>
            </w:r>
            <w:r w:rsidRPr="00CC63E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20574C" w:rsidRPr="00CC63E4">
        <w:trPr>
          <w:trHeight w:val="680"/>
        </w:trPr>
        <w:tc>
          <w:tcPr>
            <w:tcW w:w="1984" w:type="dxa"/>
            <w:vAlign w:val="center"/>
          </w:tcPr>
          <w:p w:rsidR="0020574C" w:rsidRPr="00CC63E4" w:rsidRDefault="0020574C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ICT</w:t>
            </w:r>
          </w:p>
        </w:tc>
        <w:tc>
          <w:tcPr>
            <w:tcW w:w="7622" w:type="dxa"/>
            <w:vAlign w:val="center"/>
          </w:tcPr>
          <w:p w:rsidR="0020574C" w:rsidRPr="00CC63E4" w:rsidRDefault="0020574C" w:rsidP="00D30D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Informační a komunikační technologie</w:t>
            </w:r>
          </w:p>
        </w:tc>
      </w:tr>
      <w:tr w:rsidR="005B7789" w:rsidRPr="00CC63E4">
        <w:trPr>
          <w:trHeight w:val="567"/>
        </w:trPr>
        <w:tc>
          <w:tcPr>
            <w:tcW w:w="1984" w:type="dxa"/>
            <w:vAlign w:val="center"/>
          </w:tcPr>
          <w:p w:rsidR="005B7789" w:rsidRPr="00CC63E4" w:rsidRDefault="005B7789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IS</w:t>
            </w:r>
          </w:p>
        </w:tc>
        <w:tc>
          <w:tcPr>
            <w:tcW w:w="7622" w:type="dxa"/>
            <w:vAlign w:val="center"/>
          </w:tcPr>
          <w:p w:rsidR="005B7789" w:rsidRPr="00CC63E4" w:rsidRDefault="005B7789" w:rsidP="00D30D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Implementační struktura</w:t>
            </w:r>
          </w:p>
        </w:tc>
      </w:tr>
      <w:tr w:rsidR="00F75669" w:rsidRPr="00CC63E4">
        <w:trPr>
          <w:trHeight w:val="567"/>
        </w:trPr>
        <w:tc>
          <w:tcPr>
            <w:tcW w:w="1984" w:type="dxa"/>
            <w:vAlign w:val="center"/>
          </w:tcPr>
          <w:p w:rsidR="00F75669" w:rsidRPr="00CC63E4" w:rsidRDefault="00F75669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MF</w:t>
            </w:r>
          </w:p>
        </w:tc>
        <w:tc>
          <w:tcPr>
            <w:tcW w:w="7622" w:type="dxa"/>
            <w:vAlign w:val="center"/>
          </w:tcPr>
          <w:p w:rsidR="00F75669" w:rsidRPr="00CC63E4" w:rsidRDefault="00F75669" w:rsidP="00D30D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Ministerstvo financí</w:t>
            </w:r>
          </w:p>
        </w:tc>
      </w:tr>
      <w:tr w:rsidR="00F83A2B" w:rsidRPr="00CC63E4">
        <w:trPr>
          <w:trHeight w:val="567"/>
        </w:trPr>
        <w:tc>
          <w:tcPr>
            <w:tcW w:w="1984" w:type="dxa"/>
            <w:vAlign w:val="center"/>
          </w:tcPr>
          <w:p w:rsidR="00F83A2B" w:rsidRPr="00CC63E4" w:rsidRDefault="00F83A2B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MMR</w:t>
            </w:r>
          </w:p>
        </w:tc>
        <w:tc>
          <w:tcPr>
            <w:tcW w:w="7622" w:type="dxa"/>
            <w:vAlign w:val="center"/>
          </w:tcPr>
          <w:p w:rsidR="00F83A2B" w:rsidRPr="00CC63E4" w:rsidRDefault="00F83A2B" w:rsidP="00D30D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Ministerstvo pro místní rozvoj</w:t>
            </w:r>
            <w:r w:rsidR="00971878">
              <w:rPr>
                <w:rFonts w:ascii="Arial" w:hAnsi="Arial" w:cs="Arial"/>
                <w:sz w:val="24"/>
                <w:szCs w:val="24"/>
              </w:rPr>
              <w:t xml:space="preserve"> ČR</w:t>
            </w:r>
          </w:p>
        </w:tc>
      </w:tr>
      <w:tr w:rsidR="00F83A2B" w:rsidRPr="00CC63E4">
        <w:trPr>
          <w:trHeight w:val="567"/>
        </w:trPr>
        <w:tc>
          <w:tcPr>
            <w:tcW w:w="1984" w:type="dxa"/>
            <w:vAlign w:val="center"/>
          </w:tcPr>
          <w:p w:rsidR="00F83A2B" w:rsidRPr="00CC63E4" w:rsidRDefault="009E250B" w:rsidP="009E25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ONIT</w:t>
            </w:r>
            <w:r w:rsidRPr="00CC63E4">
              <w:rPr>
                <w:rFonts w:ascii="Arial" w:hAnsi="Arial" w:cs="Arial"/>
                <w:sz w:val="24"/>
                <w:szCs w:val="24"/>
              </w:rPr>
              <w:t>7</w:t>
            </w:r>
            <w:r w:rsidR="00F83A2B" w:rsidRPr="00CC63E4">
              <w:rPr>
                <w:rFonts w:ascii="Arial" w:hAnsi="Arial" w:cs="Arial"/>
                <w:sz w:val="24"/>
                <w:szCs w:val="24"/>
              </w:rPr>
              <w:t>+</w:t>
            </w:r>
          </w:p>
        </w:tc>
        <w:tc>
          <w:tcPr>
            <w:tcW w:w="7622" w:type="dxa"/>
            <w:vAlign w:val="center"/>
          </w:tcPr>
          <w:p w:rsidR="00F83A2B" w:rsidRPr="00CC63E4" w:rsidRDefault="00F83A2B" w:rsidP="001E3A0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 xml:space="preserve">Monitorovací informační systém </w:t>
            </w:r>
            <w:r w:rsidR="001E3A09">
              <w:rPr>
                <w:rFonts w:ascii="Arial" w:hAnsi="Arial" w:cs="Arial"/>
                <w:sz w:val="24"/>
                <w:szCs w:val="24"/>
              </w:rPr>
              <w:t>na úrovni ŘO</w:t>
            </w:r>
            <w:r w:rsidR="00971878">
              <w:rPr>
                <w:rFonts w:ascii="Arial" w:hAnsi="Arial" w:cs="Arial"/>
                <w:sz w:val="24"/>
                <w:szCs w:val="24"/>
              </w:rPr>
              <w:t xml:space="preserve"> OP</w:t>
            </w:r>
          </w:p>
        </w:tc>
      </w:tr>
      <w:tr w:rsidR="00F83A2B" w:rsidRPr="00CC63E4">
        <w:trPr>
          <w:trHeight w:val="567"/>
        </w:trPr>
        <w:tc>
          <w:tcPr>
            <w:tcW w:w="1984" w:type="dxa"/>
            <w:vAlign w:val="center"/>
          </w:tcPr>
          <w:p w:rsidR="00F83A2B" w:rsidRPr="00CC63E4" w:rsidRDefault="00F83A2B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 xml:space="preserve">MV </w:t>
            </w:r>
            <w:r w:rsidR="00C04A96" w:rsidRPr="00CC63E4">
              <w:rPr>
                <w:rFonts w:ascii="Arial" w:hAnsi="Arial" w:cs="Arial"/>
                <w:sz w:val="24"/>
                <w:szCs w:val="24"/>
              </w:rPr>
              <w:t>O</w:t>
            </w:r>
            <w:r w:rsidRPr="00CC63E4">
              <w:rPr>
                <w:rFonts w:ascii="Arial" w:hAnsi="Arial" w:cs="Arial"/>
                <w:sz w:val="24"/>
                <w:szCs w:val="24"/>
              </w:rPr>
              <w:t>PTP</w:t>
            </w:r>
          </w:p>
        </w:tc>
        <w:tc>
          <w:tcPr>
            <w:tcW w:w="7622" w:type="dxa"/>
            <w:vAlign w:val="center"/>
          </w:tcPr>
          <w:p w:rsidR="00F83A2B" w:rsidRPr="00CC63E4" w:rsidRDefault="00F83A2B" w:rsidP="00D30D55">
            <w:pPr>
              <w:pStyle w:val="Seznam2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Monitorovací výbor Operačního programu Technická pomoc</w:t>
            </w:r>
          </w:p>
        </w:tc>
      </w:tr>
      <w:tr w:rsidR="00F83A2B" w:rsidRPr="00CC63E4">
        <w:trPr>
          <w:trHeight w:val="567"/>
        </w:trPr>
        <w:tc>
          <w:tcPr>
            <w:tcW w:w="1984" w:type="dxa"/>
            <w:vAlign w:val="center"/>
          </w:tcPr>
          <w:p w:rsidR="00F83A2B" w:rsidRPr="00CC63E4" w:rsidRDefault="00F83A2B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NČI</w:t>
            </w:r>
          </w:p>
        </w:tc>
        <w:tc>
          <w:tcPr>
            <w:tcW w:w="7622" w:type="dxa"/>
            <w:vAlign w:val="center"/>
          </w:tcPr>
          <w:p w:rsidR="00F83A2B" w:rsidRPr="00CC63E4" w:rsidRDefault="00F83A2B" w:rsidP="00D30D55">
            <w:pPr>
              <w:pStyle w:val="Seznam2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Národní číselník indikátorů</w:t>
            </w:r>
          </w:p>
        </w:tc>
      </w:tr>
      <w:tr w:rsidR="00F83A2B" w:rsidRPr="00CC63E4">
        <w:trPr>
          <w:trHeight w:val="567"/>
        </w:trPr>
        <w:tc>
          <w:tcPr>
            <w:tcW w:w="1984" w:type="dxa"/>
            <w:vAlign w:val="center"/>
          </w:tcPr>
          <w:p w:rsidR="00F83A2B" w:rsidRPr="00CC63E4" w:rsidRDefault="00F83A2B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NSRR</w:t>
            </w:r>
          </w:p>
        </w:tc>
        <w:tc>
          <w:tcPr>
            <w:tcW w:w="7622" w:type="dxa"/>
            <w:vAlign w:val="center"/>
          </w:tcPr>
          <w:p w:rsidR="00F83A2B" w:rsidRPr="00CC63E4" w:rsidRDefault="00F83A2B" w:rsidP="00D30D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Národní strategický referenční rámec</w:t>
            </w:r>
          </w:p>
        </w:tc>
      </w:tr>
      <w:tr w:rsidR="00DE5D52" w:rsidRPr="00CC63E4">
        <w:trPr>
          <w:trHeight w:val="567"/>
        </w:trPr>
        <w:tc>
          <w:tcPr>
            <w:tcW w:w="1984" w:type="dxa"/>
            <w:vAlign w:val="center"/>
          </w:tcPr>
          <w:p w:rsidR="00DE5D52" w:rsidRPr="00CC63E4" w:rsidRDefault="00DE5D52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OP</w:t>
            </w:r>
          </w:p>
        </w:tc>
        <w:tc>
          <w:tcPr>
            <w:tcW w:w="7622" w:type="dxa"/>
            <w:vAlign w:val="center"/>
          </w:tcPr>
          <w:p w:rsidR="00DE5D52" w:rsidRPr="00CC63E4" w:rsidRDefault="00DE5D52" w:rsidP="00D30D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Operační program</w:t>
            </w:r>
          </w:p>
        </w:tc>
      </w:tr>
      <w:tr w:rsidR="00F83A2B" w:rsidRPr="00CC63E4">
        <w:trPr>
          <w:trHeight w:val="567"/>
        </w:trPr>
        <w:tc>
          <w:tcPr>
            <w:tcW w:w="1984" w:type="dxa"/>
            <w:vAlign w:val="center"/>
          </w:tcPr>
          <w:p w:rsidR="00F83A2B" w:rsidRPr="00CC63E4" w:rsidRDefault="00F83A2B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OPTP</w:t>
            </w:r>
          </w:p>
        </w:tc>
        <w:tc>
          <w:tcPr>
            <w:tcW w:w="7622" w:type="dxa"/>
            <w:vAlign w:val="center"/>
          </w:tcPr>
          <w:p w:rsidR="00F83A2B" w:rsidRPr="00CC63E4" w:rsidRDefault="00F83A2B" w:rsidP="00D30D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Operační program Technická pomoc</w:t>
            </w:r>
          </w:p>
        </w:tc>
      </w:tr>
      <w:tr w:rsidR="00115939" w:rsidRPr="00CC63E4">
        <w:trPr>
          <w:trHeight w:val="567"/>
        </w:trPr>
        <w:tc>
          <w:tcPr>
            <w:tcW w:w="1984" w:type="dxa"/>
            <w:vAlign w:val="center"/>
          </w:tcPr>
          <w:p w:rsidR="00115939" w:rsidRPr="00CC63E4" w:rsidRDefault="00115939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</w:t>
            </w:r>
          </w:p>
        </w:tc>
        <w:tc>
          <w:tcPr>
            <w:tcW w:w="7622" w:type="dxa"/>
            <w:vAlign w:val="center"/>
          </w:tcPr>
          <w:p w:rsidR="00115939" w:rsidRPr="00CC63E4" w:rsidRDefault="00115939" w:rsidP="00D30D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Pověřený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auditní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subjekt</w:t>
            </w:r>
          </w:p>
        </w:tc>
      </w:tr>
      <w:tr w:rsidR="00F83A2B" w:rsidRPr="00CC63E4">
        <w:trPr>
          <w:trHeight w:val="567"/>
        </w:trPr>
        <w:tc>
          <w:tcPr>
            <w:tcW w:w="1984" w:type="dxa"/>
            <w:vAlign w:val="center"/>
          </w:tcPr>
          <w:p w:rsidR="00F83A2B" w:rsidRPr="00CC63E4" w:rsidRDefault="001B4194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ŘKV</w:t>
            </w:r>
          </w:p>
        </w:tc>
        <w:tc>
          <w:tcPr>
            <w:tcW w:w="7622" w:type="dxa"/>
            <w:vAlign w:val="center"/>
          </w:tcPr>
          <w:p w:rsidR="00F83A2B" w:rsidRPr="00CC63E4" w:rsidRDefault="001B4194" w:rsidP="00D30D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Řídící a koordinační výbor</w:t>
            </w:r>
          </w:p>
        </w:tc>
      </w:tr>
      <w:tr w:rsidR="00F83A2B" w:rsidRPr="00CC63E4">
        <w:trPr>
          <w:trHeight w:val="567"/>
        </w:trPr>
        <w:tc>
          <w:tcPr>
            <w:tcW w:w="1984" w:type="dxa"/>
            <w:vAlign w:val="center"/>
          </w:tcPr>
          <w:p w:rsidR="00F83A2B" w:rsidRPr="00CC63E4" w:rsidRDefault="001B4194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ŘO</w:t>
            </w:r>
          </w:p>
        </w:tc>
        <w:tc>
          <w:tcPr>
            <w:tcW w:w="7622" w:type="dxa"/>
            <w:vAlign w:val="center"/>
          </w:tcPr>
          <w:p w:rsidR="00F83A2B" w:rsidRPr="00CC63E4" w:rsidRDefault="001B4194" w:rsidP="00D30D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Říd</w:t>
            </w:r>
            <w:r w:rsidR="00175A73">
              <w:rPr>
                <w:rFonts w:ascii="Arial" w:hAnsi="Arial" w:cs="Arial"/>
                <w:sz w:val="24"/>
                <w:szCs w:val="24"/>
              </w:rPr>
              <w:t>í</w:t>
            </w:r>
            <w:r w:rsidRPr="00CC63E4">
              <w:rPr>
                <w:rFonts w:ascii="Arial" w:hAnsi="Arial" w:cs="Arial"/>
                <w:sz w:val="24"/>
                <w:szCs w:val="24"/>
              </w:rPr>
              <w:t>cí orgán</w:t>
            </w:r>
          </w:p>
        </w:tc>
      </w:tr>
      <w:tr w:rsidR="00D37196" w:rsidRPr="00CC63E4">
        <w:trPr>
          <w:trHeight w:val="567"/>
        </w:trPr>
        <w:tc>
          <w:tcPr>
            <w:tcW w:w="1984" w:type="dxa"/>
            <w:vAlign w:val="center"/>
          </w:tcPr>
          <w:p w:rsidR="00D37196" w:rsidRPr="00CC63E4" w:rsidRDefault="00D37196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SMI OPTP</w:t>
            </w:r>
          </w:p>
        </w:tc>
        <w:tc>
          <w:tcPr>
            <w:tcW w:w="7622" w:type="dxa"/>
            <w:vAlign w:val="center"/>
          </w:tcPr>
          <w:p w:rsidR="00D37196" w:rsidRPr="00CC63E4" w:rsidRDefault="00D37196" w:rsidP="00D30D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Soustava monitorovacích indikátorů OPTP</w:t>
            </w:r>
          </w:p>
        </w:tc>
      </w:tr>
      <w:tr w:rsidR="00624907" w:rsidRPr="00CC63E4">
        <w:trPr>
          <w:trHeight w:val="567"/>
        </w:trPr>
        <w:tc>
          <w:tcPr>
            <w:tcW w:w="1984" w:type="dxa"/>
            <w:vAlign w:val="center"/>
          </w:tcPr>
          <w:p w:rsidR="00624907" w:rsidRPr="00CC63E4" w:rsidRDefault="00624907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HSS</w:t>
            </w:r>
          </w:p>
        </w:tc>
        <w:tc>
          <w:tcPr>
            <w:tcW w:w="7622" w:type="dxa"/>
            <w:vAlign w:val="center"/>
          </w:tcPr>
          <w:p w:rsidR="00624907" w:rsidRPr="00CC63E4" w:rsidRDefault="00071178" w:rsidP="00D30D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Hospodářská a sociální soudržnost</w:t>
            </w:r>
          </w:p>
        </w:tc>
      </w:tr>
      <w:tr w:rsidR="00624907" w:rsidRPr="00CC63E4">
        <w:trPr>
          <w:trHeight w:val="567"/>
        </w:trPr>
        <w:tc>
          <w:tcPr>
            <w:tcW w:w="1984" w:type="dxa"/>
            <w:vAlign w:val="center"/>
          </w:tcPr>
          <w:p w:rsidR="00624907" w:rsidRPr="00CC63E4" w:rsidRDefault="00624907" w:rsidP="006324A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ZS</w:t>
            </w:r>
          </w:p>
        </w:tc>
        <w:tc>
          <w:tcPr>
            <w:tcW w:w="7622" w:type="dxa"/>
            <w:vAlign w:val="center"/>
          </w:tcPr>
          <w:p w:rsidR="00624907" w:rsidRPr="00CC63E4" w:rsidRDefault="00071178" w:rsidP="00D30D5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Zprostředkující subjekt</w:t>
            </w:r>
          </w:p>
        </w:tc>
      </w:tr>
    </w:tbl>
    <w:p w:rsidR="00F83A2B" w:rsidRPr="00CC63E4" w:rsidRDefault="00F83A2B" w:rsidP="00F83A2B">
      <w:pPr>
        <w:rPr>
          <w:rFonts w:ascii="Arial" w:hAnsi="Arial" w:cs="Arial"/>
        </w:rPr>
      </w:pPr>
    </w:p>
    <w:p w:rsidR="00973BE5" w:rsidRPr="00CC63E4" w:rsidRDefault="00973BE5" w:rsidP="00F83A2B">
      <w:pPr>
        <w:rPr>
          <w:rFonts w:ascii="Arial" w:hAnsi="Arial" w:cs="Arial"/>
        </w:rPr>
      </w:pPr>
    </w:p>
    <w:p w:rsidR="00973BE5" w:rsidRPr="00CC63E4" w:rsidRDefault="00973BE5" w:rsidP="00F83A2B">
      <w:pPr>
        <w:rPr>
          <w:rFonts w:ascii="Arial" w:hAnsi="Arial" w:cs="Arial"/>
        </w:rPr>
      </w:pPr>
    </w:p>
    <w:p w:rsidR="00973BE5" w:rsidRPr="00CC63E4" w:rsidRDefault="00973BE5" w:rsidP="00F83A2B">
      <w:pPr>
        <w:rPr>
          <w:rFonts w:ascii="Arial" w:hAnsi="Arial" w:cs="Arial"/>
        </w:rPr>
      </w:pPr>
    </w:p>
    <w:p w:rsidR="00973BE5" w:rsidRPr="00CC63E4" w:rsidRDefault="00973BE5" w:rsidP="00F83A2B">
      <w:pPr>
        <w:rPr>
          <w:rFonts w:ascii="Arial" w:hAnsi="Arial" w:cs="Arial"/>
        </w:rPr>
      </w:pPr>
    </w:p>
    <w:p w:rsidR="00973BE5" w:rsidRPr="00CC63E4" w:rsidRDefault="00973BE5" w:rsidP="00F83A2B">
      <w:pPr>
        <w:rPr>
          <w:rFonts w:ascii="Arial" w:hAnsi="Arial" w:cs="Arial"/>
        </w:rPr>
      </w:pPr>
    </w:p>
    <w:p w:rsidR="00973BE5" w:rsidRPr="00CC63E4" w:rsidRDefault="00973BE5" w:rsidP="00F83A2B">
      <w:pPr>
        <w:rPr>
          <w:rFonts w:ascii="Arial" w:hAnsi="Arial" w:cs="Arial"/>
        </w:rPr>
      </w:pPr>
    </w:p>
    <w:p w:rsidR="00973BE5" w:rsidRPr="00CC63E4" w:rsidRDefault="00973BE5" w:rsidP="00F83A2B">
      <w:pPr>
        <w:rPr>
          <w:rFonts w:ascii="Arial" w:hAnsi="Arial" w:cs="Arial"/>
        </w:rPr>
      </w:pPr>
    </w:p>
    <w:p w:rsidR="00CE5108" w:rsidRPr="00CC63E4" w:rsidRDefault="00CE5108" w:rsidP="00F83A2B">
      <w:pPr>
        <w:rPr>
          <w:rFonts w:ascii="Arial" w:hAnsi="Arial" w:cs="Arial"/>
          <w:b/>
          <w:sz w:val="24"/>
          <w:szCs w:val="24"/>
        </w:rPr>
      </w:pPr>
      <w:r w:rsidRPr="00CC63E4">
        <w:rPr>
          <w:rFonts w:ascii="Arial" w:hAnsi="Arial" w:cs="Arial"/>
          <w:b/>
          <w:sz w:val="24"/>
          <w:szCs w:val="24"/>
        </w:rPr>
        <w:lastRenderedPageBreak/>
        <w:t>OBSAH</w:t>
      </w:r>
    </w:p>
    <w:p w:rsidR="00CE5108" w:rsidRPr="00CC63E4" w:rsidRDefault="00CE5108" w:rsidP="00F83A2B">
      <w:pPr>
        <w:rPr>
          <w:rFonts w:ascii="Arial" w:hAnsi="Arial" w:cs="Arial"/>
          <w:sz w:val="24"/>
          <w:szCs w:val="24"/>
        </w:rPr>
      </w:pPr>
    </w:p>
    <w:p w:rsidR="00CE5108" w:rsidRPr="0080189A" w:rsidRDefault="00CE5108" w:rsidP="00F83A2B">
      <w:pPr>
        <w:rPr>
          <w:rFonts w:ascii="Arial" w:hAnsi="Arial" w:cs="Arial"/>
          <w:sz w:val="24"/>
          <w:szCs w:val="24"/>
        </w:rPr>
      </w:pPr>
    </w:p>
    <w:p w:rsidR="00505F6B" w:rsidRPr="00F75669" w:rsidRDefault="00A56E3D">
      <w:pPr>
        <w:pStyle w:val="Obsah1"/>
        <w:tabs>
          <w:tab w:val="left" w:pos="400"/>
        </w:tabs>
        <w:rPr>
          <w:rFonts w:ascii="Arial" w:eastAsiaTheme="minorEastAsia" w:hAnsi="Arial" w:cs="Arial"/>
          <w:noProof/>
          <w:sz w:val="24"/>
          <w:szCs w:val="24"/>
        </w:rPr>
      </w:pPr>
      <w:r w:rsidRPr="00F75669">
        <w:rPr>
          <w:rFonts w:ascii="Arial" w:hAnsi="Arial" w:cs="Arial"/>
          <w:sz w:val="24"/>
          <w:szCs w:val="24"/>
        </w:rPr>
        <w:fldChar w:fldCharType="begin"/>
      </w:r>
      <w:r w:rsidR="00B73F32">
        <w:rPr>
          <w:rFonts w:ascii="Arial" w:hAnsi="Arial" w:cs="Arial"/>
          <w:sz w:val="24"/>
          <w:szCs w:val="24"/>
        </w:rPr>
        <w:instrText xml:space="preserve"> TOC \o "1-2" \u </w:instrText>
      </w:r>
      <w:r w:rsidRPr="00F75669">
        <w:rPr>
          <w:rFonts w:ascii="Arial" w:hAnsi="Arial" w:cs="Arial"/>
          <w:sz w:val="24"/>
          <w:szCs w:val="24"/>
        </w:rPr>
        <w:fldChar w:fldCharType="separate"/>
      </w:r>
      <w:r w:rsidR="000E7C43" w:rsidRPr="000E7C43">
        <w:rPr>
          <w:rFonts w:ascii="Arial" w:hAnsi="Arial" w:cs="Arial"/>
          <w:noProof/>
          <w:sz w:val="24"/>
          <w:szCs w:val="24"/>
        </w:rPr>
        <w:t>1.</w:t>
      </w:r>
      <w:r w:rsidR="000E7C43" w:rsidRPr="000E7C43">
        <w:rPr>
          <w:rFonts w:ascii="Arial" w:eastAsiaTheme="minorEastAsia" w:hAnsi="Arial" w:cs="Arial"/>
          <w:noProof/>
          <w:sz w:val="24"/>
          <w:szCs w:val="24"/>
        </w:rPr>
        <w:tab/>
      </w:r>
      <w:r w:rsidR="000E7C43" w:rsidRPr="000E7C43">
        <w:rPr>
          <w:rFonts w:ascii="Arial" w:hAnsi="Arial" w:cs="Arial"/>
          <w:noProof/>
          <w:sz w:val="24"/>
          <w:szCs w:val="24"/>
        </w:rPr>
        <w:t>Úvod</w:t>
      </w:r>
      <w:r w:rsidR="000E7C43" w:rsidRPr="000E7C43">
        <w:rPr>
          <w:rFonts w:ascii="Arial" w:hAnsi="Arial" w:cs="Arial"/>
          <w:noProof/>
          <w:sz w:val="24"/>
          <w:szCs w:val="24"/>
        </w:rPr>
        <w:tab/>
      </w:r>
      <w:r w:rsidRPr="000E7C43">
        <w:rPr>
          <w:rFonts w:ascii="Arial" w:hAnsi="Arial" w:cs="Arial"/>
          <w:noProof/>
          <w:sz w:val="24"/>
          <w:szCs w:val="24"/>
        </w:rPr>
        <w:fldChar w:fldCharType="begin"/>
      </w:r>
      <w:r w:rsidR="000E7C43" w:rsidRPr="000E7C43">
        <w:rPr>
          <w:rFonts w:ascii="Arial" w:hAnsi="Arial" w:cs="Arial"/>
          <w:noProof/>
          <w:sz w:val="24"/>
          <w:szCs w:val="24"/>
        </w:rPr>
        <w:instrText xml:space="preserve"> PAGEREF _Toc327793133 \h </w:instrText>
      </w:r>
      <w:r w:rsidRPr="000E7C43">
        <w:rPr>
          <w:rFonts w:ascii="Arial" w:hAnsi="Arial" w:cs="Arial"/>
          <w:noProof/>
          <w:sz w:val="24"/>
          <w:szCs w:val="24"/>
        </w:rPr>
      </w:r>
      <w:r w:rsidRPr="000E7C43">
        <w:rPr>
          <w:rFonts w:ascii="Arial" w:hAnsi="Arial" w:cs="Arial"/>
          <w:noProof/>
          <w:sz w:val="24"/>
          <w:szCs w:val="24"/>
        </w:rPr>
        <w:fldChar w:fldCharType="separate"/>
      </w:r>
      <w:r w:rsidR="000E7C43" w:rsidRPr="000E7C43">
        <w:rPr>
          <w:rFonts w:ascii="Arial" w:hAnsi="Arial" w:cs="Arial"/>
          <w:noProof/>
          <w:sz w:val="24"/>
          <w:szCs w:val="24"/>
        </w:rPr>
        <w:t>4</w:t>
      </w:r>
      <w:r w:rsidRPr="000E7C43">
        <w:rPr>
          <w:rFonts w:ascii="Arial" w:hAnsi="Arial" w:cs="Arial"/>
          <w:noProof/>
          <w:sz w:val="24"/>
          <w:szCs w:val="24"/>
        </w:rPr>
        <w:fldChar w:fldCharType="end"/>
      </w:r>
    </w:p>
    <w:p w:rsidR="00505F6B" w:rsidRPr="00F75669" w:rsidRDefault="000E7C43">
      <w:pPr>
        <w:pStyle w:val="Obsah1"/>
        <w:tabs>
          <w:tab w:val="left" w:pos="400"/>
        </w:tabs>
        <w:rPr>
          <w:rFonts w:ascii="Arial" w:eastAsiaTheme="minorEastAsia" w:hAnsi="Arial" w:cs="Arial"/>
          <w:noProof/>
          <w:sz w:val="24"/>
          <w:szCs w:val="24"/>
        </w:rPr>
      </w:pPr>
      <w:r w:rsidRPr="000E7C43">
        <w:rPr>
          <w:rFonts w:ascii="Arial" w:hAnsi="Arial" w:cs="Arial"/>
          <w:noProof/>
          <w:sz w:val="24"/>
          <w:szCs w:val="24"/>
        </w:rPr>
        <w:t>2.</w:t>
      </w:r>
      <w:r w:rsidRPr="000E7C43">
        <w:rPr>
          <w:rFonts w:ascii="Arial" w:eastAsiaTheme="minorEastAsia" w:hAnsi="Arial" w:cs="Arial"/>
          <w:noProof/>
          <w:sz w:val="24"/>
          <w:szCs w:val="24"/>
        </w:rPr>
        <w:tab/>
      </w:r>
      <w:r w:rsidRPr="000E7C43">
        <w:rPr>
          <w:rFonts w:ascii="Arial" w:hAnsi="Arial" w:cs="Arial"/>
          <w:noProof/>
          <w:sz w:val="24"/>
          <w:szCs w:val="24"/>
        </w:rPr>
        <w:t>Typy monitorovacích indikátorů v rámci OPTP</w:t>
      </w:r>
      <w:r w:rsidRPr="000E7C43">
        <w:rPr>
          <w:rFonts w:ascii="Arial" w:hAnsi="Arial" w:cs="Arial"/>
          <w:noProof/>
          <w:sz w:val="24"/>
          <w:szCs w:val="24"/>
        </w:rPr>
        <w:tab/>
      </w:r>
      <w:r w:rsidR="00A56E3D" w:rsidRPr="000E7C43">
        <w:rPr>
          <w:rFonts w:ascii="Arial" w:hAnsi="Arial" w:cs="Arial"/>
          <w:noProof/>
          <w:sz w:val="24"/>
          <w:szCs w:val="24"/>
        </w:rPr>
        <w:fldChar w:fldCharType="begin"/>
      </w:r>
      <w:r w:rsidRPr="000E7C43">
        <w:rPr>
          <w:rFonts w:ascii="Arial" w:hAnsi="Arial" w:cs="Arial"/>
          <w:noProof/>
          <w:sz w:val="24"/>
          <w:szCs w:val="24"/>
        </w:rPr>
        <w:instrText xml:space="preserve"> PAGEREF _Toc327793134 \h </w:instrText>
      </w:r>
      <w:r w:rsidR="00A56E3D" w:rsidRPr="000E7C43">
        <w:rPr>
          <w:rFonts w:ascii="Arial" w:hAnsi="Arial" w:cs="Arial"/>
          <w:noProof/>
          <w:sz w:val="24"/>
          <w:szCs w:val="24"/>
        </w:rPr>
      </w:r>
      <w:r w:rsidR="00A56E3D" w:rsidRPr="000E7C43">
        <w:rPr>
          <w:rFonts w:ascii="Arial" w:hAnsi="Arial" w:cs="Arial"/>
          <w:noProof/>
          <w:sz w:val="24"/>
          <w:szCs w:val="24"/>
        </w:rPr>
        <w:fldChar w:fldCharType="separate"/>
      </w:r>
      <w:r w:rsidRPr="000E7C43">
        <w:rPr>
          <w:rFonts w:ascii="Arial" w:hAnsi="Arial" w:cs="Arial"/>
          <w:noProof/>
          <w:sz w:val="24"/>
          <w:szCs w:val="24"/>
        </w:rPr>
        <w:t>6</w:t>
      </w:r>
      <w:r w:rsidR="00A56E3D" w:rsidRPr="000E7C43">
        <w:rPr>
          <w:rFonts w:ascii="Arial" w:hAnsi="Arial" w:cs="Arial"/>
          <w:noProof/>
          <w:sz w:val="24"/>
          <w:szCs w:val="24"/>
        </w:rPr>
        <w:fldChar w:fldCharType="end"/>
      </w:r>
    </w:p>
    <w:p w:rsidR="00505F6B" w:rsidRPr="00F75669" w:rsidRDefault="000E7C43">
      <w:pPr>
        <w:pStyle w:val="Obsah2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4"/>
          <w:szCs w:val="24"/>
        </w:rPr>
      </w:pPr>
      <w:r w:rsidRPr="000E7C43">
        <w:rPr>
          <w:rFonts w:ascii="Arial" w:hAnsi="Arial" w:cs="Arial"/>
          <w:noProof/>
          <w:sz w:val="24"/>
          <w:szCs w:val="24"/>
          <w:lang w:eastAsia="en-US"/>
        </w:rPr>
        <w:t>2.1</w:t>
      </w:r>
      <w:r w:rsidRPr="000E7C43">
        <w:rPr>
          <w:rFonts w:ascii="Arial" w:eastAsiaTheme="minorEastAsia" w:hAnsi="Arial" w:cs="Arial"/>
          <w:noProof/>
          <w:sz w:val="24"/>
          <w:szCs w:val="24"/>
        </w:rPr>
        <w:tab/>
      </w:r>
      <w:r w:rsidRPr="000E7C43">
        <w:rPr>
          <w:rFonts w:ascii="Arial" w:hAnsi="Arial" w:cs="Arial"/>
          <w:noProof/>
          <w:sz w:val="24"/>
          <w:szCs w:val="24"/>
          <w:lang w:eastAsia="en-US"/>
        </w:rPr>
        <w:t>Indikátory dopadu</w:t>
      </w:r>
      <w:r w:rsidRPr="000E7C43">
        <w:rPr>
          <w:rFonts w:ascii="Arial" w:hAnsi="Arial" w:cs="Arial"/>
          <w:noProof/>
          <w:sz w:val="24"/>
          <w:szCs w:val="24"/>
        </w:rPr>
        <w:tab/>
      </w:r>
      <w:r w:rsidR="00A56E3D" w:rsidRPr="000E7C43">
        <w:rPr>
          <w:rFonts w:ascii="Arial" w:hAnsi="Arial" w:cs="Arial"/>
          <w:noProof/>
          <w:sz w:val="24"/>
          <w:szCs w:val="24"/>
        </w:rPr>
        <w:fldChar w:fldCharType="begin"/>
      </w:r>
      <w:r w:rsidRPr="000E7C43">
        <w:rPr>
          <w:rFonts w:ascii="Arial" w:hAnsi="Arial" w:cs="Arial"/>
          <w:noProof/>
          <w:sz w:val="24"/>
          <w:szCs w:val="24"/>
        </w:rPr>
        <w:instrText xml:space="preserve"> PAGEREF _Toc327793135 \h </w:instrText>
      </w:r>
      <w:r w:rsidR="00A56E3D" w:rsidRPr="000E7C43">
        <w:rPr>
          <w:rFonts w:ascii="Arial" w:hAnsi="Arial" w:cs="Arial"/>
          <w:noProof/>
          <w:sz w:val="24"/>
          <w:szCs w:val="24"/>
        </w:rPr>
      </w:r>
      <w:r w:rsidR="00A56E3D" w:rsidRPr="000E7C43">
        <w:rPr>
          <w:rFonts w:ascii="Arial" w:hAnsi="Arial" w:cs="Arial"/>
          <w:noProof/>
          <w:sz w:val="24"/>
          <w:szCs w:val="24"/>
        </w:rPr>
        <w:fldChar w:fldCharType="separate"/>
      </w:r>
      <w:r w:rsidRPr="000E7C43">
        <w:rPr>
          <w:rFonts w:ascii="Arial" w:hAnsi="Arial" w:cs="Arial"/>
          <w:noProof/>
          <w:sz w:val="24"/>
          <w:szCs w:val="24"/>
        </w:rPr>
        <w:t>6</w:t>
      </w:r>
      <w:r w:rsidR="00A56E3D" w:rsidRPr="000E7C43">
        <w:rPr>
          <w:rFonts w:ascii="Arial" w:hAnsi="Arial" w:cs="Arial"/>
          <w:noProof/>
          <w:sz w:val="24"/>
          <w:szCs w:val="24"/>
        </w:rPr>
        <w:fldChar w:fldCharType="end"/>
      </w:r>
    </w:p>
    <w:p w:rsidR="00505F6B" w:rsidRPr="00F75669" w:rsidRDefault="000E7C43">
      <w:pPr>
        <w:pStyle w:val="Obsah2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4"/>
          <w:szCs w:val="24"/>
        </w:rPr>
      </w:pPr>
      <w:r w:rsidRPr="000E7C43">
        <w:rPr>
          <w:rFonts w:ascii="Arial" w:hAnsi="Arial" w:cs="Arial"/>
          <w:noProof/>
          <w:sz w:val="24"/>
          <w:szCs w:val="24"/>
          <w:lang w:eastAsia="en-US"/>
        </w:rPr>
        <w:t>2.2</w:t>
      </w:r>
      <w:r w:rsidRPr="000E7C43">
        <w:rPr>
          <w:rFonts w:ascii="Arial" w:eastAsiaTheme="minorEastAsia" w:hAnsi="Arial" w:cs="Arial"/>
          <w:noProof/>
          <w:sz w:val="24"/>
          <w:szCs w:val="24"/>
        </w:rPr>
        <w:tab/>
      </w:r>
      <w:r w:rsidRPr="000E7C43">
        <w:rPr>
          <w:rFonts w:ascii="Arial" w:hAnsi="Arial" w:cs="Arial"/>
          <w:noProof/>
          <w:sz w:val="24"/>
          <w:szCs w:val="24"/>
          <w:lang w:eastAsia="en-US"/>
        </w:rPr>
        <w:t>Indikátory výstupu</w:t>
      </w:r>
      <w:r w:rsidRPr="000E7C43">
        <w:rPr>
          <w:rFonts w:ascii="Arial" w:hAnsi="Arial" w:cs="Arial"/>
          <w:noProof/>
          <w:sz w:val="24"/>
          <w:szCs w:val="24"/>
        </w:rPr>
        <w:tab/>
      </w:r>
      <w:r w:rsidR="00A56E3D" w:rsidRPr="000E7C43">
        <w:rPr>
          <w:rFonts w:ascii="Arial" w:hAnsi="Arial" w:cs="Arial"/>
          <w:noProof/>
          <w:sz w:val="24"/>
          <w:szCs w:val="24"/>
        </w:rPr>
        <w:fldChar w:fldCharType="begin"/>
      </w:r>
      <w:r w:rsidRPr="000E7C43">
        <w:rPr>
          <w:rFonts w:ascii="Arial" w:hAnsi="Arial" w:cs="Arial"/>
          <w:noProof/>
          <w:sz w:val="24"/>
          <w:szCs w:val="24"/>
        </w:rPr>
        <w:instrText xml:space="preserve"> PAGEREF _Toc327793136 \h </w:instrText>
      </w:r>
      <w:r w:rsidR="00A56E3D" w:rsidRPr="000E7C43">
        <w:rPr>
          <w:rFonts w:ascii="Arial" w:hAnsi="Arial" w:cs="Arial"/>
          <w:noProof/>
          <w:sz w:val="24"/>
          <w:szCs w:val="24"/>
        </w:rPr>
      </w:r>
      <w:r w:rsidR="00A56E3D" w:rsidRPr="000E7C43">
        <w:rPr>
          <w:rFonts w:ascii="Arial" w:hAnsi="Arial" w:cs="Arial"/>
          <w:noProof/>
          <w:sz w:val="24"/>
          <w:szCs w:val="24"/>
        </w:rPr>
        <w:fldChar w:fldCharType="separate"/>
      </w:r>
      <w:r w:rsidRPr="000E7C43">
        <w:rPr>
          <w:rFonts w:ascii="Arial" w:hAnsi="Arial" w:cs="Arial"/>
          <w:noProof/>
          <w:sz w:val="24"/>
          <w:szCs w:val="24"/>
        </w:rPr>
        <w:t>6</w:t>
      </w:r>
      <w:r w:rsidR="00A56E3D" w:rsidRPr="000E7C43">
        <w:rPr>
          <w:rFonts w:ascii="Arial" w:hAnsi="Arial" w:cs="Arial"/>
          <w:noProof/>
          <w:sz w:val="24"/>
          <w:szCs w:val="24"/>
        </w:rPr>
        <w:fldChar w:fldCharType="end"/>
      </w:r>
    </w:p>
    <w:p w:rsidR="00505F6B" w:rsidRPr="00F75669" w:rsidRDefault="000E7C43">
      <w:pPr>
        <w:pStyle w:val="Obsah2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4"/>
          <w:szCs w:val="24"/>
        </w:rPr>
      </w:pPr>
      <w:r w:rsidRPr="000E7C43">
        <w:rPr>
          <w:rFonts w:ascii="Arial" w:hAnsi="Arial" w:cs="Arial"/>
          <w:noProof/>
          <w:sz w:val="24"/>
          <w:szCs w:val="24"/>
          <w:lang w:eastAsia="en-US"/>
        </w:rPr>
        <w:t>2.3</w:t>
      </w:r>
      <w:r w:rsidRPr="000E7C43">
        <w:rPr>
          <w:rFonts w:ascii="Arial" w:eastAsiaTheme="minorEastAsia" w:hAnsi="Arial" w:cs="Arial"/>
          <w:noProof/>
          <w:sz w:val="24"/>
          <w:szCs w:val="24"/>
        </w:rPr>
        <w:tab/>
      </w:r>
      <w:r w:rsidRPr="000E7C43">
        <w:rPr>
          <w:rFonts w:ascii="Arial" w:hAnsi="Arial" w:cs="Arial"/>
          <w:noProof/>
          <w:sz w:val="24"/>
          <w:szCs w:val="24"/>
          <w:lang w:eastAsia="en-US"/>
        </w:rPr>
        <w:t>Indikátory výsledku</w:t>
      </w:r>
      <w:r w:rsidRPr="000E7C43">
        <w:rPr>
          <w:rFonts w:ascii="Arial" w:hAnsi="Arial" w:cs="Arial"/>
          <w:noProof/>
          <w:sz w:val="24"/>
          <w:szCs w:val="24"/>
        </w:rPr>
        <w:tab/>
      </w:r>
      <w:r w:rsidR="00A56E3D" w:rsidRPr="000E7C43">
        <w:rPr>
          <w:rFonts w:ascii="Arial" w:hAnsi="Arial" w:cs="Arial"/>
          <w:noProof/>
          <w:sz w:val="24"/>
          <w:szCs w:val="24"/>
        </w:rPr>
        <w:fldChar w:fldCharType="begin"/>
      </w:r>
      <w:r w:rsidRPr="000E7C43">
        <w:rPr>
          <w:rFonts w:ascii="Arial" w:hAnsi="Arial" w:cs="Arial"/>
          <w:noProof/>
          <w:sz w:val="24"/>
          <w:szCs w:val="24"/>
        </w:rPr>
        <w:instrText xml:space="preserve"> PAGEREF _Toc327793137 \h </w:instrText>
      </w:r>
      <w:r w:rsidR="00A56E3D" w:rsidRPr="000E7C43">
        <w:rPr>
          <w:rFonts w:ascii="Arial" w:hAnsi="Arial" w:cs="Arial"/>
          <w:noProof/>
          <w:sz w:val="24"/>
          <w:szCs w:val="24"/>
        </w:rPr>
      </w:r>
      <w:r w:rsidR="00A56E3D" w:rsidRPr="000E7C43">
        <w:rPr>
          <w:rFonts w:ascii="Arial" w:hAnsi="Arial" w:cs="Arial"/>
          <w:noProof/>
          <w:sz w:val="24"/>
          <w:szCs w:val="24"/>
        </w:rPr>
        <w:fldChar w:fldCharType="separate"/>
      </w:r>
      <w:r w:rsidRPr="000E7C43">
        <w:rPr>
          <w:rFonts w:ascii="Arial" w:hAnsi="Arial" w:cs="Arial"/>
          <w:noProof/>
          <w:sz w:val="24"/>
          <w:szCs w:val="24"/>
        </w:rPr>
        <w:t>7</w:t>
      </w:r>
      <w:r w:rsidR="00A56E3D" w:rsidRPr="000E7C43">
        <w:rPr>
          <w:rFonts w:ascii="Arial" w:hAnsi="Arial" w:cs="Arial"/>
          <w:noProof/>
          <w:sz w:val="24"/>
          <w:szCs w:val="24"/>
        </w:rPr>
        <w:fldChar w:fldCharType="end"/>
      </w:r>
    </w:p>
    <w:p w:rsidR="00505F6B" w:rsidRPr="00F75669" w:rsidRDefault="000E7C43">
      <w:pPr>
        <w:pStyle w:val="Obsah1"/>
        <w:tabs>
          <w:tab w:val="left" w:pos="400"/>
        </w:tabs>
        <w:rPr>
          <w:rFonts w:ascii="Arial" w:eastAsiaTheme="minorEastAsia" w:hAnsi="Arial" w:cs="Arial"/>
          <w:noProof/>
          <w:sz w:val="24"/>
          <w:szCs w:val="24"/>
        </w:rPr>
      </w:pPr>
      <w:r w:rsidRPr="000E7C43">
        <w:rPr>
          <w:rFonts w:ascii="Arial" w:hAnsi="Arial" w:cs="Arial"/>
          <w:noProof/>
          <w:sz w:val="24"/>
          <w:szCs w:val="24"/>
        </w:rPr>
        <w:t>3.</w:t>
      </w:r>
      <w:r w:rsidRPr="000E7C43">
        <w:rPr>
          <w:rFonts w:ascii="Arial" w:eastAsiaTheme="minorEastAsia" w:hAnsi="Arial" w:cs="Arial"/>
          <w:noProof/>
          <w:sz w:val="24"/>
          <w:szCs w:val="24"/>
        </w:rPr>
        <w:tab/>
      </w:r>
      <w:r w:rsidRPr="000E7C43">
        <w:rPr>
          <w:rFonts w:ascii="Arial" w:hAnsi="Arial" w:cs="Arial"/>
          <w:noProof/>
          <w:sz w:val="24"/>
          <w:szCs w:val="24"/>
        </w:rPr>
        <w:t>Sankce při nenaplnění monitorovacích indikátorů</w:t>
      </w:r>
      <w:r w:rsidRPr="000E7C43">
        <w:rPr>
          <w:rFonts w:ascii="Arial" w:hAnsi="Arial" w:cs="Arial"/>
          <w:noProof/>
          <w:sz w:val="24"/>
          <w:szCs w:val="24"/>
        </w:rPr>
        <w:tab/>
      </w:r>
      <w:r w:rsidR="00A56E3D" w:rsidRPr="000E7C43">
        <w:rPr>
          <w:rFonts w:ascii="Arial" w:hAnsi="Arial" w:cs="Arial"/>
          <w:noProof/>
          <w:sz w:val="24"/>
          <w:szCs w:val="24"/>
        </w:rPr>
        <w:fldChar w:fldCharType="begin"/>
      </w:r>
      <w:r w:rsidRPr="000E7C43">
        <w:rPr>
          <w:rFonts w:ascii="Arial" w:hAnsi="Arial" w:cs="Arial"/>
          <w:noProof/>
          <w:sz w:val="24"/>
          <w:szCs w:val="24"/>
        </w:rPr>
        <w:instrText xml:space="preserve"> PAGEREF _Toc327793138 \h </w:instrText>
      </w:r>
      <w:r w:rsidR="00A56E3D" w:rsidRPr="000E7C43">
        <w:rPr>
          <w:rFonts w:ascii="Arial" w:hAnsi="Arial" w:cs="Arial"/>
          <w:noProof/>
          <w:sz w:val="24"/>
          <w:szCs w:val="24"/>
        </w:rPr>
      </w:r>
      <w:r w:rsidR="00A56E3D" w:rsidRPr="000E7C43">
        <w:rPr>
          <w:rFonts w:ascii="Arial" w:hAnsi="Arial" w:cs="Arial"/>
          <w:noProof/>
          <w:sz w:val="24"/>
          <w:szCs w:val="24"/>
        </w:rPr>
        <w:fldChar w:fldCharType="separate"/>
      </w:r>
      <w:r w:rsidRPr="000E7C43">
        <w:rPr>
          <w:rFonts w:ascii="Arial" w:hAnsi="Arial" w:cs="Arial"/>
          <w:noProof/>
          <w:sz w:val="24"/>
          <w:szCs w:val="24"/>
        </w:rPr>
        <w:t>7</w:t>
      </w:r>
      <w:r w:rsidR="00A56E3D" w:rsidRPr="000E7C43">
        <w:rPr>
          <w:rFonts w:ascii="Arial" w:hAnsi="Arial" w:cs="Arial"/>
          <w:noProof/>
          <w:sz w:val="24"/>
          <w:szCs w:val="24"/>
        </w:rPr>
        <w:fldChar w:fldCharType="end"/>
      </w:r>
    </w:p>
    <w:p w:rsidR="00505F6B" w:rsidRPr="00F75669" w:rsidRDefault="000E7C43">
      <w:pPr>
        <w:pStyle w:val="Obsah2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4"/>
          <w:szCs w:val="24"/>
        </w:rPr>
      </w:pPr>
      <w:r w:rsidRPr="000E7C43">
        <w:rPr>
          <w:rFonts w:ascii="Arial" w:hAnsi="Arial" w:cs="Arial"/>
          <w:noProof/>
          <w:sz w:val="24"/>
          <w:szCs w:val="24"/>
          <w:lang w:eastAsia="en-US"/>
        </w:rPr>
        <w:t>3.1</w:t>
      </w:r>
      <w:r w:rsidRPr="000E7C43">
        <w:rPr>
          <w:rFonts w:ascii="Arial" w:eastAsiaTheme="minorEastAsia" w:hAnsi="Arial" w:cs="Arial"/>
          <w:noProof/>
          <w:sz w:val="24"/>
          <w:szCs w:val="24"/>
        </w:rPr>
        <w:tab/>
      </w:r>
      <w:r w:rsidRPr="000E7C43">
        <w:rPr>
          <w:rFonts w:ascii="Arial" w:hAnsi="Arial" w:cs="Arial"/>
          <w:noProof/>
          <w:sz w:val="24"/>
          <w:szCs w:val="24"/>
          <w:lang w:eastAsia="en-US"/>
        </w:rPr>
        <w:t>Sankce před vyplacením dotace</w:t>
      </w:r>
      <w:r w:rsidRPr="000E7C43">
        <w:rPr>
          <w:rFonts w:ascii="Arial" w:hAnsi="Arial" w:cs="Arial"/>
          <w:noProof/>
          <w:sz w:val="24"/>
          <w:szCs w:val="24"/>
        </w:rPr>
        <w:tab/>
      </w:r>
      <w:r w:rsidR="00A56E3D" w:rsidRPr="000E7C43">
        <w:rPr>
          <w:rFonts w:ascii="Arial" w:hAnsi="Arial" w:cs="Arial"/>
          <w:noProof/>
          <w:sz w:val="24"/>
          <w:szCs w:val="24"/>
        </w:rPr>
        <w:fldChar w:fldCharType="begin"/>
      </w:r>
      <w:r w:rsidRPr="000E7C43">
        <w:rPr>
          <w:rFonts w:ascii="Arial" w:hAnsi="Arial" w:cs="Arial"/>
          <w:noProof/>
          <w:sz w:val="24"/>
          <w:szCs w:val="24"/>
        </w:rPr>
        <w:instrText xml:space="preserve"> PAGEREF _Toc327793139 \h </w:instrText>
      </w:r>
      <w:r w:rsidR="00A56E3D" w:rsidRPr="000E7C43">
        <w:rPr>
          <w:rFonts w:ascii="Arial" w:hAnsi="Arial" w:cs="Arial"/>
          <w:noProof/>
          <w:sz w:val="24"/>
          <w:szCs w:val="24"/>
        </w:rPr>
      </w:r>
      <w:r w:rsidR="00A56E3D" w:rsidRPr="000E7C43">
        <w:rPr>
          <w:rFonts w:ascii="Arial" w:hAnsi="Arial" w:cs="Arial"/>
          <w:noProof/>
          <w:sz w:val="24"/>
          <w:szCs w:val="24"/>
        </w:rPr>
        <w:fldChar w:fldCharType="separate"/>
      </w:r>
      <w:r w:rsidRPr="000E7C43">
        <w:rPr>
          <w:rFonts w:ascii="Arial" w:hAnsi="Arial" w:cs="Arial"/>
          <w:noProof/>
          <w:sz w:val="24"/>
          <w:szCs w:val="24"/>
        </w:rPr>
        <w:t>8</w:t>
      </w:r>
      <w:r w:rsidR="00A56E3D" w:rsidRPr="000E7C43">
        <w:rPr>
          <w:rFonts w:ascii="Arial" w:hAnsi="Arial" w:cs="Arial"/>
          <w:noProof/>
          <w:sz w:val="24"/>
          <w:szCs w:val="24"/>
        </w:rPr>
        <w:fldChar w:fldCharType="end"/>
      </w:r>
    </w:p>
    <w:p w:rsidR="00505F6B" w:rsidRPr="00F75669" w:rsidRDefault="000E7C43">
      <w:pPr>
        <w:pStyle w:val="Obsah2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4"/>
          <w:szCs w:val="24"/>
        </w:rPr>
      </w:pPr>
      <w:r w:rsidRPr="000E7C43">
        <w:rPr>
          <w:rFonts w:ascii="Arial" w:hAnsi="Arial" w:cs="Arial"/>
          <w:noProof/>
          <w:sz w:val="24"/>
          <w:szCs w:val="24"/>
          <w:lang w:eastAsia="en-US"/>
        </w:rPr>
        <w:t>3.2</w:t>
      </w:r>
      <w:r w:rsidRPr="000E7C43">
        <w:rPr>
          <w:rFonts w:ascii="Arial" w:eastAsiaTheme="minorEastAsia" w:hAnsi="Arial" w:cs="Arial"/>
          <w:noProof/>
          <w:sz w:val="24"/>
          <w:szCs w:val="24"/>
        </w:rPr>
        <w:tab/>
      </w:r>
      <w:r w:rsidRPr="000E7C43">
        <w:rPr>
          <w:rFonts w:ascii="Arial" w:hAnsi="Arial" w:cs="Arial"/>
          <w:noProof/>
          <w:sz w:val="24"/>
          <w:szCs w:val="24"/>
          <w:lang w:eastAsia="en-US"/>
        </w:rPr>
        <w:t>Sankce po vyplacení dotace</w:t>
      </w:r>
      <w:r w:rsidRPr="000E7C43">
        <w:rPr>
          <w:rFonts w:ascii="Arial" w:hAnsi="Arial" w:cs="Arial"/>
          <w:noProof/>
          <w:sz w:val="24"/>
          <w:szCs w:val="24"/>
        </w:rPr>
        <w:tab/>
      </w:r>
      <w:r w:rsidR="00A56E3D" w:rsidRPr="000E7C43">
        <w:rPr>
          <w:rFonts w:ascii="Arial" w:hAnsi="Arial" w:cs="Arial"/>
          <w:noProof/>
          <w:sz w:val="24"/>
          <w:szCs w:val="24"/>
        </w:rPr>
        <w:fldChar w:fldCharType="begin"/>
      </w:r>
      <w:r w:rsidRPr="000E7C43">
        <w:rPr>
          <w:rFonts w:ascii="Arial" w:hAnsi="Arial" w:cs="Arial"/>
          <w:noProof/>
          <w:sz w:val="24"/>
          <w:szCs w:val="24"/>
        </w:rPr>
        <w:instrText xml:space="preserve"> PAGEREF _Toc327793140 \h </w:instrText>
      </w:r>
      <w:r w:rsidR="00A56E3D" w:rsidRPr="000E7C43">
        <w:rPr>
          <w:rFonts w:ascii="Arial" w:hAnsi="Arial" w:cs="Arial"/>
          <w:noProof/>
          <w:sz w:val="24"/>
          <w:szCs w:val="24"/>
        </w:rPr>
      </w:r>
      <w:r w:rsidR="00A56E3D" w:rsidRPr="000E7C43">
        <w:rPr>
          <w:rFonts w:ascii="Arial" w:hAnsi="Arial" w:cs="Arial"/>
          <w:noProof/>
          <w:sz w:val="24"/>
          <w:szCs w:val="24"/>
        </w:rPr>
        <w:fldChar w:fldCharType="separate"/>
      </w:r>
      <w:r w:rsidRPr="000E7C43">
        <w:rPr>
          <w:rFonts w:ascii="Arial" w:hAnsi="Arial" w:cs="Arial"/>
          <w:noProof/>
          <w:sz w:val="24"/>
          <w:szCs w:val="24"/>
        </w:rPr>
        <w:t>8</w:t>
      </w:r>
      <w:r w:rsidR="00A56E3D" w:rsidRPr="000E7C43">
        <w:rPr>
          <w:rFonts w:ascii="Arial" w:hAnsi="Arial" w:cs="Arial"/>
          <w:noProof/>
          <w:sz w:val="24"/>
          <w:szCs w:val="24"/>
        </w:rPr>
        <w:fldChar w:fldCharType="end"/>
      </w:r>
    </w:p>
    <w:p w:rsidR="00505F6B" w:rsidRPr="00F75669" w:rsidRDefault="000E7C43">
      <w:pPr>
        <w:pStyle w:val="Obsah2"/>
        <w:tabs>
          <w:tab w:val="left" w:pos="880"/>
          <w:tab w:val="right" w:leader="dot" w:pos="9060"/>
        </w:tabs>
        <w:rPr>
          <w:rFonts w:ascii="Arial" w:eastAsiaTheme="minorEastAsia" w:hAnsi="Arial" w:cs="Arial"/>
          <w:noProof/>
          <w:sz w:val="24"/>
          <w:szCs w:val="24"/>
        </w:rPr>
      </w:pPr>
      <w:r w:rsidRPr="000E7C43">
        <w:rPr>
          <w:rFonts w:ascii="Arial" w:hAnsi="Arial" w:cs="Arial"/>
          <w:noProof/>
          <w:sz w:val="24"/>
          <w:szCs w:val="24"/>
          <w:lang w:eastAsia="en-US"/>
        </w:rPr>
        <w:t>3.3</w:t>
      </w:r>
      <w:r w:rsidRPr="000E7C43">
        <w:rPr>
          <w:rFonts w:ascii="Arial" w:eastAsiaTheme="minorEastAsia" w:hAnsi="Arial" w:cs="Arial"/>
          <w:noProof/>
          <w:sz w:val="24"/>
          <w:szCs w:val="24"/>
        </w:rPr>
        <w:tab/>
      </w:r>
      <w:r w:rsidRPr="000E7C43">
        <w:rPr>
          <w:rFonts w:ascii="Arial" w:hAnsi="Arial" w:cs="Arial"/>
          <w:noProof/>
          <w:sz w:val="24"/>
          <w:szCs w:val="24"/>
          <w:lang w:eastAsia="en-US"/>
        </w:rPr>
        <w:t>Žádost o podstatnou změnu projektu</w:t>
      </w:r>
      <w:r w:rsidRPr="000E7C43">
        <w:rPr>
          <w:rFonts w:ascii="Arial" w:hAnsi="Arial" w:cs="Arial"/>
          <w:noProof/>
          <w:sz w:val="24"/>
          <w:szCs w:val="24"/>
        </w:rPr>
        <w:tab/>
      </w:r>
      <w:r w:rsidR="00A56E3D" w:rsidRPr="000E7C43">
        <w:rPr>
          <w:rFonts w:ascii="Arial" w:hAnsi="Arial" w:cs="Arial"/>
          <w:noProof/>
          <w:sz w:val="24"/>
          <w:szCs w:val="24"/>
        </w:rPr>
        <w:fldChar w:fldCharType="begin"/>
      </w:r>
      <w:r w:rsidRPr="000E7C43">
        <w:rPr>
          <w:rFonts w:ascii="Arial" w:hAnsi="Arial" w:cs="Arial"/>
          <w:noProof/>
          <w:sz w:val="24"/>
          <w:szCs w:val="24"/>
        </w:rPr>
        <w:instrText xml:space="preserve"> PAGEREF _Toc327793141 \h </w:instrText>
      </w:r>
      <w:r w:rsidR="00A56E3D" w:rsidRPr="000E7C43">
        <w:rPr>
          <w:rFonts w:ascii="Arial" w:hAnsi="Arial" w:cs="Arial"/>
          <w:noProof/>
          <w:sz w:val="24"/>
          <w:szCs w:val="24"/>
        </w:rPr>
      </w:r>
      <w:r w:rsidR="00A56E3D" w:rsidRPr="000E7C43">
        <w:rPr>
          <w:rFonts w:ascii="Arial" w:hAnsi="Arial" w:cs="Arial"/>
          <w:noProof/>
          <w:sz w:val="24"/>
          <w:szCs w:val="24"/>
        </w:rPr>
        <w:fldChar w:fldCharType="separate"/>
      </w:r>
      <w:r w:rsidRPr="000E7C43">
        <w:rPr>
          <w:rFonts w:ascii="Arial" w:hAnsi="Arial" w:cs="Arial"/>
          <w:noProof/>
          <w:sz w:val="24"/>
          <w:szCs w:val="24"/>
        </w:rPr>
        <w:t>9</w:t>
      </w:r>
      <w:r w:rsidR="00A56E3D" w:rsidRPr="000E7C43">
        <w:rPr>
          <w:rFonts w:ascii="Arial" w:hAnsi="Arial" w:cs="Arial"/>
          <w:noProof/>
          <w:sz w:val="24"/>
          <w:szCs w:val="24"/>
        </w:rPr>
        <w:fldChar w:fldCharType="end"/>
      </w:r>
    </w:p>
    <w:p w:rsidR="00505F6B" w:rsidRPr="00F75669" w:rsidRDefault="000E7C43">
      <w:pPr>
        <w:pStyle w:val="Obsah1"/>
        <w:tabs>
          <w:tab w:val="left" w:pos="400"/>
        </w:tabs>
        <w:rPr>
          <w:rFonts w:ascii="Arial" w:eastAsiaTheme="minorEastAsia" w:hAnsi="Arial" w:cs="Arial"/>
          <w:noProof/>
          <w:sz w:val="24"/>
          <w:szCs w:val="24"/>
        </w:rPr>
      </w:pPr>
      <w:r w:rsidRPr="000E7C43">
        <w:rPr>
          <w:rFonts w:ascii="Arial" w:hAnsi="Arial" w:cs="Arial"/>
          <w:noProof/>
          <w:sz w:val="24"/>
          <w:szCs w:val="24"/>
        </w:rPr>
        <w:t>4.</w:t>
      </w:r>
      <w:r w:rsidRPr="000E7C43">
        <w:rPr>
          <w:rFonts w:ascii="Arial" w:eastAsiaTheme="minorEastAsia" w:hAnsi="Arial" w:cs="Arial"/>
          <w:noProof/>
          <w:sz w:val="24"/>
          <w:szCs w:val="24"/>
        </w:rPr>
        <w:tab/>
      </w:r>
      <w:r w:rsidRPr="000E7C43">
        <w:rPr>
          <w:rFonts w:ascii="Arial" w:hAnsi="Arial" w:cs="Arial"/>
          <w:noProof/>
          <w:sz w:val="24"/>
          <w:szCs w:val="24"/>
        </w:rPr>
        <w:t>Soustava monitorovacích indikátorů v rámci OPTP</w:t>
      </w:r>
      <w:r w:rsidRPr="000E7C43">
        <w:rPr>
          <w:rFonts w:ascii="Arial" w:hAnsi="Arial" w:cs="Arial"/>
          <w:noProof/>
          <w:sz w:val="24"/>
          <w:szCs w:val="24"/>
        </w:rPr>
        <w:tab/>
      </w:r>
      <w:r w:rsidR="00A56E3D" w:rsidRPr="000E7C43">
        <w:rPr>
          <w:rFonts w:ascii="Arial" w:hAnsi="Arial" w:cs="Arial"/>
          <w:noProof/>
          <w:sz w:val="24"/>
          <w:szCs w:val="24"/>
        </w:rPr>
        <w:fldChar w:fldCharType="begin"/>
      </w:r>
      <w:r w:rsidRPr="000E7C43">
        <w:rPr>
          <w:rFonts w:ascii="Arial" w:hAnsi="Arial" w:cs="Arial"/>
          <w:noProof/>
          <w:sz w:val="24"/>
          <w:szCs w:val="24"/>
        </w:rPr>
        <w:instrText xml:space="preserve"> PAGEREF _Toc327793142 \h </w:instrText>
      </w:r>
      <w:r w:rsidR="00A56E3D" w:rsidRPr="000E7C43">
        <w:rPr>
          <w:rFonts w:ascii="Arial" w:hAnsi="Arial" w:cs="Arial"/>
          <w:noProof/>
          <w:sz w:val="24"/>
          <w:szCs w:val="24"/>
        </w:rPr>
      </w:r>
      <w:r w:rsidR="00A56E3D" w:rsidRPr="000E7C43">
        <w:rPr>
          <w:rFonts w:ascii="Arial" w:hAnsi="Arial" w:cs="Arial"/>
          <w:noProof/>
          <w:sz w:val="24"/>
          <w:szCs w:val="24"/>
        </w:rPr>
        <w:fldChar w:fldCharType="separate"/>
      </w:r>
      <w:r w:rsidRPr="000E7C43">
        <w:rPr>
          <w:rFonts w:ascii="Arial" w:hAnsi="Arial" w:cs="Arial"/>
          <w:noProof/>
          <w:sz w:val="24"/>
          <w:szCs w:val="24"/>
        </w:rPr>
        <w:t>9</w:t>
      </w:r>
      <w:r w:rsidR="00A56E3D" w:rsidRPr="000E7C43">
        <w:rPr>
          <w:rFonts w:ascii="Arial" w:hAnsi="Arial" w:cs="Arial"/>
          <w:noProof/>
          <w:sz w:val="24"/>
          <w:szCs w:val="24"/>
        </w:rPr>
        <w:fldChar w:fldCharType="end"/>
      </w:r>
    </w:p>
    <w:p w:rsidR="00505F6B" w:rsidRPr="00F75669" w:rsidRDefault="000E7C43">
      <w:pPr>
        <w:pStyle w:val="Obsah2"/>
        <w:tabs>
          <w:tab w:val="right" w:leader="dot" w:pos="9060"/>
        </w:tabs>
        <w:rPr>
          <w:rFonts w:ascii="Arial" w:eastAsiaTheme="minorEastAsia" w:hAnsi="Arial" w:cs="Arial"/>
          <w:noProof/>
          <w:sz w:val="24"/>
          <w:szCs w:val="24"/>
        </w:rPr>
      </w:pPr>
      <w:r w:rsidRPr="000E7C43">
        <w:rPr>
          <w:rFonts w:ascii="Arial" w:hAnsi="Arial" w:cs="Arial"/>
          <w:noProof/>
          <w:sz w:val="24"/>
          <w:szCs w:val="24"/>
          <w:lang w:eastAsia="en-US"/>
        </w:rPr>
        <w:t>4.1 Indikátor dopadu OPTP</w:t>
      </w:r>
      <w:r w:rsidRPr="000E7C43">
        <w:rPr>
          <w:rFonts w:ascii="Arial" w:hAnsi="Arial" w:cs="Arial"/>
          <w:noProof/>
          <w:sz w:val="24"/>
          <w:szCs w:val="24"/>
        </w:rPr>
        <w:tab/>
      </w:r>
      <w:r w:rsidR="00A56E3D" w:rsidRPr="000E7C43">
        <w:rPr>
          <w:rFonts w:ascii="Arial" w:hAnsi="Arial" w:cs="Arial"/>
          <w:noProof/>
          <w:sz w:val="24"/>
          <w:szCs w:val="24"/>
        </w:rPr>
        <w:fldChar w:fldCharType="begin"/>
      </w:r>
      <w:r w:rsidRPr="000E7C43">
        <w:rPr>
          <w:rFonts w:ascii="Arial" w:hAnsi="Arial" w:cs="Arial"/>
          <w:noProof/>
          <w:sz w:val="24"/>
          <w:szCs w:val="24"/>
        </w:rPr>
        <w:instrText xml:space="preserve"> PAGEREF _Toc327793143 \h </w:instrText>
      </w:r>
      <w:r w:rsidR="00A56E3D" w:rsidRPr="000E7C43">
        <w:rPr>
          <w:rFonts w:ascii="Arial" w:hAnsi="Arial" w:cs="Arial"/>
          <w:noProof/>
          <w:sz w:val="24"/>
          <w:szCs w:val="24"/>
        </w:rPr>
      </w:r>
      <w:r w:rsidR="00A56E3D" w:rsidRPr="000E7C43">
        <w:rPr>
          <w:rFonts w:ascii="Arial" w:hAnsi="Arial" w:cs="Arial"/>
          <w:noProof/>
          <w:sz w:val="24"/>
          <w:szCs w:val="24"/>
        </w:rPr>
        <w:fldChar w:fldCharType="separate"/>
      </w:r>
      <w:r w:rsidRPr="000E7C43">
        <w:rPr>
          <w:rFonts w:ascii="Arial" w:hAnsi="Arial" w:cs="Arial"/>
          <w:noProof/>
          <w:sz w:val="24"/>
          <w:szCs w:val="24"/>
        </w:rPr>
        <w:t>10</w:t>
      </w:r>
      <w:r w:rsidR="00A56E3D" w:rsidRPr="000E7C43">
        <w:rPr>
          <w:rFonts w:ascii="Arial" w:hAnsi="Arial" w:cs="Arial"/>
          <w:noProof/>
          <w:sz w:val="24"/>
          <w:szCs w:val="24"/>
        </w:rPr>
        <w:fldChar w:fldCharType="end"/>
      </w:r>
    </w:p>
    <w:p w:rsidR="00505F6B" w:rsidRPr="00F75669" w:rsidRDefault="000E7C43">
      <w:pPr>
        <w:pStyle w:val="Obsah2"/>
        <w:tabs>
          <w:tab w:val="right" w:leader="dot" w:pos="9060"/>
        </w:tabs>
        <w:rPr>
          <w:rFonts w:ascii="Arial" w:eastAsiaTheme="minorEastAsia" w:hAnsi="Arial" w:cs="Arial"/>
          <w:noProof/>
          <w:sz w:val="24"/>
          <w:szCs w:val="24"/>
        </w:rPr>
      </w:pPr>
      <w:r w:rsidRPr="000E7C43">
        <w:rPr>
          <w:rFonts w:ascii="Arial" w:hAnsi="Arial" w:cs="Arial"/>
          <w:noProof/>
          <w:sz w:val="24"/>
          <w:szCs w:val="24"/>
          <w:lang w:eastAsia="en-US"/>
        </w:rPr>
        <w:t>4.2 Indikátory výstupu a výsledku prioritních os OPTP</w:t>
      </w:r>
      <w:r w:rsidRPr="000E7C43">
        <w:rPr>
          <w:rFonts w:ascii="Arial" w:hAnsi="Arial" w:cs="Arial"/>
          <w:noProof/>
          <w:sz w:val="24"/>
          <w:szCs w:val="24"/>
        </w:rPr>
        <w:tab/>
      </w:r>
      <w:r w:rsidR="00A56E3D" w:rsidRPr="000E7C43">
        <w:rPr>
          <w:rFonts w:ascii="Arial" w:hAnsi="Arial" w:cs="Arial"/>
          <w:noProof/>
          <w:sz w:val="24"/>
          <w:szCs w:val="24"/>
        </w:rPr>
        <w:fldChar w:fldCharType="begin"/>
      </w:r>
      <w:r w:rsidRPr="000E7C43">
        <w:rPr>
          <w:rFonts w:ascii="Arial" w:hAnsi="Arial" w:cs="Arial"/>
          <w:noProof/>
          <w:sz w:val="24"/>
          <w:szCs w:val="24"/>
        </w:rPr>
        <w:instrText xml:space="preserve"> PAGEREF _Toc327793144 \h </w:instrText>
      </w:r>
      <w:r w:rsidR="00A56E3D" w:rsidRPr="000E7C43">
        <w:rPr>
          <w:rFonts w:ascii="Arial" w:hAnsi="Arial" w:cs="Arial"/>
          <w:noProof/>
          <w:sz w:val="24"/>
          <w:szCs w:val="24"/>
        </w:rPr>
      </w:r>
      <w:r w:rsidR="00A56E3D" w:rsidRPr="000E7C43">
        <w:rPr>
          <w:rFonts w:ascii="Arial" w:hAnsi="Arial" w:cs="Arial"/>
          <w:noProof/>
          <w:sz w:val="24"/>
          <w:szCs w:val="24"/>
        </w:rPr>
        <w:fldChar w:fldCharType="separate"/>
      </w:r>
      <w:r w:rsidRPr="000E7C43">
        <w:rPr>
          <w:rFonts w:ascii="Arial" w:hAnsi="Arial" w:cs="Arial"/>
          <w:noProof/>
          <w:sz w:val="24"/>
          <w:szCs w:val="24"/>
        </w:rPr>
        <w:t>10</w:t>
      </w:r>
      <w:r w:rsidR="00A56E3D" w:rsidRPr="000E7C43">
        <w:rPr>
          <w:rFonts w:ascii="Arial" w:hAnsi="Arial" w:cs="Arial"/>
          <w:noProof/>
          <w:sz w:val="24"/>
          <w:szCs w:val="24"/>
        </w:rPr>
        <w:fldChar w:fldCharType="end"/>
      </w:r>
    </w:p>
    <w:p w:rsidR="00505F6B" w:rsidRPr="00F75669" w:rsidRDefault="000E7C43">
      <w:pPr>
        <w:pStyle w:val="Obsah1"/>
        <w:tabs>
          <w:tab w:val="left" w:pos="400"/>
        </w:tabs>
        <w:rPr>
          <w:rFonts w:ascii="Arial" w:eastAsiaTheme="minorEastAsia" w:hAnsi="Arial" w:cs="Arial"/>
          <w:noProof/>
          <w:sz w:val="24"/>
          <w:szCs w:val="24"/>
        </w:rPr>
      </w:pPr>
      <w:r w:rsidRPr="000E7C43">
        <w:rPr>
          <w:rFonts w:ascii="Arial" w:hAnsi="Arial" w:cs="Arial"/>
          <w:noProof/>
          <w:sz w:val="24"/>
          <w:szCs w:val="24"/>
        </w:rPr>
        <w:t>5.</w:t>
      </w:r>
      <w:r w:rsidRPr="000E7C43">
        <w:rPr>
          <w:rFonts w:ascii="Arial" w:eastAsiaTheme="minorEastAsia" w:hAnsi="Arial" w:cs="Arial"/>
          <w:noProof/>
          <w:sz w:val="24"/>
          <w:szCs w:val="24"/>
        </w:rPr>
        <w:tab/>
      </w:r>
      <w:r w:rsidRPr="000E7C43">
        <w:rPr>
          <w:rFonts w:ascii="Arial" w:hAnsi="Arial" w:cs="Arial"/>
          <w:noProof/>
          <w:sz w:val="24"/>
          <w:szCs w:val="24"/>
        </w:rPr>
        <w:t>Přehled změn v rámci SMI OPTP</w:t>
      </w:r>
      <w:r w:rsidRPr="000E7C43">
        <w:rPr>
          <w:rFonts w:ascii="Arial" w:hAnsi="Arial" w:cs="Arial"/>
          <w:noProof/>
          <w:sz w:val="24"/>
          <w:szCs w:val="24"/>
        </w:rPr>
        <w:tab/>
      </w:r>
      <w:r w:rsidR="00A56E3D" w:rsidRPr="000E7C43">
        <w:rPr>
          <w:rFonts w:ascii="Arial" w:hAnsi="Arial" w:cs="Arial"/>
          <w:noProof/>
          <w:sz w:val="24"/>
          <w:szCs w:val="24"/>
        </w:rPr>
        <w:fldChar w:fldCharType="begin"/>
      </w:r>
      <w:r w:rsidRPr="000E7C43">
        <w:rPr>
          <w:rFonts w:ascii="Arial" w:hAnsi="Arial" w:cs="Arial"/>
          <w:noProof/>
          <w:sz w:val="24"/>
          <w:szCs w:val="24"/>
        </w:rPr>
        <w:instrText xml:space="preserve"> PAGEREF _Toc327793145 \h </w:instrText>
      </w:r>
      <w:r w:rsidR="00A56E3D" w:rsidRPr="000E7C43">
        <w:rPr>
          <w:rFonts w:ascii="Arial" w:hAnsi="Arial" w:cs="Arial"/>
          <w:noProof/>
          <w:sz w:val="24"/>
          <w:szCs w:val="24"/>
        </w:rPr>
      </w:r>
      <w:r w:rsidR="00A56E3D" w:rsidRPr="000E7C43">
        <w:rPr>
          <w:rFonts w:ascii="Arial" w:hAnsi="Arial" w:cs="Arial"/>
          <w:noProof/>
          <w:sz w:val="24"/>
          <w:szCs w:val="24"/>
        </w:rPr>
        <w:fldChar w:fldCharType="separate"/>
      </w:r>
      <w:r w:rsidRPr="000E7C43">
        <w:rPr>
          <w:rFonts w:ascii="Arial" w:hAnsi="Arial" w:cs="Arial"/>
          <w:noProof/>
          <w:sz w:val="24"/>
          <w:szCs w:val="24"/>
        </w:rPr>
        <w:t>25</w:t>
      </w:r>
      <w:r w:rsidR="00A56E3D" w:rsidRPr="000E7C43">
        <w:rPr>
          <w:rFonts w:ascii="Arial" w:hAnsi="Arial" w:cs="Arial"/>
          <w:noProof/>
          <w:sz w:val="24"/>
          <w:szCs w:val="24"/>
        </w:rPr>
        <w:fldChar w:fldCharType="end"/>
      </w:r>
    </w:p>
    <w:p w:rsidR="0009331E" w:rsidRPr="00B502A9" w:rsidRDefault="00A56E3D" w:rsidP="0031659F">
      <w:pPr>
        <w:rPr>
          <w:rFonts w:ascii="Arial" w:hAnsi="Arial" w:cs="Arial"/>
          <w:sz w:val="24"/>
          <w:szCs w:val="24"/>
        </w:rPr>
      </w:pPr>
      <w:r w:rsidRPr="00F75669">
        <w:rPr>
          <w:rFonts w:ascii="Arial" w:hAnsi="Arial" w:cs="Arial"/>
          <w:sz w:val="24"/>
          <w:szCs w:val="24"/>
        </w:rPr>
        <w:fldChar w:fldCharType="end"/>
      </w:r>
    </w:p>
    <w:p w:rsidR="00D177FE" w:rsidRPr="00B502A9" w:rsidRDefault="00D177FE" w:rsidP="0031659F">
      <w:pPr>
        <w:rPr>
          <w:rFonts w:ascii="Arial" w:hAnsi="Arial" w:cs="Arial"/>
          <w:sz w:val="24"/>
          <w:szCs w:val="24"/>
        </w:rPr>
      </w:pPr>
    </w:p>
    <w:p w:rsidR="00D177FE" w:rsidRPr="00B502A9" w:rsidRDefault="00D177FE" w:rsidP="0031659F">
      <w:pPr>
        <w:rPr>
          <w:rFonts w:ascii="Arial" w:hAnsi="Arial" w:cs="Arial"/>
          <w:sz w:val="24"/>
          <w:szCs w:val="24"/>
        </w:rPr>
      </w:pPr>
    </w:p>
    <w:p w:rsidR="00D177FE" w:rsidRPr="00CC63E4" w:rsidRDefault="00D177FE" w:rsidP="0031659F">
      <w:pPr>
        <w:rPr>
          <w:rFonts w:ascii="Arial" w:hAnsi="Arial" w:cs="Arial"/>
          <w:sz w:val="24"/>
          <w:szCs w:val="24"/>
        </w:rPr>
      </w:pPr>
    </w:p>
    <w:p w:rsidR="00D177FE" w:rsidRPr="00CC63E4" w:rsidRDefault="00D177FE" w:rsidP="0031659F">
      <w:pPr>
        <w:rPr>
          <w:rFonts w:ascii="Arial" w:hAnsi="Arial" w:cs="Arial"/>
          <w:sz w:val="24"/>
          <w:szCs w:val="24"/>
        </w:rPr>
      </w:pPr>
    </w:p>
    <w:p w:rsidR="00D177FE" w:rsidRPr="00CC63E4" w:rsidRDefault="00D177FE" w:rsidP="0031659F">
      <w:pPr>
        <w:rPr>
          <w:rFonts w:ascii="Arial" w:hAnsi="Arial" w:cs="Arial"/>
          <w:sz w:val="24"/>
          <w:szCs w:val="24"/>
        </w:rPr>
      </w:pPr>
    </w:p>
    <w:p w:rsidR="00D177FE" w:rsidRPr="00CC63E4" w:rsidRDefault="00D177FE" w:rsidP="0031659F">
      <w:pPr>
        <w:rPr>
          <w:rFonts w:ascii="Arial" w:hAnsi="Arial" w:cs="Arial"/>
          <w:sz w:val="24"/>
          <w:szCs w:val="24"/>
        </w:rPr>
      </w:pPr>
    </w:p>
    <w:p w:rsidR="00D177FE" w:rsidRPr="00CC63E4" w:rsidRDefault="00D177FE" w:rsidP="0031659F">
      <w:pPr>
        <w:rPr>
          <w:rFonts w:ascii="Arial" w:hAnsi="Arial" w:cs="Arial"/>
          <w:sz w:val="24"/>
          <w:szCs w:val="24"/>
        </w:rPr>
      </w:pPr>
    </w:p>
    <w:p w:rsidR="00D177FE" w:rsidRPr="00CC63E4" w:rsidRDefault="00D177FE" w:rsidP="0031659F">
      <w:pPr>
        <w:rPr>
          <w:rFonts w:ascii="Arial" w:hAnsi="Arial" w:cs="Arial"/>
          <w:sz w:val="24"/>
          <w:szCs w:val="24"/>
        </w:rPr>
      </w:pPr>
    </w:p>
    <w:p w:rsidR="00D177FE" w:rsidRPr="00CC63E4" w:rsidRDefault="00D177FE" w:rsidP="0031659F">
      <w:pPr>
        <w:rPr>
          <w:rFonts w:ascii="Arial" w:hAnsi="Arial" w:cs="Arial"/>
          <w:sz w:val="24"/>
          <w:szCs w:val="24"/>
        </w:rPr>
      </w:pPr>
    </w:p>
    <w:p w:rsidR="00523E09" w:rsidRPr="00CC63E4" w:rsidRDefault="00523E09" w:rsidP="0031659F">
      <w:pPr>
        <w:rPr>
          <w:rFonts w:ascii="Arial" w:hAnsi="Arial" w:cs="Arial"/>
          <w:sz w:val="24"/>
          <w:szCs w:val="24"/>
        </w:rPr>
      </w:pPr>
    </w:p>
    <w:p w:rsidR="00523E09" w:rsidRPr="00CC63E4" w:rsidRDefault="00523E09" w:rsidP="0031659F">
      <w:pPr>
        <w:rPr>
          <w:rFonts w:ascii="Arial" w:hAnsi="Arial" w:cs="Arial"/>
          <w:sz w:val="24"/>
          <w:szCs w:val="24"/>
        </w:rPr>
      </w:pPr>
    </w:p>
    <w:p w:rsidR="000078E2" w:rsidRPr="00CC63E4" w:rsidRDefault="00905FED" w:rsidP="00371E6F">
      <w:pPr>
        <w:pStyle w:val="S1"/>
        <w:keepNext w:val="0"/>
        <w:keepLines/>
        <w:pageBreakBefore/>
        <w:tabs>
          <w:tab w:val="clear" w:pos="1068"/>
        </w:tabs>
        <w:ind w:left="425"/>
        <w:rPr>
          <w:rFonts w:cs="Arial"/>
        </w:rPr>
      </w:pPr>
      <w:r w:rsidRPr="00CC63E4">
        <w:rPr>
          <w:rFonts w:cs="Arial"/>
        </w:rPr>
        <w:lastRenderedPageBreak/>
        <w:t xml:space="preserve"> </w:t>
      </w:r>
      <w:bookmarkStart w:id="0" w:name="_Toc327793133"/>
      <w:r w:rsidRPr="00CC63E4">
        <w:rPr>
          <w:rFonts w:cs="Arial"/>
        </w:rPr>
        <w:t>Úvo</w:t>
      </w:r>
      <w:r w:rsidR="00D54428" w:rsidRPr="00CC63E4">
        <w:rPr>
          <w:rFonts w:cs="Arial"/>
        </w:rPr>
        <w:t>d</w:t>
      </w:r>
      <w:bookmarkEnd w:id="0"/>
    </w:p>
    <w:p w:rsidR="0009331E" w:rsidRPr="00CC63E4" w:rsidRDefault="0009331E">
      <w:pPr>
        <w:rPr>
          <w:rFonts w:ascii="Arial" w:hAnsi="Arial" w:cs="Arial"/>
        </w:rPr>
      </w:pPr>
    </w:p>
    <w:p w:rsidR="00595057" w:rsidRPr="00CC63E4" w:rsidRDefault="00AB2C26" w:rsidP="00595057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CC63E4">
        <w:rPr>
          <w:rFonts w:ascii="Arial" w:hAnsi="Arial" w:cs="Arial"/>
          <w:color w:val="000000"/>
          <w:sz w:val="24"/>
          <w:szCs w:val="24"/>
        </w:rPr>
        <w:t>M</w:t>
      </w:r>
      <w:r w:rsidR="00DE5D52" w:rsidRPr="00CC63E4">
        <w:rPr>
          <w:rFonts w:ascii="Arial" w:hAnsi="Arial" w:cs="Arial"/>
          <w:color w:val="000000"/>
          <w:sz w:val="24"/>
          <w:szCs w:val="24"/>
        </w:rPr>
        <w:t>etodika</w:t>
      </w:r>
      <w:r w:rsidR="000F6EDC" w:rsidRPr="00CC63E4">
        <w:rPr>
          <w:rFonts w:ascii="Arial" w:hAnsi="Arial" w:cs="Arial"/>
          <w:color w:val="000000"/>
          <w:sz w:val="24"/>
          <w:szCs w:val="24"/>
        </w:rPr>
        <w:t xml:space="preserve"> </w:t>
      </w:r>
      <w:r w:rsidR="007E7519" w:rsidRPr="00CC63E4">
        <w:rPr>
          <w:rFonts w:ascii="Arial" w:hAnsi="Arial" w:cs="Arial"/>
          <w:color w:val="000000"/>
          <w:sz w:val="24"/>
          <w:szCs w:val="24"/>
        </w:rPr>
        <w:t xml:space="preserve">monitorovacích indikátorů </w:t>
      </w:r>
      <w:r w:rsidR="000F6EDC" w:rsidRPr="00CC63E4">
        <w:rPr>
          <w:rFonts w:ascii="Arial" w:hAnsi="Arial" w:cs="Arial"/>
          <w:color w:val="000000"/>
          <w:sz w:val="24"/>
          <w:szCs w:val="24"/>
        </w:rPr>
        <w:t>zahrnuje</w:t>
      </w:r>
      <w:r w:rsidR="00905FED" w:rsidRPr="00CC63E4">
        <w:rPr>
          <w:rFonts w:ascii="Arial" w:hAnsi="Arial" w:cs="Arial"/>
          <w:color w:val="000000"/>
          <w:sz w:val="24"/>
          <w:szCs w:val="24"/>
        </w:rPr>
        <w:t xml:space="preserve"> primární informace </w:t>
      </w:r>
      <w:r w:rsidR="0032391B">
        <w:rPr>
          <w:rFonts w:ascii="Arial" w:hAnsi="Arial" w:cs="Arial"/>
          <w:color w:val="000000"/>
          <w:sz w:val="24"/>
          <w:szCs w:val="24"/>
        </w:rPr>
        <w:br/>
      </w:r>
      <w:r w:rsidR="00905FED" w:rsidRPr="00CC63E4">
        <w:rPr>
          <w:rFonts w:ascii="Arial" w:hAnsi="Arial" w:cs="Arial"/>
          <w:color w:val="000000"/>
          <w:sz w:val="24"/>
          <w:szCs w:val="24"/>
        </w:rPr>
        <w:t xml:space="preserve">o </w:t>
      </w:r>
      <w:r w:rsidR="005C36B6" w:rsidRPr="00CC63E4">
        <w:rPr>
          <w:rFonts w:ascii="Arial" w:hAnsi="Arial" w:cs="Arial"/>
          <w:color w:val="000000"/>
          <w:sz w:val="24"/>
          <w:szCs w:val="24"/>
        </w:rPr>
        <w:t xml:space="preserve">monitorovacích </w:t>
      </w:r>
      <w:r w:rsidR="000F6EDC" w:rsidRPr="00CC63E4">
        <w:rPr>
          <w:rFonts w:ascii="Arial" w:hAnsi="Arial" w:cs="Arial"/>
          <w:color w:val="000000"/>
          <w:sz w:val="24"/>
          <w:szCs w:val="24"/>
        </w:rPr>
        <w:t>indikátor</w:t>
      </w:r>
      <w:r w:rsidR="005C36B6" w:rsidRPr="00CC63E4">
        <w:rPr>
          <w:rFonts w:ascii="Arial" w:hAnsi="Arial" w:cs="Arial"/>
          <w:color w:val="000000"/>
          <w:sz w:val="24"/>
          <w:szCs w:val="24"/>
        </w:rPr>
        <w:t>ech</w:t>
      </w:r>
      <w:r w:rsidR="000F6EDC" w:rsidRPr="00CC63E4">
        <w:rPr>
          <w:rFonts w:ascii="Arial" w:hAnsi="Arial" w:cs="Arial"/>
          <w:color w:val="000000"/>
          <w:sz w:val="24"/>
          <w:szCs w:val="24"/>
        </w:rPr>
        <w:t xml:space="preserve"> </w:t>
      </w:r>
      <w:r w:rsidR="00905FED" w:rsidRPr="00CC63E4">
        <w:rPr>
          <w:rFonts w:ascii="Arial" w:hAnsi="Arial" w:cs="Arial"/>
          <w:color w:val="000000"/>
          <w:sz w:val="24"/>
          <w:szCs w:val="24"/>
        </w:rPr>
        <w:t>v rámci Operačního programu Technická pomoc (</w:t>
      </w:r>
      <w:r w:rsidR="000F6EDC" w:rsidRPr="00CC63E4">
        <w:rPr>
          <w:rFonts w:ascii="Arial" w:hAnsi="Arial" w:cs="Arial"/>
          <w:color w:val="000000"/>
          <w:sz w:val="24"/>
          <w:szCs w:val="24"/>
        </w:rPr>
        <w:t xml:space="preserve">dále </w:t>
      </w:r>
      <w:r w:rsidR="0032391B">
        <w:rPr>
          <w:rFonts w:ascii="Arial" w:hAnsi="Arial" w:cs="Arial"/>
          <w:color w:val="000000"/>
          <w:sz w:val="24"/>
          <w:szCs w:val="24"/>
        </w:rPr>
        <w:t xml:space="preserve">jen </w:t>
      </w:r>
      <w:r w:rsidR="00905FED" w:rsidRPr="00CC63E4">
        <w:rPr>
          <w:rFonts w:ascii="Arial" w:hAnsi="Arial" w:cs="Arial"/>
          <w:color w:val="000000"/>
          <w:sz w:val="24"/>
          <w:szCs w:val="24"/>
        </w:rPr>
        <w:t>OPTP</w:t>
      </w:r>
      <w:r w:rsidR="005C36B6" w:rsidRPr="00CC63E4">
        <w:rPr>
          <w:rFonts w:ascii="Arial" w:hAnsi="Arial" w:cs="Arial"/>
          <w:color w:val="000000"/>
          <w:sz w:val="24"/>
          <w:szCs w:val="24"/>
        </w:rPr>
        <w:t xml:space="preserve">), které jsou </w:t>
      </w:r>
      <w:r w:rsidR="00D36516" w:rsidRPr="00CC63E4">
        <w:rPr>
          <w:rFonts w:ascii="Arial" w:hAnsi="Arial" w:cs="Arial"/>
          <w:color w:val="000000"/>
          <w:sz w:val="24"/>
          <w:szCs w:val="24"/>
        </w:rPr>
        <w:t xml:space="preserve">určeny </w:t>
      </w:r>
      <w:r w:rsidR="005C36B6" w:rsidRPr="00CC63E4">
        <w:rPr>
          <w:rFonts w:ascii="Arial" w:hAnsi="Arial" w:cs="Arial"/>
          <w:color w:val="000000"/>
          <w:sz w:val="24"/>
          <w:szCs w:val="24"/>
        </w:rPr>
        <w:t>pro žadatele a příjemce pomoci v rámci OPTP</w:t>
      </w:r>
      <w:r w:rsidR="00905FED" w:rsidRPr="00CC63E4">
        <w:rPr>
          <w:rFonts w:ascii="Arial" w:hAnsi="Arial" w:cs="Arial"/>
          <w:color w:val="000000"/>
          <w:sz w:val="24"/>
          <w:szCs w:val="24"/>
        </w:rPr>
        <w:t>.</w:t>
      </w:r>
      <w:r w:rsidR="000F6EDC" w:rsidRPr="00CC63E4">
        <w:rPr>
          <w:rFonts w:ascii="Arial" w:hAnsi="Arial" w:cs="Arial"/>
          <w:color w:val="000000"/>
          <w:sz w:val="24"/>
          <w:szCs w:val="24"/>
        </w:rPr>
        <w:t xml:space="preserve"> </w:t>
      </w:r>
      <w:r w:rsidR="00595057" w:rsidRPr="00CC63E4">
        <w:rPr>
          <w:rFonts w:ascii="Arial" w:hAnsi="Arial" w:cs="Arial"/>
          <w:color w:val="000000"/>
          <w:sz w:val="24"/>
          <w:szCs w:val="24"/>
        </w:rPr>
        <w:t>Metodika monitorovacích indikátorů je pomůcka pro všechny subjekty podílející se na</w:t>
      </w:r>
      <w:r w:rsidR="001D09FD">
        <w:rPr>
          <w:rFonts w:ascii="Arial" w:hAnsi="Arial" w:cs="Arial"/>
          <w:color w:val="000000"/>
          <w:sz w:val="24"/>
          <w:szCs w:val="24"/>
        </w:rPr>
        <w:t> </w:t>
      </w:r>
      <w:r w:rsidR="00595057" w:rsidRPr="00CC63E4">
        <w:rPr>
          <w:rFonts w:ascii="Arial" w:hAnsi="Arial" w:cs="Arial"/>
          <w:color w:val="000000"/>
          <w:sz w:val="24"/>
          <w:szCs w:val="24"/>
        </w:rPr>
        <w:t>implementaci strukturálních fondů pro programové období 2007</w:t>
      </w:r>
      <w:r w:rsidR="00175A73">
        <w:rPr>
          <w:rFonts w:ascii="Arial" w:hAnsi="Arial" w:cs="Arial"/>
          <w:color w:val="000000"/>
          <w:sz w:val="24"/>
          <w:szCs w:val="24"/>
        </w:rPr>
        <w:t>–</w:t>
      </w:r>
      <w:r w:rsidR="00595057" w:rsidRPr="00CC63E4">
        <w:rPr>
          <w:rFonts w:ascii="Arial" w:hAnsi="Arial" w:cs="Arial"/>
          <w:color w:val="000000"/>
          <w:sz w:val="24"/>
          <w:szCs w:val="24"/>
        </w:rPr>
        <w:t>2013 financovaných z OPTP. Hlavní</w:t>
      </w:r>
      <w:r w:rsidR="0032391B">
        <w:rPr>
          <w:rFonts w:ascii="Arial" w:hAnsi="Arial" w:cs="Arial"/>
          <w:color w:val="000000"/>
          <w:sz w:val="24"/>
          <w:szCs w:val="24"/>
        </w:rPr>
        <w:t>mi uživateli</w:t>
      </w:r>
      <w:r w:rsidR="00595057" w:rsidRPr="00CC63E4">
        <w:rPr>
          <w:rFonts w:ascii="Arial" w:hAnsi="Arial" w:cs="Arial"/>
          <w:color w:val="000000"/>
          <w:sz w:val="24"/>
          <w:szCs w:val="24"/>
        </w:rPr>
        <w:t xml:space="preserve"> jsou žadatelé, resp. příjemci, projektoví manažeři, pracovníci monitoringu a evaluace a další subjekty podílející se na</w:t>
      </w:r>
      <w:r w:rsidR="001D09FD">
        <w:rPr>
          <w:rFonts w:ascii="Arial" w:hAnsi="Arial" w:cs="Arial"/>
          <w:color w:val="000000"/>
          <w:sz w:val="24"/>
          <w:szCs w:val="24"/>
        </w:rPr>
        <w:t> </w:t>
      </w:r>
      <w:r w:rsidR="00595057" w:rsidRPr="00CC63E4">
        <w:rPr>
          <w:rFonts w:ascii="Arial" w:hAnsi="Arial" w:cs="Arial"/>
          <w:color w:val="000000"/>
          <w:sz w:val="24"/>
          <w:szCs w:val="24"/>
        </w:rPr>
        <w:t xml:space="preserve">implementaci OPTP. </w:t>
      </w:r>
    </w:p>
    <w:p w:rsidR="0002057E" w:rsidRPr="00CC63E4" w:rsidRDefault="0002057E" w:rsidP="00117E82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3E2CF5" w:rsidRPr="00CC63E4" w:rsidRDefault="008C5AA5" w:rsidP="00117E82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CC63E4">
        <w:rPr>
          <w:rFonts w:ascii="Arial" w:hAnsi="Arial" w:cs="Arial"/>
          <w:color w:val="000000"/>
          <w:sz w:val="24"/>
          <w:szCs w:val="24"/>
        </w:rPr>
        <w:t>S</w:t>
      </w:r>
      <w:r w:rsidR="000F6EDC" w:rsidRPr="00CC63E4">
        <w:rPr>
          <w:rFonts w:ascii="Arial" w:hAnsi="Arial" w:cs="Arial"/>
          <w:color w:val="000000"/>
          <w:sz w:val="24"/>
          <w:szCs w:val="24"/>
        </w:rPr>
        <w:t xml:space="preserve">oustava </w:t>
      </w:r>
      <w:r w:rsidRPr="00CC63E4">
        <w:rPr>
          <w:rFonts w:ascii="Arial" w:hAnsi="Arial" w:cs="Arial"/>
          <w:color w:val="000000"/>
          <w:sz w:val="24"/>
          <w:szCs w:val="24"/>
        </w:rPr>
        <w:t xml:space="preserve">monitorovacích indikátorů </w:t>
      </w:r>
      <w:r w:rsidR="000F6EDC" w:rsidRPr="00CC63E4">
        <w:rPr>
          <w:rFonts w:ascii="Arial" w:hAnsi="Arial" w:cs="Arial"/>
          <w:color w:val="000000"/>
          <w:sz w:val="24"/>
          <w:szCs w:val="24"/>
        </w:rPr>
        <w:t xml:space="preserve">OPTP </w:t>
      </w:r>
      <w:r w:rsidR="00D37196">
        <w:rPr>
          <w:rFonts w:ascii="Arial" w:hAnsi="Arial" w:cs="Arial"/>
          <w:color w:val="000000"/>
          <w:sz w:val="24"/>
          <w:szCs w:val="24"/>
        </w:rPr>
        <w:t>(</w:t>
      </w:r>
      <w:r w:rsidR="0032391B">
        <w:rPr>
          <w:rFonts w:ascii="Arial" w:hAnsi="Arial" w:cs="Arial"/>
          <w:color w:val="000000"/>
          <w:sz w:val="24"/>
          <w:szCs w:val="24"/>
        </w:rPr>
        <w:t xml:space="preserve">dále jen </w:t>
      </w:r>
      <w:r w:rsidR="00D37196">
        <w:rPr>
          <w:rFonts w:ascii="Arial" w:hAnsi="Arial" w:cs="Arial"/>
          <w:color w:val="000000"/>
          <w:sz w:val="24"/>
          <w:szCs w:val="24"/>
        </w:rPr>
        <w:t xml:space="preserve">SMI OPTP) </w:t>
      </w:r>
      <w:r w:rsidR="00172C2E" w:rsidRPr="00CC63E4">
        <w:rPr>
          <w:rFonts w:ascii="Arial" w:hAnsi="Arial" w:cs="Arial"/>
          <w:color w:val="000000"/>
          <w:sz w:val="24"/>
          <w:szCs w:val="24"/>
        </w:rPr>
        <w:t>je</w:t>
      </w:r>
      <w:r w:rsidRPr="00CC63E4">
        <w:rPr>
          <w:rFonts w:ascii="Arial" w:hAnsi="Arial" w:cs="Arial"/>
          <w:color w:val="000000"/>
          <w:sz w:val="24"/>
          <w:szCs w:val="24"/>
        </w:rPr>
        <w:t xml:space="preserve"> </w:t>
      </w:r>
      <w:r w:rsidR="000F6EDC" w:rsidRPr="00CC63E4">
        <w:rPr>
          <w:rFonts w:ascii="Arial" w:hAnsi="Arial" w:cs="Arial"/>
          <w:color w:val="000000"/>
          <w:sz w:val="24"/>
          <w:szCs w:val="24"/>
        </w:rPr>
        <w:t>vytvořena pro</w:t>
      </w:r>
      <w:r w:rsidR="001D09FD">
        <w:rPr>
          <w:rFonts w:ascii="Arial" w:hAnsi="Arial" w:cs="Arial"/>
          <w:color w:val="000000"/>
          <w:sz w:val="24"/>
          <w:szCs w:val="24"/>
        </w:rPr>
        <w:t> </w:t>
      </w:r>
      <w:r w:rsidRPr="00CC63E4">
        <w:rPr>
          <w:rFonts w:ascii="Arial" w:hAnsi="Arial" w:cs="Arial"/>
          <w:color w:val="000000"/>
          <w:sz w:val="24"/>
          <w:szCs w:val="24"/>
        </w:rPr>
        <w:t xml:space="preserve">účel věcného monitorování a evaluace programu jako nástroj efektivního řízení čerpání finanční prostředků </w:t>
      </w:r>
      <w:r w:rsidR="003C55A0" w:rsidRPr="00CC63E4">
        <w:rPr>
          <w:rFonts w:ascii="Arial" w:hAnsi="Arial" w:cs="Arial"/>
          <w:color w:val="000000"/>
          <w:sz w:val="24"/>
          <w:szCs w:val="24"/>
        </w:rPr>
        <w:t>z</w:t>
      </w:r>
      <w:r w:rsidR="00AA2258" w:rsidRPr="00CC63E4">
        <w:rPr>
          <w:rFonts w:ascii="Arial" w:hAnsi="Arial" w:cs="Arial"/>
          <w:color w:val="000000"/>
          <w:sz w:val="24"/>
          <w:szCs w:val="24"/>
        </w:rPr>
        <w:t xml:space="preserve"> Evropského fondu pro regionální rozvoj </w:t>
      </w:r>
      <w:r w:rsidR="00A038D8" w:rsidRPr="00CC63E4">
        <w:rPr>
          <w:rFonts w:ascii="Arial" w:hAnsi="Arial" w:cs="Arial"/>
          <w:color w:val="000000"/>
          <w:sz w:val="24"/>
          <w:szCs w:val="24"/>
        </w:rPr>
        <w:t>(dále jen ERDF)</w:t>
      </w:r>
      <w:r w:rsidRPr="00CC63E4">
        <w:rPr>
          <w:rFonts w:ascii="Arial" w:hAnsi="Arial" w:cs="Arial"/>
          <w:color w:val="000000"/>
          <w:sz w:val="24"/>
          <w:szCs w:val="24"/>
        </w:rPr>
        <w:t xml:space="preserve"> a hodnocení realizace operačního programu vzhledem ke stanoveným cílům</w:t>
      </w:r>
      <w:r w:rsidR="003C55A0" w:rsidRPr="00CC63E4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172C2E" w:rsidRPr="00CC63E4" w:rsidRDefault="00172C2E" w:rsidP="00117E82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B9685D" w:rsidRPr="00CC63E4" w:rsidRDefault="0032391B" w:rsidP="00117E82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SMI</w:t>
      </w:r>
      <w:r w:rsidR="003E2CF5" w:rsidRPr="00CC63E4">
        <w:rPr>
          <w:rFonts w:ascii="Arial" w:hAnsi="Arial" w:cs="Arial"/>
          <w:color w:val="000000"/>
          <w:sz w:val="24"/>
          <w:szCs w:val="24"/>
        </w:rPr>
        <w:t xml:space="preserve"> OPTP </w:t>
      </w:r>
      <w:r w:rsidR="007E7519" w:rsidRPr="00CC63E4">
        <w:rPr>
          <w:rFonts w:ascii="Arial" w:hAnsi="Arial" w:cs="Arial"/>
          <w:color w:val="000000"/>
          <w:sz w:val="24"/>
          <w:szCs w:val="24"/>
        </w:rPr>
        <w:t>je ucelený a koherentní systém indikátorů na úrovni operačního programu</w:t>
      </w:r>
      <w:r w:rsidR="00AA68EE" w:rsidRPr="00CC63E4">
        <w:rPr>
          <w:rFonts w:ascii="Arial" w:hAnsi="Arial" w:cs="Arial"/>
          <w:color w:val="000000"/>
          <w:sz w:val="24"/>
          <w:szCs w:val="24"/>
        </w:rPr>
        <w:t xml:space="preserve"> (dále jen OP)</w:t>
      </w:r>
      <w:r w:rsidR="007E7519" w:rsidRPr="00CC63E4">
        <w:rPr>
          <w:rFonts w:ascii="Arial" w:hAnsi="Arial" w:cs="Arial"/>
          <w:color w:val="000000"/>
          <w:sz w:val="24"/>
          <w:szCs w:val="24"/>
        </w:rPr>
        <w:t>, která zahrnuje indikátory z nejnižší projektové úrovně až na</w:t>
      </w:r>
      <w:r w:rsidR="001D09FD">
        <w:rPr>
          <w:rFonts w:ascii="Arial" w:hAnsi="Arial" w:cs="Arial"/>
          <w:color w:val="000000"/>
          <w:sz w:val="24"/>
          <w:szCs w:val="24"/>
        </w:rPr>
        <w:t> </w:t>
      </w:r>
      <w:r w:rsidR="007E7519" w:rsidRPr="00CC63E4">
        <w:rPr>
          <w:rFonts w:ascii="Arial" w:hAnsi="Arial" w:cs="Arial"/>
          <w:color w:val="000000"/>
          <w:sz w:val="24"/>
          <w:szCs w:val="24"/>
        </w:rPr>
        <w:t xml:space="preserve">úroveň programu. </w:t>
      </w:r>
      <w:r>
        <w:rPr>
          <w:rFonts w:ascii="Arial" w:hAnsi="Arial" w:cs="Arial"/>
          <w:color w:val="000000"/>
          <w:sz w:val="24"/>
          <w:szCs w:val="24"/>
        </w:rPr>
        <w:t>SMI</w:t>
      </w:r>
      <w:r w:rsidR="003E2CF5" w:rsidRPr="00CC63E4">
        <w:rPr>
          <w:rFonts w:ascii="Arial" w:hAnsi="Arial" w:cs="Arial"/>
          <w:color w:val="000000"/>
          <w:sz w:val="24"/>
          <w:szCs w:val="24"/>
        </w:rPr>
        <w:t xml:space="preserve"> </w:t>
      </w:r>
      <w:r w:rsidR="007E7519" w:rsidRPr="00CC63E4">
        <w:rPr>
          <w:rFonts w:ascii="Arial" w:hAnsi="Arial" w:cs="Arial"/>
          <w:color w:val="000000"/>
          <w:sz w:val="24"/>
          <w:szCs w:val="24"/>
        </w:rPr>
        <w:t xml:space="preserve">OPTP je navázána na indikátorovou soustavu </w:t>
      </w:r>
      <w:r w:rsidR="00D36516" w:rsidRPr="00CC63E4">
        <w:rPr>
          <w:rFonts w:ascii="Arial" w:hAnsi="Arial" w:cs="Arial"/>
          <w:color w:val="000000"/>
          <w:sz w:val="24"/>
          <w:szCs w:val="24"/>
        </w:rPr>
        <w:t xml:space="preserve">Národního strategického referenčního rámce (dále jen </w:t>
      </w:r>
      <w:r w:rsidR="007E7519" w:rsidRPr="00CC63E4">
        <w:rPr>
          <w:rFonts w:ascii="Arial" w:hAnsi="Arial" w:cs="Arial"/>
          <w:color w:val="000000"/>
          <w:sz w:val="24"/>
          <w:szCs w:val="24"/>
        </w:rPr>
        <w:t>NSRR</w:t>
      </w:r>
      <w:r w:rsidR="00D36516" w:rsidRPr="00CC63E4">
        <w:rPr>
          <w:rFonts w:ascii="Arial" w:hAnsi="Arial" w:cs="Arial"/>
          <w:color w:val="000000"/>
          <w:sz w:val="24"/>
          <w:szCs w:val="24"/>
        </w:rPr>
        <w:t>)</w:t>
      </w:r>
      <w:r w:rsidR="009A4636" w:rsidRPr="00CC63E4">
        <w:rPr>
          <w:rFonts w:ascii="Arial" w:hAnsi="Arial" w:cs="Arial"/>
          <w:color w:val="000000"/>
          <w:sz w:val="24"/>
          <w:szCs w:val="24"/>
        </w:rPr>
        <w:t xml:space="preserve"> a vychází z Národního číselníku indikátorů (dále jen NČI)</w:t>
      </w:r>
      <w:r w:rsidR="003E2CF5" w:rsidRPr="00CC63E4">
        <w:rPr>
          <w:rFonts w:ascii="Arial" w:hAnsi="Arial" w:cs="Arial"/>
          <w:color w:val="000000"/>
          <w:sz w:val="24"/>
          <w:szCs w:val="24"/>
        </w:rPr>
        <w:t xml:space="preserve"> pro programové období 2007</w:t>
      </w:r>
      <w:r w:rsidR="00175A73">
        <w:rPr>
          <w:rFonts w:ascii="Arial" w:hAnsi="Arial" w:cs="Arial"/>
          <w:color w:val="000000"/>
          <w:sz w:val="24"/>
          <w:szCs w:val="24"/>
        </w:rPr>
        <w:t>–</w:t>
      </w:r>
      <w:r w:rsidR="003E2CF5" w:rsidRPr="00CC63E4">
        <w:rPr>
          <w:rFonts w:ascii="Arial" w:hAnsi="Arial" w:cs="Arial"/>
          <w:color w:val="000000"/>
          <w:sz w:val="24"/>
          <w:szCs w:val="24"/>
        </w:rPr>
        <w:t>2013</w:t>
      </w:r>
      <w:r w:rsidR="007E7519" w:rsidRPr="00CC63E4">
        <w:rPr>
          <w:rFonts w:ascii="Arial" w:hAnsi="Arial" w:cs="Arial"/>
          <w:color w:val="000000"/>
          <w:sz w:val="24"/>
          <w:szCs w:val="24"/>
        </w:rPr>
        <w:t>.</w:t>
      </w:r>
      <w:r w:rsidR="00E8137E" w:rsidRPr="00CC63E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2057E" w:rsidRPr="00CC63E4" w:rsidRDefault="0002057E" w:rsidP="00117E82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7E7519" w:rsidRPr="00CC63E4" w:rsidRDefault="006630D3" w:rsidP="00117E82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CC63E4">
        <w:rPr>
          <w:rFonts w:ascii="Arial" w:hAnsi="Arial" w:cs="Arial"/>
          <w:color w:val="000000"/>
          <w:sz w:val="24"/>
          <w:szCs w:val="24"/>
        </w:rPr>
        <w:t xml:space="preserve">Účelem </w:t>
      </w:r>
      <w:r w:rsidR="0032391B">
        <w:rPr>
          <w:rFonts w:ascii="Arial" w:hAnsi="Arial" w:cs="Arial"/>
          <w:color w:val="000000"/>
          <w:sz w:val="24"/>
          <w:szCs w:val="24"/>
        </w:rPr>
        <w:t>SMI OPTP</w:t>
      </w:r>
      <w:r w:rsidRPr="00CC63E4">
        <w:rPr>
          <w:rFonts w:ascii="Arial" w:hAnsi="Arial" w:cs="Arial"/>
          <w:color w:val="000000"/>
          <w:sz w:val="24"/>
          <w:szCs w:val="24"/>
        </w:rPr>
        <w:t xml:space="preserve"> je měření plnění celkových cílů pomocí indikátorů, které umožňují monitorovat realizaci programu a hodnotit jeho výkonnost vzhledem ke</w:t>
      </w:r>
      <w:r w:rsidR="001D09FD">
        <w:rPr>
          <w:rFonts w:ascii="Arial" w:hAnsi="Arial" w:cs="Arial"/>
          <w:color w:val="000000"/>
          <w:sz w:val="24"/>
          <w:szCs w:val="24"/>
        </w:rPr>
        <w:t> </w:t>
      </w:r>
      <w:r w:rsidRPr="00CC63E4">
        <w:rPr>
          <w:rFonts w:ascii="Arial" w:hAnsi="Arial" w:cs="Arial"/>
          <w:color w:val="000000"/>
          <w:sz w:val="24"/>
          <w:szCs w:val="24"/>
        </w:rPr>
        <w:t>stanoveným cílům OPTP.</w:t>
      </w:r>
      <w:r w:rsidR="0078268D" w:rsidRPr="00CC63E4">
        <w:rPr>
          <w:rFonts w:ascii="Arial" w:hAnsi="Arial" w:cs="Arial"/>
          <w:color w:val="000000"/>
          <w:sz w:val="24"/>
          <w:szCs w:val="24"/>
        </w:rPr>
        <w:t xml:space="preserve"> </w:t>
      </w:r>
      <w:r w:rsidR="00E8137E" w:rsidRPr="00CC63E4">
        <w:rPr>
          <w:rFonts w:ascii="Arial" w:hAnsi="Arial" w:cs="Arial"/>
          <w:color w:val="000000"/>
          <w:sz w:val="24"/>
          <w:szCs w:val="24"/>
        </w:rPr>
        <w:t xml:space="preserve">Metodika </w:t>
      </w:r>
      <w:r w:rsidR="001D75FF" w:rsidRPr="00CC63E4">
        <w:rPr>
          <w:rFonts w:ascii="Arial" w:hAnsi="Arial" w:cs="Arial"/>
          <w:color w:val="000000"/>
          <w:sz w:val="24"/>
          <w:szCs w:val="24"/>
        </w:rPr>
        <w:t>monitorovacích indikátorů</w:t>
      </w:r>
      <w:r w:rsidR="00F475E3" w:rsidRPr="00CC63E4">
        <w:rPr>
          <w:rFonts w:ascii="Arial" w:hAnsi="Arial" w:cs="Arial"/>
          <w:color w:val="000000"/>
          <w:sz w:val="24"/>
          <w:szCs w:val="24"/>
        </w:rPr>
        <w:t>, která je přílohou Příručky pro žadatele a příjemce</w:t>
      </w:r>
      <w:r w:rsidR="00A85740">
        <w:rPr>
          <w:rFonts w:ascii="Arial" w:hAnsi="Arial" w:cs="Arial"/>
          <w:color w:val="000000"/>
          <w:sz w:val="24"/>
          <w:szCs w:val="24"/>
        </w:rPr>
        <w:t>,</w:t>
      </w:r>
      <w:r w:rsidR="001D75FF" w:rsidRPr="00CC63E4">
        <w:rPr>
          <w:rFonts w:ascii="Arial" w:hAnsi="Arial" w:cs="Arial"/>
          <w:color w:val="000000"/>
          <w:sz w:val="24"/>
          <w:szCs w:val="24"/>
        </w:rPr>
        <w:t xml:space="preserve"> </w:t>
      </w:r>
      <w:r w:rsidR="00E8137E" w:rsidRPr="00CC63E4">
        <w:rPr>
          <w:rFonts w:ascii="Arial" w:hAnsi="Arial" w:cs="Arial"/>
          <w:color w:val="000000"/>
          <w:sz w:val="24"/>
          <w:szCs w:val="24"/>
        </w:rPr>
        <w:t>definuje používání těchto indikátorů v OPTP.</w:t>
      </w:r>
    </w:p>
    <w:p w:rsidR="003252A4" w:rsidRPr="00CC63E4" w:rsidRDefault="003252A4" w:rsidP="003A28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E8137E" w:rsidRPr="00CC63E4" w:rsidRDefault="00E8137E" w:rsidP="00E8137E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C63E4">
        <w:rPr>
          <w:rFonts w:ascii="Arial" w:hAnsi="Arial" w:cs="Arial"/>
          <w:color w:val="000000"/>
          <w:sz w:val="24"/>
          <w:szCs w:val="24"/>
        </w:rPr>
        <w:t>Požadavek na definování indikátorové soustavy je dán:</w:t>
      </w:r>
    </w:p>
    <w:p w:rsidR="00E8137E" w:rsidRPr="00CC63E4" w:rsidRDefault="00E8137E" w:rsidP="00E8137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CC63E4">
        <w:rPr>
          <w:rFonts w:ascii="Arial" w:hAnsi="Arial" w:cs="Arial"/>
          <w:color w:val="000000"/>
          <w:sz w:val="24"/>
          <w:szCs w:val="24"/>
        </w:rPr>
        <w:t>nařízením Rady (ES) č. 1083/2006 ze dne 11. července 2006 o obecných ustanoveních o Evropském fondu pro regionální rozvoj, Evropském sociálním fondu a Fondu soudržnosti a o zrušení nařízení (ES) č. 1260/19997 (dále jen Nařízení Rady (ES) č. 1083/2006“);</w:t>
      </w:r>
    </w:p>
    <w:p w:rsidR="00E8137E" w:rsidRPr="00CC63E4" w:rsidRDefault="00E8137E" w:rsidP="00E8137E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4"/>
          <w:szCs w:val="24"/>
        </w:rPr>
      </w:pPr>
    </w:p>
    <w:p w:rsidR="00E8137E" w:rsidRPr="00CC63E4" w:rsidRDefault="00E8137E" w:rsidP="00E8137E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CC63E4">
        <w:rPr>
          <w:rFonts w:ascii="Arial" w:hAnsi="Arial" w:cs="Arial"/>
          <w:color w:val="000000"/>
          <w:sz w:val="24"/>
          <w:szCs w:val="24"/>
        </w:rPr>
        <w:t>nařízením Komise (ES) č. 1828/2006 ze dne 8. prosince 2006 kterým se stanoví prováděcí pravidla k nařízení Rady (ES) č. 1083/2006 o obecných ustanoveních týkajících se Evropského fondu pro regionální rozvoj, Evropského sociálního fondu a Fondu soudržnosti a k nařízení Evropského parlamentu a Rady (ES) č. 1080/2006 o Evrops</w:t>
      </w:r>
      <w:r w:rsidR="00D177FE" w:rsidRPr="00CC63E4">
        <w:rPr>
          <w:rFonts w:ascii="Arial" w:hAnsi="Arial" w:cs="Arial"/>
          <w:color w:val="000000"/>
          <w:sz w:val="24"/>
          <w:szCs w:val="24"/>
        </w:rPr>
        <w:t>kém fondu pro regionální rozvoj.</w:t>
      </w:r>
    </w:p>
    <w:p w:rsidR="003252A4" w:rsidRPr="00CC63E4" w:rsidRDefault="003252A4" w:rsidP="003252A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3A7B5A" w:rsidRPr="00CC63E4" w:rsidRDefault="00452C3D" w:rsidP="00117E82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CC63E4">
        <w:rPr>
          <w:rFonts w:ascii="Arial" w:hAnsi="Arial" w:cs="Arial"/>
          <w:color w:val="000000"/>
          <w:sz w:val="24"/>
          <w:szCs w:val="24"/>
        </w:rPr>
        <w:t>Monitorovací indikátory jsou nositeli informace o věcném plnění projektů financovaných ze strukturálních fondů EU. Správně nastaven</w:t>
      </w:r>
      <w:r w:rsidR="001D09FD">
        <w:rPr>
          <w:rFonts w:ascii="Arial" w:hAnsi="Arial" w:cs="Arial"/>
          <w:color w:val="000000"/>
          <w:sz w:val="24"/>
          <w:szCs w:val="24"/>
        </w:rPr>
        <w:t>é</w:t>
      </w:r>
      <w:r w:rsidRPr="00CC63E4">
        <w:rPr>
          <w:rFonts w:ascii="Arial" w:hAnsi="Arial" w:cs="Arial"/>
          <w:color w:val="000000"/>
          <w:sz w:val="24"/>
          <w:szCs w:val="24"/>
        </w:rPr>
        <w:t xml:space="preserve"> indikátorov</w:t>
      </w:r>
      <w:r w:rsidR="001D09FD">
        <w:rPr>
          <w:rFonts w:ascii="Arial" w:hAnsi="Arial" w:cs="Arial"/>
          <w:color w:val="000000"/>
          <w:sz w:val="24"/>
          <w:szCs w:val="24"/>
        </w:rPr>
        <w:t>é</w:t>
      </w:r>
      <w:r w:rsidRPr="00CC63E4">
        <w:rPr>
          <w:rFonts w:ascii="Arial" w:hAnsi="Arial" w:cs="Arial"/>
          <w:color w:val="000000"/>
          <w:sz w:val="24"/>
          <w:szCs w:val="24"/>
        </w:rPr>
        <w:t xml:space="preserve"> soustav</w:t>
      </w:r>
      <w:r w:rsidR="001D09FD">
        <w:rPr>
          <w:rFonts w:ascii="Arial" w:hAnsi="Arial" w:cs="Arial"/>
          <w:color w:val="000000"/>
          <w:sz w:val="24"/>
          <w:szCs w:val="24"/>
        </w:rPr>
        <w:t>y</w:t>
      </w:r>
      <w:r w:rsidRPr="00CC63E4">
        <w:rPr>
          <w:rFonts w:ascii="Arial" w:hAnsi="Arial" w:cs="Arial"/>
          <w:color w:val="000000"/>
          <w:sz w:val="24"/>
          <w:szCs w:val="24"/>
        </w:rPr>
        <w:t xml:space="preserve"> OPTP i </w:t>
      </w:r>
      <w:r w:rsidR="00D36516" w:rsidRPr="00CC63E4">
        <w:rPr>
          <w:rFonts w:ascii="Arial" w:hAnsi="Arial" w:cs="Arial"/>
          <w:color w:val="000000"/>
          <w:sz w:val="24"/>
          <w:szCs w:val="24"/>
        </w:rPr>
        <w:t>NSRR</w:t>
      </w:r>
      <w:r w:rsidRPr="00CC63E4">
        <w:rPr>
          <w:rFonts w:ascii="Arial" w:hAnsi="Arial" w:cs="Arial"/>
          <w:color w:val="000000"/>
          <w:sz w:val="24"/>
          <w:szCs w:val="24"/>
        </w:rPr>
        <w:t xml:space="preserve"> jsou jednou z nezbytných podmínek pro zajištění transparentnosti a</w:t>
      </w:r>
      <w:r w:rsidR="00CA5DE1">
        <w:rPr>
          <w:rFonts w:ascii="Arial" w:hAnsi="Arial" w:cs="Arial"/>
          <w:color w:val="000000"/>
          <w:sz w:val="24"/>
          <w:szCs w:val="24"/>
        </w:rPr>
        <w:t> </w:t>
      </w:r>
      <w:r w:rsidRPr="00CC63E4">
        <w:rPr>
          <w:rFonts w:ascii="Arial" w:hAnsi="Arial" w:cs="Arial"/>
          <w:color w:val="000000"/>
          <w:sz w:val="24"/>
          <w:szCs w:val="24"/>
        </w:rPr>
        <w:t xml:space="preserve">efektivity čerpání prostředků ze strukturálních fondů. </w:t>
      </w:r>
      <w:r w:rsidR="00F37312" w:rsidRPr="00CC63E4">
        <w:rPr>
          <w:rFonts w:ascii="Arial" w:hAnsi="Arial" w:cs="Arial"/>
          <w:bCs/>
          <w:color w:val="000000"/>
          <w:sz w:val="24"/>
          <w:szCs w:val="24"/>
        </w:rPr>
        <w:t>Indikátory</w:t>
      </w:r>
      <w:r w:rsidR="00F37312" w:rsidRPr="00CC63E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05FED" w:rsidRPr="00CC63E4">
        <w:rPr>
          <w:rFonts w:ascii="Arial" w:hAnsi="Arial" w:cs="Arial"/>
          <w:color w:val="000000"/>
          <w:sz w:val="24"/>
          <w:szCs w:val="24"/>
        </w:rPr>
        <w:t>poskytují zpětnou vazbu o tom, zda poskytnutá</w:t>
      </w:r>
      <w:r w:rsidR="00F84365" w:rsidRPr="00CC63E4">
        <w:rPr>
          <w:rFonts w:ascii="Arial" w:hAnsi="Arial" w:cs="Arial"/>
          <w:color w:val="000000"/>
          <w:sz w:val="24"/>
          <w:szCs w:val="24"/>
        </w:rPr>
        <w:t xml:space="preserve"> </w:t>
      </w:r>
      <w:r w:rsidR="00905FED" w:rsidRPr="00CC63E4">
        <w:rPr>
          <w:rFonts w:ascii="Arial" w:hAnsi="Arial" w:cs="Arial"/>
          <w:color w:val="000000"/>
          <w:sz w:val="24"/>
          <w:szCs w:val="24"/>
        </w:rPr>
        <w:t xml:space="preserve">finanční podpora splnila svůj účel, </w:t>
      </w:r>
      <w:r w:rsidR="00A85740" w:rsidRPr="00CC63E4">
        <w:rPr>
          <w:rFonts w:ascii="Arial" w:hAnsi="Arial" w:cs="Arial"/>
          <w:color w:val="000000"/>
          <w:sz w:val="24"/>
          <w:szCs w:val="24"/>
        </w:rPr>
        <w:t>tzn., zda</w:t>
      </w:r>
      <w:r w:rsidR="00905FED" w:rsidRPr="00CC63E4">
        <w:rPr>
          <w:rFonts w:ascii="Arial" w:hAnsi="Arial" w:cs="Arial"/>
          <w:color w:val="000000"/>
          <w:sz w:val="24"/>
          <w:szCs w:val="24"/>
        </w:rPr>
        <w:t xml:space="preserve"> projekty dosáhly cílů, které žadatelé uvedli do</w:t>
      </w:r>
      <w:r w:rsidR="00F84365" w:rsidRPr="00CC63E4">
        <w:rPr>
          <w:rFonts w:ascii="Arial" w:hAnsi="Arial" w:cs="Arial"/>
          <w:color w:val="000000"/>
          <w:sz w:val="24"/>
          <w:szCs w:val="24"/>
        </w:rPr>
        <w:t xml:space="preserve"> </w:t>
      </w:r>
      <w:r w:rsidR="00C04C21" w:rsidRPr="00CC63E4">
        <w:rPr>
          <w:rFonts w:ascii="Arial" w:hAnsi="Arial" w:cs="Arial"/>
          <w:color w:val="000000"/>
          <w:sz w:val="24"/>
          <w:szCs w:val="24"/>
        </w:rPr>
        <w:t xml:space="preserve">svých </w:t>
      </w:r>
      <w:r w:rsidR="00553CA3" w:rsidRPr="00CC63E4">
        <w:rPr>
          <w:rFonts w:ascii="Arial" w:hAnsi="Arial" w:cs="Arial"/>
          <w:color w:val="000000"/>
          <w:sz w:val="24"/>
          <w:szCs w:val="24"/>
        </w:rPr>
        <w:t xml:space="preserve">projektových </w:t>
      </w:r>
      <w:r w:rsidR="00C04C21" w:rsidRPr="00CC63E4">
        <w:rPr>
          <w:rFonts w:ascii="Arial" w:hAnsi="Arial" w:cs="Arial"/>
          <w:color w:val="000000"/>
          <w:sz w:val="24"/>
          <w:szCs w:val="24"/>
        </w:rPr>
        <w:t>žádostí</w:t>
      </w:r>
      <w:r w:rsidR="00905FED" w:rsidRPr="00CC63E4">
        <w:rPr>
          <w:rFonts w:ascii="Arial" w:hAnsi="Arial" w:cs="Arial"/>
          <w:color w:val="000000"/>
          <w:sz w:val="24"/>
          <w:szCs w:val="24"/>
        </w:rPr>
        <w:t xml:space="preserve"> o finanční podporu. </w:t>
      </w:r>
    </w:p>
    <w:p w:rsidR="00905FED" w:rsidRPr="00CC63E4" w:rsidRDefault="00905FED" w:rsidP="003A28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CC63E4">
        <w:rPr>
          <w:rFonts w:ascii="Arial" w:hAnsi="Arial" w:cs="Arial"/>
          <w:color w:val="000000"/>
          <w:sz w:val="24"/>
          <w:szCs w:val="24"/>
        </w:rPr>
        <w:t>Na základě stanovených cílů projektu si žadatel určí hodnoty monitorovacích indikátorů,</w:t>
      </w:r>
      <w:r w:rsidR="00F84365" w:rsidRPr="00CC63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63E4">
        <w:rPr>
          <w:rFonts w:ascii="Arial" w:hAnsi="Arial" w:cs="Arial"/>
          <w:color w:val="000000"/>
          <w:sz w:val="24"/>
          <w:szCs w:val="24"/>
        </w:rPr>
        <w:t xml:space="preserve">které chce díky </w:t>
      </w:r>
      <w:r w:rsidR="00A85740">
        <w:rPr>
          <w:rFonts w:ascii="Arial" w:hAnsi="Arial" w:cs="Arial"/>
          <w:color w:val="000000"/>
          <w:sz w:val="24"/>
          <w:szCs w:val="24"/>
        </w:rPr>
        <w:t xml:space="preserve">technické </w:t>
      </w:r>
      <w:r w:rsidRPr="00CC63E4">
        <w:rPr>
          <w:rFonts w:ascii="Arial" w:hAnsi="Arial" w:cs="Arial"/>
          <w:color w:val="000000"/>
          <w:sz w:val="24"/>
          <w:szCs w:val="24"/>
        </w:rPr>
        <w:t>pomoci z OP</w:t>
      </w:r>
      <w:r w:rsidR="003A28CE" w:rsidRPr="00CC63E4">
        <w:rPr>
          <w:rFonts w:ascii="Arial" w:hAnsi="Arial" w:cs="Arial"/>
          <w:color w:val="000000"/>
          <w:sz w:val="24"/>
          <w:szCs w:val="24"/>
        </w:rPr>
        <w:t>TP</w:t>
      </w:r>
      <w:r w:rsidRPr="00CC63E4">
        <w:rPr>
          <w:rFonts w:ascii="Arial" w:hAnsi="Arial" w:cs="Arial"/>
          <w:color w:val="000000"/>
          <w:sz w:val="24"/>
          <w:szCs w:val="24"/>
        </w:rPr>
        <w:t xml:space="preserve"> dosáhnout</w:t>
      </w:r>
      <w:r w:rsidR="002A5FAB" w:rsidRPr="00CC63E4">
        <w:rPr>
          <w:rFonts w:ascii="Arial" w:hAnsi="Arial" w:cs="Arial"/>
          <w:color w:val="000000"/>
          <w:sz w:val="24"/>
          <w:szCs w:val="24"/>
        </w:rPr>
        <w:t>,</w:t>
      </w:r>
      <w:r w:rsidRPr="00CC63E4">
        <w:rPr>
          <w:rFonts w:ascii="Arial" w:hAnsi="Arial" w:cs="Arial"/>
          <w:color w:val="000000"/>
          <w:sz w:val="24"/>
          <w:szCs w:val="24"/>
        </w:rPr>
        <w:t xml:space="preserve"> a tuto hodnotu uve</w:t>
      </w:r>
      <w:r w:rsidR="00F37312" w:rsidRPr="00CC63E4">
        <w:rPr>
          <w:rFonts w:ascii="Arial" w:hAnsi="Arial" w:cs="Arial"/>
          <w:color w:val="000000"/>
          <w:sz w:val="24"/>
          <w:szCs w:val="24"/>
        </w:rPr>
        <w:t>de v</w:t>
      </w:r>
      <w:r w:rsidR="00553CA3" w:rsidRPr="00CC63E4">
        <w:rPr>
          <w:rFonts w:ascii="Arial" w:hAnsi="Arial" w:cs="Arial"/>
          <w:color w:val="000000"/>
          <w:sz w:val="24"/>
          <w:szCs w:val="24"/>
        </w:rPr>
        <w:t xml:space="preserve"> projektové </w:t>
      </w:r>
      <w:r w:rsidR="00F37312" w:rsidRPr="00CC63E4">
        <w:rPr>
          <w:rFonts w:ascii="Arial" w:hAnsi="Arial" w:cs="Arial"/>
          <w:color w:val="000000"/>
          <w:sz w:val="24"/>
          <w:szCs w:val="24"/>
        </w:rPr>
        <w:t>ž</w:t>
      </w:r>
      <w:r w:rsidRPr="00CC63E4">
        <w:rPr>
          <w:rFonts w:ascii="Arial" w:hAnsi="Arial" w:cs="Arial"/>
          <w:color w:val="000000"/>
          <w:sz w:val="24"/>
          <w:szCs w:val="24"/>
        </w:rPr>
        <w:t>ádosti o finanční</w:t>
      </w:r>
      <w:r w:rsidR="00F84365" w:rsidRPr="00CC63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63E4">
        <w:rPr>
          <w:rFonts w:ascii="Arial" w:hAnsi="Arial" w:cs="Arial"/>
          <w:color w:val="000000"/>
          <w:sz w:val="24"/>
          <w:szCs w:val="24"/>
        </w:rPr>
        <w:t xml:space="preserve">podporu. Při monitorování realizace projektu </w:t>
      </w:r>
      <w:r w:rsidRPr="00CC63E4">
        <w:rPr>
          <w:rFonts w:ascii="Arial" w:hAnsi="Arial" w:cs="Arial"/>
          <w:color w:val="000000"/>
          <w:sz w:val="24"/>
          <w:szCs w:val="24"/>
        </w:rPr>
        <w:lastRenderedPageBreak/>
        <w:t>musí příjemce naplňování těchto ukazatelů</w:t>
      </w:r>
      <w:r w:rsidR="00F84365" w:rsidRPr="00CC63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63E4">
        <w:rPr>
          <w:rFonts w:ascii="Arial" w:hAnsi="Arial" w:cs="Arial"/>
          <w:color w:val="000000"/>
          <w:sz w:val="24"/>
          <w:szCs w:val="24"/>
        </w:rPr>
        <w:t>průběžně sledovat a vykazovat v</w:t>
      </w:r>
      <w:r w:rsidR="0047662F" w:rsidRPr="00CC63E4">
        <w:rPr>
          <w:rFonts w:ascii="Arial" w:hAnsi="Arial" w:cs="Arial"/>
          <w:color w:val="000000"/>
          <w:sz w:val="24"/>
          <w:szCs w:val="24"/>
        </w:rPr>
        <w:t> </w:t>
      </w:r>
      <w:r w:rsidRPr="00CC63E4">
        <w:rPr>
          <w:rFonts w:ascii="Arial" w:hAnsi="Arial" w:cs="Arial"/>
          <w:color w:val="000000"/>
          <w:sz w:val="24"/>
          <w:szCs w:val="24"/>
        </w:rPr>
        <w:t>monitorovacích zprávách projektu</w:t>
      </w:r>
      <w:r w:rsidR="003A28CE" w:rsidRPr="00CC63E4">
        <w:rPr>
          <w:rFonts w:ascii="Arial" w:hAnsi="Arial" w:cs="Arial"/>
          <w:color w:val="000000"/>
          <w:sz w:val="24"/>
          <w:szCs w:val="24"/>
        </w:rPr>
        <w:t>.</w:t>
      </w:r>
    </w:p>
    <w:p w:rsidR="0049527E" w:rsidRPr="00CC63E4" w:rsidRDefault="0049527E" w:rsidP="00574AE7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4"/>
          <w:szCs w:val="24"/>
        </w:rPr>
      </w:pPr>
    </w:p>
    <w:p w:rsidR="00574AE7" w:rsidRPr="00CC63E4" w:rsidRDefault="00574AE7" w:rsidP="00117E82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1F5441">
        <w:rPr>
          <w:rFonts w:ascii="Arial" w:hAnsi="Arial" w:cs="Arial"/>
          <w:iCs/>
          <w:color w:val="000000"/>
          <w:sz w:val="24"/>
          <w:szCs w:val="24"/>
        </w:rPr>
        <w:t xml:space="preserve">Sběr indikátorů výstupů a výsledků </w:t>
      </w:r>
      <w:r w:rsidRPr="001F5441">
        <w:rPr>
          <w:rFonts w:ascii="Arial" w:hAnsi="Arial" w:cs="Arial"/>
          <w:color w:val="000000"/>
          <w:sz w:val="24"/>
          <w:szCs w:val="24"/>
        </w:rPr>
        <w:t xml:space="preserve">probíhá dle periodicity předkládání Monitorovacích zpráv/Etapových monitorovacích zpráv/Závěrečných monitorovacích zpráv k projektu. </w:t>
      </w:r>
      <w:r w:rsidR="00D30F37">
        <w:rPr>
          <w:rFonts w:ascii="Arial" w:hAnsi="Arial" w:cs="Arial"/>
          <w:color w:val="000000"/>
          <w:sz w:val="24"/>
          <w:szCs w:val="24"/>
        </w:rPr>
        <w:t>Z</w:t>
      </w:r>
      <w:r w:rsidR="00767E2D" w:rsidRPr="001F5441">
        <w:rPr>
          <w:rFonts w:ascii="Arial" w:hAnsi="Arial" w:cs="Arial"/>
          <w:color w:val="000000"/>
          <w:sz w:val="24"/>
          <w:szCs w:val="24"/>
        </w:rPr>
        <w:t xml:space="preserve">drojem </w:t>
      </w:r>
      <w:r w:rsidRPr="001F5441">
        <w:rPr>
          <w:rFonts w:ascii="Arial" w:hAnsi="Arial" w:cs="Arial"/>
          <w:color w:val="000000"/>
          <w:sz w:val="24"/>
          <w:szCs w:val="24"/>
        </w:rPr>
        <w:t xml:space="preserve">dat </w:t>
      </w:r>
      <w:r w:rsidR="00767E2D" w:rsidRPr="001F5441">
        <w:rPr>
          <w:rFonts w:ascii="Arial" w:hAnsi="Arial" w:cs="Arial"/>
          <w:color w:val="000000"/>
          <w:sz w:val="24"/>
          <w:szCs w:val="24"/>
        </w:rPr>
        <w:t xml:space="preserve">je </w:t>
      </w:r>
      <w:r w:rsidR="0062564B" w:rsidRPr="001F5441">
        <w:rPr>
          <w:rFonts w:ascii="Arial" w:hAnsi="Arial" w:cs="Arial"/>
          <w:color w:val="000000"/>
          <w:sz w:val="24"/>
          <w:szCs w:val="24"/>
        </w:rPr>
        <w:t>IS MONIT7+</w:t>
      </w:r>
      <w:r w:rsidR="00767E2D" w:rsidRPr="001F5441">
        <w:rPr>
          <w:rFonts w:ascii="Arial" w:hAnsi="Arial" w:cs="Arial"/>
          <w:color w:val="000000"/>
          <w:sz w:val="24"/>
          <w:szCs w:val="24"/>
        </w:rPr>
        <w:t>, kam jsou ukládána data z projektových žádostí, v nich</w:t>
      </w:r>
      <w:r w:rsidR="00A85740" w:rsidRPr="001F5441">
        <w:rPr>
          <w:rFonts w:ascii="Arial" w:hAnsi="Arial" w:cs="Arial"/>
          <w:color w:val="000000"/>
          <w:sz w:val="24"/>
          <w:szCs w:val="24"/>
        </w:rPr>
        <w:t>ž</w:t>
      </w:r>
      <w:r w:rsidR="00767E2D" w:rsidRPr="001F5441">
        <w:rPr>
          <w:rFonts w:ascii="Arial" w:hAnsi="Arial" w:cs="Arial"/>
          <w:color w:val="000000"/>
          <w:sz w:val="24"/>
          <w:szCs w:val="24"/>
        </w:rPr>
        <w:t xml:space="preserve"> žadatel </w:t>
      </w:r>
      <w:r w:rsidR="007227B5">
        <w:rPr>
          <w:rFonts w:ascii="Arial" w:hAnsi="Arial" w:cs="Arial"/>
          <w:color w:val="000000"/>
          <w:sz w:val="24"/>
          <w:szCs w:val="24"/>
        </w:rPr>
        <w:t>plánuje</w:t>
      </w:r>
      <w:r w:rsidR="0062564B" w:rsidRPr="001F5441">
        <w:rPr>
          <w:rFonts w:ascii="Arial" w:hAnsi="Arial" w:cs="Arial"/>
          <w:color w:val="000000"/>
          <w:sz w:val="24"/>
          <w:szCs w:val="24"/>
        </w:rPr>
        <w:t> plnění indikátorů a</w:t>
      </w:r>
      <w:r w:rsidR="00767E2D" w:rsidRPr="001F5441">
        <w:rPr>
          <w:rFonts w:ascii="Arial" w:hAnsi="Arial" w:cs="Arial"/>
          <w:color w:val="000000"/>
          <w:sz w:val="24"/>
          <w:szCs w:val="24"/>
        </w:rPr>
        <w:t xml:space="preserve"> </w:t>
      </w:r>
      <w:r w:rsidR="0062564B" w:rsidRPr="001F5441">
        <w:rPr>
          <w:rFonts w:ascii="Arial" w:hAnsi="Arial" w:cs="Arial"/>
          <w:color w:val="000000"/>
          <w:sz w:val="24"/>
          <w:szCs w:val="24"/>
        </w:rPr>
        <w:t>z</w:t>
      </w:r>
      <w:r w:rsidRPr="001F5441">
        <w:rPr>
          <w:rFonts w:ascii="Arial" w:hAnsi="Arial" w:cs="Arial"/>
          <w:color w:val="000000"/>
          <w:sz w:val="24"/>
          <w:szCs w:val="24"/>
        </w:rPr>
        <w:t xml:space="preserve"> Monitorovací</w:t>
      </w:r>
      <w:r w:rsidR="0062564B" w:rsidRPr="001F5441">
        <w:rPr>
          <w:rFonts w:ascii="Arial" w:hAnsi="Arial" w:cs="Arial"/>
          <w:color w:val="000000"/>
          <w:sz w:val="24"/>
          <w:szCs w:val="24"/>
        </w:rPr>
        <w:t>ch</w:t>
      </w:r>
      <w:r w:rsidRPr="001F5441">
        <w:rPr>
          <w:rFonts w:ascii="Arial" w:hAnsi="Arial" w:cs="Arial"/>
          <w:color w:val="000000"/>
          <w:sz w:val="24"/>
          <w:szCs w:val="24"/>
        </w:rPr>
        <w:t xml:space="preserve"> zpráv/Etapov</w:t>
      </w:r>
      <w:r w:rsidR="0062564B" w:rsidRPr="001F5441">
        <w:rPr>
          <w:rFonts w:ascii="Arial" w:hAnsi="Arial" w:cs="Arial"/>
          <w:color w:val="000000"/>
          <w:sz w:val="24"/>
          <w:szCs w:val="24"/>
        </w:rPr>
        <w:t>ých</w:t>
      </w:r>
      <w:r w:rsidRPr="001F5441">
        <w:rPr>
          <w:rFonts w:ascii="Arial" w:hAnsi="Arial" w:cs="Arial"/>
          <w:color w:val="000000"/>
          <w:sz w:val="24"/>
          <w:szCs w:val="24"/>
        </w:rPr>
        <w:t xml:space="preserve"> monitorovací</w:t>
      </w:r>
      <w:r w:rsidR="0062564B" w:rsidRPr="001F5441">
        <w:rPr>
          <w:rFonts w:ascii="Arial" w:hAnsi="Arial" w:cs="Arial"/>
          <w:color w:val="000000"/>
          <w:sz w:val="24"/>
          <w:szCs w:val="24"/>
        </w:rPr>
        <w:t>ch</w:t>
      </w:r>
      <w:r w:rsidRPr="001F5441">
        <w:rPr>
          <w:rFonts w:ascii="Arial" w:hAnsi="Arial" w:cs="Arial"/>
          <w:color w:val="000000"/>
          <w:sz w:val="24"/>
          <w:szCs w:val="24"/>
        </w:rPr>
        <w:t xml:space="preserve"> zpráv/Závěrečn</w:t>
      </w:r>
      <w:r w:rsidR="0062564B" w:rsidRPr="001F5441">
        <w:rPr>
          <w:rFonts w:ascii="Arial" w:hAnsi="Arial" w:cs="Arial"/>
          <w:color w:val="000000"/>
          <w:sz w:val="24"/>
          <w:szCs w:val="24"/>
        </w:rPr>
        <w:t>ých</w:t>
      </w:r>
      <w:r w:rsidRPr="001F5441">
        <w:rPr>
          <w:rFonts w:ascii="Arial" w:hAnsi="Arial" w:cs="Arial"/>
          <w:color w:val="000000"/>
          <w:sz w:val="24"/>
          <w:szCs w:val="24"/>
        </w:rPr>
        <w:t xml:space="preserve"> monitorovací</w:t>
      </w:r>
      <w:r w:rsidR="0062564B" w:rsidRPr="001F5441">
        <w:rPr>
          <w:rFonts w:ascii="Arial" w:hAnsi="Arial" w:cs="Arial"/>
          <w:color w:val="000000"/>
          <w:sz w:val="24"/>
          <w:szCs w:val="24"/>
        </w:rPr>
        <w:t>ch</w:t>
      </w:r>
      <w:r w:rsidRPr="001F5441">
        <w:rPr>
          <w:rFonts w:ascii="Arial" w:hAnsi="Arial" w:cs="Arial"/>
          <w:color w:val="000000"/>
          <w:sz w:val="24"/>
          <w:szCs w:val="24"/>
        </w:rPr>
        <w:t xml:space="preserve"> zpráv předkládan</w:t>
      </w:r>
      <w:r w:rsidR="00A85740" w:rsidRPr="001F5441">
        <w:rPr>
          <w:rFonts w:ascii="Arial" w:hAnsi="Arial" w:cs="Arial"/>
          <w:color w:val="000000"/>
          <w:sz w:val="24"/>
          <w:szCs w:val="24"/>
        </w:rPr>
        <w:t>ých</w:t>
      </w:r>
      <w:r w:rsidRPr="001F5441">
        <w:rPr>
          <w:rFonts w:ascii="Arial" w:hAnsi="Arial" w:cs="Arial"/>
          <w:color w:val="000000"/>
          <w:sz w:val="24"/>
          <w:szCs w:val="24"/>
        </w:rPr>
        <w:t xml:space="preserve"> příjemci</w:t>
      </w:r>
      <w:r w:rsidR="007227B5">
        <w:rPr>
          <w:rFonts w:ascii="Arial" w:hAnsi="Arial" w:cs="Arial"/>
          <w:color w:val="000000"/>
          <w:sz w:val="24"/>
          <w:szCs w:val="24"/>
        </w:rPr>
        <w:t>,</w:t>
      </w:r>
      <w:r w:rsidR="001D09FD">
        <w:rPr>
          <w:rFonts w:ascii="Arial" w:hAnsi="Arial" w:cs="Arial"/>
          <w:color w:val="000000"/>
          <w:sz w:val="24"/>
          <w:szCs w:val="24"/>
        </w:rPr>
        <w:t xml:space="preserve"> </w:t>
      </w:r>
      <w:r w:rsidR="007227B5">
        <w:rPr>
          <w:rFonts w:ascii="Arial" w:hAnsi="Arial" w:cs="Arial"/>
          <w:color w:val="000000"/>
          <w:sz w:val="24"/>
          <w:szCs w:val="24"/>
        </w:rPr>
        <w:t>které odrážejí aktuální skutečný stav realizace projektu</w:t>
      </w:r>
      <w:r w:rsidRPr="001F5441">
        <w:rPr>
          <w:rFonts w:ascii="Arial" w:hAnsi="Arial" w:cs="Arial"/>
          <w:color w:val="000000"/>
          <w:sz w:val="24"/>
          <w:szCs w:val="24"/>
        </w:rPr>
        <w:t>.</w:t>
      </w:r>
      <w:r w:rsidRPr="00CC63E4">
        <w:rPr>
          <w:rFonts w:ascii="Arial" w:hAnsi="Arial" w:cs="Arial"/>
          <w:color w:val="000000"/>
          <w:sz w:val="24"/>
          <w:szCs w:val="24"/>
        </w:rPr>
        <w:t xml:space="preserve"> </w:t>
      </w:r>
      <w:r w:rsidR="00D30F37">
        <w:rPr>
          <w:rFonts w:ascii="Arial" w:hAnsi="Arial" w:cs="Arial"/>
          <w:color w:val="000000"/>
          <w:sz w:val="24"/>
          <w:szCs w:val="24"/>
        </w:rPr>
        <w:t>Primárním zdrojem jsou ted</w:t>
      </w:r>
      <w:r w:rsidR="00FA1BA7">
        <w:rPr>
          <w:rFonts w:ascii="Arial" w:hAnsi="Arial" w:cs="Arial"/>
          <w:color w:val="000000"/>
          <w:sz w:val="24"/>
          <w:szCs w:val="24"/>
        </w:rPr>
        <w:t>y IS žadatelů/příjemců a hodnoty zadávané do IS žadateli/příjemci</w:t>
      </w:r>
      <w:r w:rsidR="00D30F37">
        <w:rPr>
          <w:rFonts w:ascii="Arial" w:hAnsi="Arial" w:cs="Arial"/>
          <w:color w:val="000000"/>
          <w:sz w:val="24"/>
          <w:szCs w:val="24"/>
        </w:rPr>
        <w:t xml:space="preserve"> ŘO OPTP ověřuje při </w:t>
      </w:r>
      <w:r w:rsidR="00FA1BA7">
        <w:rPr>
          <w:rFonts w:ascii="Arial" w:hAnsi="Arial" w:cs="Arial"/>
          <w:color w:val="000000"/>
          <w:sz w:val="24"/>
          <w:szCs w:val="24"/>
        </w:rPr>
        <w:t xml:space="preserve">následných </w:t>
      </w:r>
      <w:r w:rsidR="00D30F37">
        <w:rPr>
          <w:rFonts w:ascii="Arial" w:hAnsi="Arial" w:cs="Arial"/>
          <w:color w:val="000000"/>
          <w:sz w:val="24"/>
          <w:szCs w:val="24"/>
        </w:rPr>
        <w:t xml:space="preserve">kontrolách. </w:t>
      </w:r>
    </w:p>
    <w:p w:rsidR="00574AE7" w:rsidRPr="00CC63E4" w:rsidRDefault="00574AE7" w:rsidP="003A28C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8C1763" w:rsidRPr="00CC63E4" w:rsidRDefault="008C1763" w:rsidP="00117E82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CC63E4">
        <w:rPr>
          <w:rFonts w:ascii="Arial" w:hAnsi="Arial" w:cs="Arial"/>
          <w:color w:val="000000"/>
          <w:sz w:val="24"/>
          <w:szCs w:val="24"/>
        </w:rPr>
        <w:t>Pokud v</w:t>
      </w:r>
      <w:r w:rsidR="003D4991" w:rsidRPr="00CC63E4">
        <w:rPr>
          <w:rFonts w:ascii="Arial" w:hAnsi="Arial" w:cs="Arial"/>
          <w:color w:val="000000"/>
          <w:sz w:val="24"/>
          <w:szCs w:val="24"/>
        </w:rPr>
        <w:t> </w:t>
      </w:r>
      <w:r w:rsidRPr="00CC63E4">
        <w:rPr>
          <w:rFonts w:ascii="Arial" w:hAnsi="Arial" w:cs="Arial"/>
          <w:color w:val="000000"/>
          <w:sz w:val="24"/>
          <w:szCs w:val="24"/>
        </w:rPr>
        <w:t>průběhu</w:t>
      </w:r>
      <w:r w:rsidR="003D4991" w:rsidRPr="00CC63E4">
        <w:rPr>
          <w:rFonts w:ascii="Arial" w:hAnsi="Arial" w:cs="Arial"/>
          <w:color w:val="000000"/>
          <w:sz w:val="24"/>
          <w:szCs w:val="24"/>
        </w:rPr>
        <w:t xml:space="preserve"> realizace</w:t>
      </w:r>
      <w:r w:rsidRPr="00CC63E4">
        <w:rPr>
          <w:rFonts w:ascii="Arial" w:hAnsi="Arial" w:cs="Arial"/>
          <w:color w:val="000000"/>
          <w:sz w:val="24"/>
          <w:szCs w:val="24"/>
        </w:rPr>
        <w:t xml:space="preserve"> projektu příjemce</w:t>
      </w:r>
      <w:r w:rsidR="007163B4">
        <w:rPr>
          <w:rFonts w:ascii="Arial" w:hAnsi="Arial" w:cs="Arial"/>
          <w:color w:val="000000"/>
          <w:sz w:val="24"/>
          <w:szCs w:val="24"/>
        </w:rPr>
        <w:t xml:space="preserve"> </w:t>
      </w:r>
      <w:r w:rsidR="007163B4" w:rsidRPr="00CC63E4">
        <w:rPr>
          <w:rFonts w:ascii="Arial" w:hAnsi="Arial" w:cs="Arial"/>
          <w:color w:val="000000"/>
          <w:sz w:val="24"/>
          <w:szCs w:val="24"/>
        </w:rPr>
        <w:t>zjistí</w:t>
      </w:r>
      <w:r w:rsidRPr="00CC63E4">
        <w:rPr>
          <w:rFonts w:ascii="Arial" w:hAnsi="Arial" w:cs="Arial"/>
          <w:color w:val="000000"/>
          <w:sz w:val="24"/>
          <w:szCs w:val="24"/>
        </w:rPr>
        <w:t xml:space="preserve">, že </w:t>
      </w:r>
      <w:r w:rsidR="007227B5" w:rsidRPr="00CC63E4">
        <w:rPr>
          <w:rFonts w:ascii="Arial" w:hAnsi="Arial" w:cs="Arial"/>
          <w:color w:val="000000"/>
          <w:sz w:val="24"/>
          <w:szCs w:val="24"/>
        </w:rPr>
        <w:t xml:space="preserve">cílová hodnota </w:t>
      </w:r>
      <w:r w:rsidRPr="00CC63E4">
        <w:rPr>
          <w:rFonts w:ascii="Arial" w:hAnsi="Arial" w:cs="Arial"/>
          <w:color w:val="000000"/>
          <w:sz w:val="24"/>
          <w:szCs w:val="24"/>
        </w:rPr>
        <w:t>zvolen</w:t>
      </w:r>
      <w:r w:rsidR="007227B5">
        <w:rPr>
          <w:rFonts w:ascii="Arial" w:hAnsi="Arial" w:cs="Arial"/>
          <w:color w:val="000000"/>
          <w:sz w:val="24"/>
          <w:szCs w:val="24"/>
        </w:rPr>
        <w:t>ého</w:t>
      </w:r>
      <w:r w:rsidRPr="00CC63E4">
        <w:rPr>
          <w:rFonts w:ascii="Arial" w:hAnsi="Arial" w:cs="Arial"/>
          <w:color w:val="000000"/>
          <w:sz w:val="24"/>
          <w:szCs w:val="24"/>
        </w:rPr>
        <w:t xml:space="preserve"> indikátor</w:t>
      </w:r>
      <w:r w:rsidR="007227B5">
        <w:rPr>
          <w:rFonts w:ascii="Arial" w:hAnsi="Arial" w:cs="Arial"/>
          <w:color w:val="000000"/>
          <w:sz w:val="24"/>
          <w:szCs w:val="24"/>
        </w:rPr>
        <w:t>u</w:t>
      </w:r>
      <w:r w:rsidRPr="00CC63E4">
        <w:rPr>
          <w:rFonts w:ascii="Arial" w:hAnsi="Arial" w:cs="Arial"/>
          <w:color w:val="000000"/>
          <w:sz w:val="24"/>
          <w:szCs w:val="24"/>
        </w:rPr>
        <w:t xml:space="preserve"> b</w:t>
      </w:r>
      <w:r w:rsidR="00317170" w:rsidRPr="00CC63E4">
        <w:rPr>
          <w:rFonts w:ascii="Arial" w:hAnsi="Arial" w:cs="Arial"/>
          <w:color w:val="000000"/>
          <w:sz w:val="24"/>
          <w:szCs w:val="24"/>
        </w:rPr>
        <w:t>y</w:t>
      </w:r>
      <w:r w:rsidRPr="00CC63E4">
        <w:rPr>
          <w:rFonts w:ascii="Arial" w:hAnsi="Arial" w:cs="Arial"/>
          <w:color w:val="000000"/>
          <w:sz w:val="24"/>
          <w:szCs w:val="24"/>
        </w:rPr>
        <w:t xml:space="preserve"> byla nenaplněna či přeplněna, podá </w:t>
      </w:r>
      <w:r w:rsidR="007227B5">
        <w:rPr>
          <w:rFonts w:ascii="Arial" w:hAnsi="Arial" w:cs="Arial"/>
          <w:color w:val="000000"/>
          <w:sz w:val="24"/>
          <w:szCs w:val="24"/>
        </w:rPr>
        <w:t>bez</w:t>
      </w:r>
      <w:r w:rsidRPr="00CC63E4">
        <w:rPr>
          <w:rFonts w:ascii="Arial" w:hAnsi="Arial" w:cs="Arial"/>
          <w:color w:val="000000"/>
          <w:sz w:val="24"/>
          <w:szCs w:val="24"/>
        </w:rPr>
        <w:t xml:space="preserve">odkladně žádost </w:t>
      </w:r>
      <w:r w:rsidR="007163B4">
        <w:rPr>
          <w:rFonts w:ascii="Arial" w:hAnsi="Arial" w:cs="Arial"/>
          <w:color w:val="000000"/>
          <w:sz w:val="24"/>
          <w:szCs w:val="24"/>
        </w:rPr>
        <w:br/>
      </w:r>
      <w:r w:rsidRPr="00CC63E4">
        <w:rPr>
          <w:rFonts w:ascii="Arial" w:hAnsi="Arial" w:cs="Arial"/>
          <w:color w:val="000000"/>
          <w:sz w:val="24"/>
          <w:szCs w:val="24"/>
        </w:rPr>
        <w:t>o změnu v</w:t>
      </w:r>
      <w:r w:rsidR="003D4991" w:rsidRPr="00CC63E4">
        <w:rPr>
          <w:rFonts w:ascii="Arial" w:hAnsi="Arial" w:cs="Arial"/>
          <w:color w:val="000000"/>
          <w:sz w:val="24"/>
          <w:szCs w:val="24"/>
        </w:rPr>
        <w:t> </w:t>
      </w:r>
      <w:r w:rsidRPr="00CC63E4">
        <w:rPr>
          <w:rFonts w:ascii="Arial" w:hAnsi="Arial" w:cs="Arial"/>
          <w:color w:val="000000"/>
          <w:sz w:val="24"/>
          <w:szCs w:val="24"/>
        </w:rPr>
        <w:t>projektu</w:t>
      </w:r>
      <w:r w:rsidR="003D4991" w:rsidRPr="00CC63E4">
        <w:rPr>
          <w:rFonts w:ascii="Arial" w:hAnsi="Arial" w:cs="Arial"/>
          <w:color w:val="000000"/>
          <w:sz w:val="24"/>
          <w:szCs w:val="24"/>
        </w:rPr>
        <w:t xml:space="preserve"> na ŘO OPTP/ZS</w:t>
      </w:r>
      <w:r w:rsidR="00AA2D95" w:rsidRPr="00CC63E4">
        <w:rPr>
          <w:rFonts w:ascii="Arial" w:hAnsi="Arial" w:cs="Arial"/>
          <w:color w:val="000000"/>
          <w:sz w:val="24"/>
          <w:szCs w:val="24"/>
        </w:rPr>
        <w:t xml:space="preserve"> (podrobněji viz kapitola </w:t>
      </w:r>
      <w:r w:rsidR="0062564B" w:rsidRPr="00CC63E4">
        <w:rPr>
          <w:rFonts w:ascii="Arial" w:hAnsi="Arial" w:cs="Arial"/>
          <w:color w:val="000000"/>
          <w:sz w:val="24"/>
          <w:szCs w:val="24"/>
        </w:rPr>
        <w:t>3</w:t>
      </w:r>
      <w:r w:rsidR="002B2327" w:rsidRPr="00CC63E4">
        <w:rPr>
          <w:rFonts w:ascii="Arial" w:hAnsi="Arial" w:cs="Arial"/>
          <w:color w:val="000000"/>
          <w:sz w:val="24"/>
          <w:szCs w:val="24"/>
        </w:rPr>
        <w:t xml:space="preserve"> Metodiky monitorovacích indikátorů - </w:t>
      </w:r>
      <w:r w:rsidR="003D4991" w:rsidRPr="00CC63E4">
        <w:rPr>
          <w:rFonts w:ascii="Arial" w:hAnsi="Arial" w:cs="Arial"/>
          <w:color w:val="000000"/>
          <w:sz w:val="24"/>
          <w:szCs w:val="24"/>
        </w:rPr>
        <w:t xml:space="preserve">Sankce při </w:t>
      </w:r>
      <w:r w:rsidR="00F328DD">
        <w:rPr>
          <w:rFonts w:ascii="Arial" w:hAnsi="Arial" w:cs="Arial"/>
          <w:color w:val="000000"/>
          <w:sz w:val="24"/>
          <w:szCs w:val="24"/>
        </w:rPr>
        <w:t>nesplnění</w:t>
      </w:r>
      <w:r w:rsidR="00F328DD" w:rsidRPr="00CC63E4">
        <w:rPr>
          <w:rFonts w:ascii="Arial" w:hAnsi="Arial" w:cs="Arial"/>
          <w:color w:val="000000"/>
          <w:sz w:val="24"/>
          <w:szCs w:val="24"/>
        </w:rPr>
        <w:t xml:space="preserve"> </w:t>
      </w:r>
      <w:r w:rsidR="002B2327" w:rsidRPr="00CC63E4">
        <w:rPr>
          <w:rFonts w:ascii="Arial" w:hAnsi="Arial" w:cs="Arial"/>
          <w:color w:val="000000"/>
          <w:sz w:val="24"/>
          <w:szCs w:val="24"/>
        </w:rPr>
        <w:t>monitorovacích indikátorů</w:t>
      </w:r>
      <w:r w:rsidR="00AA2D95" w:rsidRPr="00CC63E4">
        <w:rPr>
          <w:rFonts w:ascii="Arial" w:hAnsi="Arial" w:cs="Arial"/>
          <w:color w:val="000000"/>
          <w:sz w:val="24"/>
          <w:szCs w:val="24"/>
        </w:rPr>
        <w:t>)</w:t>
      </w:r>
      <w:r w:rsidRPr="00CC63E4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09331E" w:rsidRPr="00CC63E4" w:rsidRDefault="0009331E" w:rsidP="003A28CE">
      <w:pPr>
        <w:jc w:val="both"/>
        <w:rPr>
          <w:rFonts w:ascii="Arial" w:hAnsi="Arial" w:cs="Arial"/>
          <w:sz w:val="24"/>
          <w:szCs w:val="24"/>
        </w:rPr>
      </w:pPr>
    </w:p>
    <w:p w:rsidR="00C17EE3" w:rsidRDefault="00C17EE3" w:rsidP="003A28CE">
      <w:pPr>
        <w:jc w:val="both"/>
        <w:rPr>
          <w:rFonts w:ascii="Arial" w:hAnsi="Arial" w:cs="Arial"/>
          <w:sz w:val="24"/>
          <w:szCs w:val="24"/>
        </w:rPr>
      </w:pPr>
    </w:p>
    <w:p w:rsidR="00C17EE3" w:rsidRDefault="00C17EE3" w:rsidP="003A28CE">
      <w:pPr>
        <w:jc w:val="both"/>
        <w:rPr>
          <w:rFonts w:ascii="Arial" w:hAnsi="Arial" w:cs="Arial"/>
          <w:sz w:val="24"/>
          <w:szCs w:val="24"/>
        </w:rPr>
      </w:pPr>
    </w:p>
    <w:p w:rsidR="00C17EE3" w:rsidRDefault="00C17EE3" w:rsidP="003A28CE">
      <w:pPr>
        <w:jc w:val="both"/>
        <w:rPr>
          <w:rFonts w:ascii="Arial" w:hAnsi="Arial" w:cs="Arial"/>
          <w:sz w:val="24"/>
          <w:szCs w:val="24"/>
        </w:rPr>
      </w:pPr>
    </w:p>
    <w:p w:rsidR="00C17EE3" w:rsidRDefault="00C17EE3" w:rsidP="003A28CE">
      <w:pPr>
        <w:jc w:val="both"/>
        <w:rPr>
          <w:rFonts w:ascii="Arial" w:hAnsi="Arial" w:cs="Arial"/>
          <w:sz w:val="24"/>
          <w:szCs w:val="24"/>
        </w:rPr>
      </w:pPr>
    </w:p>
    <w:p w:rsidR="00C17EE3" w:rsidRDefault="00C17EE3" w:rsidP="003A28CE">
      <w:pPr>
        <w:jc w:val="both"/>
        <w:rPr>
          <w:rFonts w:ascii="Arial" w:hAnsi="Arial" w:cs="Arial"/>
          <w:sz w:val="24"/>
          <w:szCs w:val="24"/>
        </w:rPr>
      </w:pPr>
    </w:p>
    <w:p w:rsidR="00C17EE3" w:rsidRDefault="00C17EE3" w:rsidP="003A28CE">
      <w:pPr>
        <w:jc w:val="both"/>
        <w:rPr>
          <w:rFonts w:ascii="Arial" w:hAnsi="Arial" w:cs="Arial"/>
          <w:sz w:val="24"/>
          <w:szCs w:val="24"/>
        </w:rPr>
      </w:pPr>
    </w:p>
    <w:p w:rsidR="00C17EE3" w:rsidRDefault="00C17EE3" w:rsidP="003A28CE">
      <w:pPr>
        <w:jc w:val="both"/>
        <w:rPr>
          <w:rFonts w:ascii="Arial" w:hAnsi="Arial" w:cs="Arial"/>
          <w:sz w:val="24"/>
          <w:szCs w:val="24"/>
        </w:rPr>
      </w:pPr>
    </w:p>
    <w:p w:rsidR="00C17EE3" w:rsidRPr="00CC63E4" w:rsidRDefault="00C17EE3" w:rsidP="003A28CE">
      <w:pPr>
        <w:jc w:val="both"/>
        <w:rPr>
          <w:rFonts w:ascii="Arial" w:hAnsi="Arial" w:cs="Arial"/>
          <w:sz w:val="24"/>
          <w:szCs w:val="24"/>
        </w:rPr>
      </w:pPr>
    </w:p>
    <w:p w:rsidR="00A30524" w:rsidRPr="00CC63E4" w:rsidRDefault="00A30524" w:rsidP="009A4813">
      <w:pPr>
        <w:rPr>
          <w:rFonts w:ascii="Arial" w:hAnsi="Arial" w:cs="Arial"/>
          <w:sz w:val="24"/>
          <w:szCs w:val="24"/>
        </w:rPr>
      </w:pPr>
    </w:p>
    <w:p w:rsidR="00595057" w:rsidRPr="00CC63E4" w:rsidRDefault="00595057" w:rsidP="009A4813">
      <w:pPr>
        <w:rPr>
          <w:rFonts w:ascii="Arial" w:hAnsi="Arial" w:cs="Arial"/>
          <w:sz w:val="24"/>
          <w:szCs w:val="24"/>
        </w:rPr>
      </w:pPr>
    </w:p>
    <w:p w:rsidR="00595057" w:rsidRPr="00CC63E4" w:rsidRDefault="00595057" w:rsidP="009A4813">
      <w:pPr>
        <w:rPr>
          <w:rFonts w:ascii="Arial" w:hAnsi="Arial" w:cs="Arial"/>
          <w:sz w:val="24"/>
          <w:szCs w:val="24"/>
        </w:rPr>
      </w:pPr>
    </w:p>
    <w:p w:rsidR="00595057" w:rsidRPr="00CC63E4" w:rsidRDefault="00595057" w:rsidP="009A4813">
      <w:pPr>
        <w:rPr>
          <w:rFonts w:ascii="Arial" w:hAnsi="Arial" w:cs="Arial"/>
          <w:sz w:val="24"/>
          <w:szCs w:val="24"/>
        </w:rPr>
      </w:pPr>
    </w:p>
    <w:p w:rsidR="00595057" w:rsidRPr="00CC63E4" w:rsidRDefault="00595057" w:rsidP="009A4813">
      <w:pPr>
        <w:rPr>
          <w:rFonts w:ascii="Arial" w:hAnsi="Arial" w:cs="Arial"/>
          <w:sz w:val="24"/>
          <w:szCs w:val="24"/>
        </w:rPr>
      </w:pPr>
    </w:p>
    <w:p w:rsidR="00595057" w:rsidRPr="00CC63E4" w:rsidRDefault="00595057" w:rsidP="009A4813">
      <w:pPr>
        <w:rPr>
          <w:rFonts w:ascii="Arial" w:hAnsi="Arial" w:cs="Arial"/>
          <w:sz w:val="24"/>
          <w:szCs w:val="24"/>
        </w:rPr>
      </w:pPr>
    </w:p>
    <w:p w:rsidR="00595057" w:rsidRPr="00CC63E4" w:rsidRDefault="00595057" w:rsidP="009A4813">
      <w:pPr>
        <w:rPr>
          <w:rFonts w:ascii="Arial" w:hAnsi="Arial" w:cs="Arial"/>
          <w:sz w:val="24"/>
          <w:szCs w:val="24"/>
        </w:rPr>
      </w:pPr>
    </w:p>
    <w:p w:rsidR="00595057" w:rsidRDefault="00595057" w:rsidP="009A4813">
      <w:pPr>
        <w:rPr>
          <w:rFonts w:ascii="Arial" w:hAnsi="Arial" w:cs="Arial"/>
          <w:sz w:val="24"/>
          <w:szCs w:val="24"/>
        </w:rPr>
      </w:pPr>
    </w:p>
    <w:p w:rsidR="00C17EE3" w:rsidRDefault="00C17EE3" w:rsidP="009A4813">
      <w:pPr>
        <w:rPr>
          <w:rFonts w:ascii="Arial" w:hAnsi="Arial" w:cs="Arial"/>
          <w:sz w:val="24"/>
          <w:szCs w:val="24"/>
        </w:rPr>
      </w:pPr>
    </w:p>
    <w:p w:rsidR="00C17EE3" w:rsidRDefault="00C17EE3" w:rsidP="009A4813">
      <w:pPr>
        <w:rPr>
          <w:rFonts w:ascii="Arial" w:hAnsi="Arial" w:cs="Arial"/>
          <w:sz w:val="24"/>
          <w:szCs w:val="24"/>
        </w:rPr>
      </w:pPr>
    </w:p>
    <w:p w:rsidR="00C17EE3" w:rsidRDefault="00C17EE3" w:rsidP="009A4813">
      <w:pPr>
        <w:rPr>
          <w:rFonts w:ascii="Arial" w:hAnsi="Arial" w:cs="Arial"/>
          <w:sz w:val="24"/>
          <w:szCs w:val="24"/>
        </w:rPr>
      </w:pPr>
    </w:p>
    <w:p w:rsidR="00C17EE3" w:rsidRDefault="00C17EE3" w:rsidP="009A4813">
      <w:pPr>
        <w:rPr>
          <w:rFonts w:ascii="Arial" w:hAnsi="Arial" w:cs="Arial"/>
          <w:sz w:val="24"/>
          <w:szCs w:val="24"/>
        </w:rPr>
      </w:pPr>
    </w:p>
    <w:p w:rsidR="00C17EE3" w:rsidRPr="00CC63E4" w:rsidRDefault="00C17EE3" w:rsidP="009A4813">
      <w:pPr>
        <w:rPr>
          <w:rFonts w:ascii="Arial" w:hAnsi="Arial" w:cs="Arial"/>
          <w:sz w:val="24"/>
          <w:szCs w:val="24"/>
        </w:rPr>
      </w:pPr>
    </w:p>
    <w:p w:rsidR="00595057" w:rsidRPr="00CC63E4" w:rsidRDefault="00595057" w:rsidP="009A4813">
      <w:pPr>
        <w:rPr>
          <w:rFonts w:ascii="Arial" w:hAnsi="Arial" w:cs="Arial"/>
          <w:sz w:val="24"/>
          <w:szCs w:val="24"/>
        </w:rPr>
      </w:pPr>
    </w:p>
    <w:p w:rsidR="00595057" w:rsidRPr="00CC63E4" w:rsidRDefault="00595057" w:rsidP="009A4813">
      <w:pPr>
        <w:rPr>
          <w:rFonts w:ascii="Arial" w:hAnsi="Arial" w:cs="Arial"/>
          <w:sz w:val="24"/>
          <w:szCs w:val="24"/>
        </w:rPr>
      </w:pPr>
    </w:p>
    <w:p w:rsidR="00595057" w:rsidRDefault="00595057" w:rsidP="009A4813">
      <w:pPr>
        <w:rPr>
          <w:rFonts w:ascii="Arial" w:hAnsi="Arial" w:cs="Arial"/>
          <w:sz w:val="24"/>
          <w:szCs w:val="24"/>
        </w:rPr>
      </w:pPr>
    </w:p>
    <w:p w:rsidR="00547CCB" w:rsidRDefault="00547CCB" w:rsidP="009A4813">
      <w:pPr>
        <w:rPr>
          <w:rFonts w:ascii="Arial" w:hAnsi="Arial" w:cs="Arial"/>
          <w:sz w:val="24"/>
          <w:szCs w:val="24"/>
        </w:rPr>
      </w:pPr>
    </w:p>
    <w:p w:rsidR="00547CCB" w:rsidRDefault="00547CCB" w:rsidP="009A4813">
      <w:pPr>
        <w:rPr>
          <w:rFonts w:ascii="Arial" w:hAnsi="Arial" w:cs="Arial"/>
          <w:sz w:val="24"/>
          <w:szCs w:val="24"/>
        </w:rPr>
      </w:pPr>
    </w:p>
    <w:p w:rsidR="00547CCB" w:rsidRPr="00CC63E4" w:rsidRDefault="00547CCB" w:rsidP="009A4813">
      <w:pPr>
        <w:rPr>
          <w:rFonts w:ascii="Arial" w:hAnsi="Arial" w:cs="Arial"/>
          <w:sz w:val="24"/>
          <w:szCs w:val="24"/>
        </w:rPr>
      </w:pPr>
    </w:p>
    <w:p w:rsidR="00A03902" w:rsidRPr="00CC63E4" w:rsidRDefault="00BC2D23" w:rsidP="00094A0C">
      <w:pPr>
        <w:pStyle w:val="S1"/>
        <w:keepNext w:val="0"/>
        <w:pageBreakBefore/>
        <w:tabs>
          <w:tab w:val="clear" w:pos="1068"/>
        </w:tabs>
        <w:ind w:left="425"/>
        <w:rPr>
          <w:rFonts w:cs="Arial"/>
        </w:rPr>
      </w:pPr>
      <w:bookmarkStart w:id="1" w:name="_Toc269286792"/>
      <w:bookmarkStart w:id="2" w:name="_Toc327793134"/>
      <w:r w:rsidRPr="00CC63E4">
        <w:rPr>
          <w:rFonts w:cs="Arial"/>
        </w:rPr>
        <w:lastRenderedPageBreak/>
        <w:t xml:space="preserve">Typy </w:t>
      </w:r>
      <w:r w:rsidR="00A03902" w:rsidRPr="00CC63E4">
        <w:rPr>
          <w:rFonts w:cs="Arial"/>
        </w:rPr>
        <w:t>monitorovacích indikátorů</w:t>
      </w:r>
      <w:bookmarkEnd w:id="1"/>
      <w:r w:rsidR="00F475E3" w:rsidRPr="00CC63E4">
        <w:rPr>
          <w:rFonts w:cs="Arial"/>
        </w:rPr>
        <w:t xml:space="preserve"> v rámci OPTP</w:t>
      </w:r>
      <w:bookmarkEnd w:id="2"/>
    </w:p>
    <w:p w:rsidR="00A03902" w:rsidRPr="00CC63E4" w:rsidRDefault="00A03902" w:rsidP="00A03902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</w:rPr>
      </w:pPr>
    </w:p>
    <w:p w:rsidR="00A03902" w:rsidRPr="00CC63E4" w:rsidRDefault="00C54620" w:rsidP="0078268D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CC63E4">
        <w:rPr>
          <w:rFonts w:ascii="Arial" w:hAnsi="Arial" w:cs="Arial"/>
          <w:color w:val="000000"/>
          <w:sz w:val="24"/>
          <w:szCs w:val="24"/>
        </w:rPr>
        <w:t>N</w:t>
      </w:r>
      <w:r w:rsidR="00A03902" w:rsidRPr="00CC63E4">
        <w:rPr>
          <w:rFonts w:ascii="Arial" w:hAnsi="Arial" w:cs="Arial"/>
          <w:color w:val="000000"/>
          <w:sz w:val="24"/>
          <w:szCs w:val="24"/>
        </w:rPr>
        <w:t xml:space="preserve">a úrovni </w:t>
      </w:r>
      <w:r w:rsidR="00CA5DE1">
        <w:rPr>
          <w:rFonts w:ascii="Arial" w:hAnsi="Arial" w:cs="Arial"/>
          <w:color w:val="000000"/>
          <w:sz w:val="24"/>
          <w:szCs w:val="24"/>
        </w:rPr>
        <w:t xml:space="preserve">programu, </w:t>
      </w:r>
      <w:r w:rsidR="00A03902" w:rsidRPr="00CC63E4">
        <w:rPr>
          <w:rFonts w:ascii="Arial" w:hAnsi="Arial" w:cs="Arial"/>
          <w:color w:val="000000"/>
          <w:sz w:val="24"/>
          <w:szCs w:val="24"/>
        </w:rPr>
        <w:t xml:space="preserve">prioritních os a oblastí podpory </w:t>
      </w:r>
      <w:r w:rsidR="007111F6" w:rsidRPr="00CC63E4">
        <w:rPr>
          <w:rFonts w:ascii="Arial" w:hAnsi="Arial" w:cs="Arial"/>
          <w:color w:val="000000"/>
          <w:sz w:val="24"/>
          <w:szCs w:val="24"/>
        </w:rPr>
        <w:t xml:space="preserve">v OPTP </w:t>
      </w:r>
      <w:r w:rsidRPr="00CC63E4">
        <w:rPr>
          <w:rFonts w:ascii="Arial" w:hAnsi="Arial" w:cs="Arial"/>
          <w:color w:val="000000"/>
          <w:sz w:val="24"/>
          <w:szCs w:val="24"/>
        </w:rPr>
        <w:t xml:space="preserve">se </w:t>
      </w:r>
      <w:r w:rsidR="00A03902" w:rsidRPr="00CC63E4">
        <w:rPr>
          <w:rFonts w:ascii="Arial" w:hAnsi="Arial" w:cs="Arial"/>
          <w:color w:val="000000"/>
          <w:sz w:val="24"/>
          <w:szCs w:val="24"/>
        </w:rPr>
        <w:t>sledují v souladu s</w:t>
      </w:r>
      <w:r w:rsidR="00AD6DA6" w:rsidRPr="00CC63E4">
        <w:rPr>
          <w:rFonts w:ascii="Arial" w:hAnsi="Arial" w:cs="Arial"/>
          <w:color w:val="000000"/>
          <w:sz w:val="24"/>
          <w:szCs w:val="24"/>
        </w:rPr>
        <w:t> </w:t>
      </w:r>
      <w:r w:rsidR="00A03902" w:rsidRPr="00CC63E4">
        <w:rPr>
          <w:rFonts w:ascii="Arial" w:hAnsi="Arial" w:cs="Arial"/>
          <w:color w:val="000000"/>
          <w:sz w:val="24"/>
          <w:szCs w:val="24"/>
        </w:rPr>
        <w:t>požadavky Evropské komise</w:t>
      </w:r>
      <w:r w:rsidR="00317170" w:rsidRPr="00CC63E4">
        <w:rPr>
          <w:rFonts w:ascii="Arial" w:hAnsi="Arial" w:cs="Arial"/>
          <w:color w:val="000000"/>
          <w:sz w:val="24"/>
          <w:szCs w:val="24"/>
        </w:rPr>
        <w:t xml:space="preserve"> (dále jen EK) </w:t>
      </w:r>
      <w:r w:rsidR="00A03902" w:rsidRPr="00CC63E4">
        <w:rPr>
          <w:rFonts w:ascii="Arial" w:hAnsi="Arial" w:cs="Arial"/>
          <w:color w:val="000000"/>
          <w:sz w:val="24"/>
          <w:szCs w:val="24"/>
        </w:rPr>
        <w:t xml:space="preserve">a s dalšími vydanými metodickými pokyny </w:t>
      </w:r>
      <w:r w:rsidR="00071178" w:rsidRPr="00CC63E4">
        <w:rPr>
          <w:rFonts w:ascii="Arial" w:hAnsi="Arial" w:cs="Arial"/>
          <w:color w:val="000000"/>
          <w:sz w:val="24"/>
          <w:szCs w:val="24"/>
        </w:rPr>
        <w:t>(</w:t>
      </w:r>
      <w:r w:rsidR="000B633C" w:rsidRPr="00CC63E4">
        <w:rPr>
          <w:rFonts w:ascii="Arial" w:hAnsi="Arial" w:cs="Arial"/>
          <w:color w:val="000000"/>
          <w:sz w:val="24"/>
          <w:szCs w:val="24"/>
        </w:rPr>
        <w:t xml:space="preserve">např. </w:t>
      </w:r>
      <w:r w:rsidR="00071178" w:rsidRPr="00CC63E4">
        <w:rPr>
          <w:rFonts w:ascii="Arial" w:hAnsi="Arial" w:cs="Arial"/>
          <w:color w:val="000000"/>
          <w:sz w:val="24"/>
          <w:szCs w:val="24"/>
        </w:rPr>
        <w:t xml:space="preserve">Zásady tvorby indikátorů pro monitoring a evaluaci </w:t>
      </w:r>
      <w:r w:rsidR="001C6772">
        <w:rPr>
          <w:rFonts w:ascii="Arial" w:hAnsi="Arial" w:cs="Arial"/>
          <w:color w:val="000000"/>
          <w:sz w:val="24"/>
          <w:szCs w:val="24"/>
        </w:rPr>
        <w:t>v období 2007</w:t>
      </w:r>
      <w:r w:rsidR="00175A73">
        <w:rPr>
          <w:rFonts w:ascii="Arial" w:hAnsi="Arial" w:cs="Arial"/>
          <w:color w:val="000000"/>
          <w:sz w:val="24"/>
          <w:szCs w:val="24"/>
        </w:rPr>
        <w:t>–</w:t>
      </w:r>
      <w:r w:rsidR="001C6772">
        <w:rPr>
          <w:rFonts w:ascii="Arial" w:hAnsi="Arial" w:cs="Arial"/>
          <w:color w:val="000000"/>
          <w:sz w:val="24"/>
          <w:szCs w:val="24"/>
        </w:rPr>
        <w:t xml:space="preserve">2013 </w:t>
      </w:r>
      <w:r w:rsidR="00071178" w:rsidRPr="00CC63E4">
        <w:rPr>
          <w:rFonts w:ascii="Arial" w:hAnsi="Arial" w:cs="Arial"/>
          <w:color w:val="000000"/>
          <w:sz w:val="24"/>
          <w:szCs w:val="24"/>
        </w:rPr>
        <w:t>a Metodika posuzování indikátorů pro zařazení do NČI</w:t>
      </w:r>
      <w:r w:rsidR="00CA5DE1">
        <w:rPr>
          <w:rStyle w:val="Znakapoznpodarou"/>
          <w:rFonts w:ascii="Arial" w:hAnsi="Arial" w:cs="Arial"/>
          <w:color w:val="000000"/>
          <w:sz w:val="24"/>
          <w:szCs w:val="24"/>
        </w:rPr>
        <w:footnoteReference w:id="1"/>
      </w:r>
      <w:r w:rsidR="00071178" w:rsidRPr="00CC63E4">
        <w:rPr>
          <w:rFonts w:ascii="Arial" w:hAnsi="Arial" w:cs="Arial"/>
          <w:color w:val="000000"/>
          <w:sz w:val="24"/>
          <w:szCs w:val="24"/>
        </w:rPr>
        <w:t xml:space="preserve">) </w:t>
      </w:r>
      <w:r w:rsidR="00A43642" w:rsidRPr="00CC63E4">
        <w:rPr>
          <w:rFonts w:ascii="Arial" w:hAnsi="Arial" w:cs="Arial"/>
          <w:color w:val="000000"/>
          <w:sz w:val="24"/>
          <w:szCs w:val="24"/>
        </w:rPr>
        <w:t xml:space="preserve">následující 3 typy </w:t>
      </w:r>
      <w:r w:rsidR="00317170" w:rsidRPr="00CC63E4">
        <w:rPr>
          <w:rFonts w:ascii="Arial" w:hAnsi="Arial" w:cs="Arial"/>
          <w:color w:val="000000"/>
          <w:sz w:val="24"/>
          <w:szCs w:val="24"/>
        </w:rPr>
        <w:t>indikátor</w:t>
      </w:r>
      <w:r w:rsidR="00A43642" w:rsidRPr="00CC63E4">
        <w:rPr>
          <w:rFonts w:ascii="Arial" w:hAnsi="Arial" w:cs="Arial"/>
          <w:color w:val="000000"/>
          <w:sz w:val="24"/>
          <w:szCs w:val="24"/>
        </w:rPr>
        <w:t>ů</w:t>
      </w:r>
      <w:r w:rsidR="00A03902" w:rsidRPr="00CC63E4">
        <w:rPr>
          <w:rFonts w:ascii="Arial" w:hAnsi="Arial" w:cs="Arial"/>
          <w:color w:val="000000"/>
          <w:sz w:val="24"/>
          <w:szCs w:val="24"/>
        </w:rPr>
        <w:t>:</w:t>
      </w:r>
    </w:p>
    <w:p w:rsidR="0047662F" w:rsidRPr="00CC63E4" w:rsidRDefault="0047662F" w:rsidP="00A0390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A03902" w:rsidRPr="00CC63E4" w:rsidRDefault="0047662F" w:rsidP="008F3851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C63E4">
        <w:rPr>
          <w:rFonts w:ascii="Arial" w:hAnsi="Arial" w:cs="Arial"/>
          <w:color w:val="000000"/>
          <w:sz w:val="24"/>
          <w:szCs w:val="24"/>
        </w:rPr>
        <w:t>Indikátor</w:t>
      </w:r>
      <w:r w:rsidR="001C6772">
        <w:rPr>
          <w:rFonts w:ascii="Arial" w:hAnsi="Arial" w:cs="Arial"/>
          <w:color w:val="000000"/>
          <w:sz w:val="24"/>
          <w:szCs w:val="24"/>
        </w:rPr>
        <w:t>y</w:t>
      </w:r>
      <w:r w:rsidR="00A03902" w:rsidRPr="00CC63E4">
        <w:rPr>
          <w:rFonts w:ascii="Arial" w:hAnsi="Arial" w:cs="Arial"/>
          <w:color w:val="000000"/>
          <w:sz w:val="24"/>
          <w:szCs w:val="24"/>
        </w:rPr>
        <w:t xml:space="preserve"> </w:t>
      </w:r>
      <w:r w:rsidR="006D677F" w:rsidRPr="00CC63E4">
        <w:rPr>
          <w:rFonts w:ascii="Arial" w:hAnsi="Arial" w:cs="Arial"/>
          <w:color w:val="000000"/>
          <w:sz w:val="24"/>
          <w:szCs w:val="24"/>
        </w:rPr>
        <w:t>dopadu</w:t>
      </w:r>
    </w:p>
    <w:p w:rsidR="008F3851" w:rsidRPr="00CC63E4" w:rsidRDefault="008F3851" w:rsidP="008F3851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C63E4">
        <w:rPr>
          <w:rFonts w:ascii="Arial" w:hAnsi="Arial" w:cs="Arial"/>
          <w:color w:val="000000"/>
          <w:sz w:val="24"/>
          <w:szCs w:val="24"/>
        </w:rPr>
        <w:t>Indikátor</w:t>
      </w:r>
      <w:r w:rsidR="00F328DD">
        <w:rPr>
          <w:rFonts w:ascii="Arial" w:hAnsi="Arial" w:cs="Arial"/>
          <w:color w:val="000000"/>
          <w:sz w:val="24"/>
          <w:szCs w:val="24"/>
        </w:rPr>
        <w:t>y</w:t>
      </w:r>
      <w:r w:rsidRPr="00CC63E4">
        <w:rPr>
          <w:rFonts w:ascii="Arial" w:hAnsi="Arial" w:cs="Arial"/>
          <w:color w:val="000000"/>
          <w:sz w:val="24"/>
          <w:szCs w:val="24"/>
        </w:rPr>
        <w:t xml:space="preserve"> výstupu</w:t>
      </w:r>
    </w:p>
    <w:p w:rsidR="008F3851" w:rsidRPr="00CC63E4" w:rsidRDefault="008F3851" w:rsidP="008F3851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C63E4">
        <w:rPr>
          <w:rFonts w:ascii="Arial" w:hAnsi="Arial" w:cs="Arial"/>
          <w:color w:val="000000"/>
          <w:sz w:val="24"/>
          <w:szCs w:val="24"/>
        </w:rPr>
        <w:t>Indikátory výsledku</w:t>
      </w:r>
    </w:p>
    <w:p w:rsidR="006D677F" w:rsidRPr="00CC63E4" w:rsidRDefault="006D677F" w:rsidP="00A03902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8F3851" w:rsidRPr="00CC63E4" w:rsidRDefault="00C37A00" w:rsidP="0049527E">
      <w:pPr>
        <w:pStyle w:val="S2"/>
        <w:rPr>
          <w:rFonts w:cs="Arial"/>
          <w:sz w:val="24"/>
          <w:szCs w:val="24"/>
          <w:lang w:eastAsia="en-US"/>
        </w:rPr>
      </w:pPr>
      <w:bookmarkStart w:id="3" w:name="_Toc327793135"/>
      <w:r w:rsidRPr="00CC63E4">
        <w:rPr>
          <w:rFonts w:cs="Arial"/>
          <w:sz w:val="24"/>
          <w:szCs w:val="24"/>
          <w:lang w:eastAsia="en-US"/>
        </w:rPr>
        <w:t>Indikátor</w:t>
      </w:r>
      <w:r w:rsidR="001C6772">
        <w:rPr>
          <w:rFonts w:cs="Arial"/>
          <w:sz w:val="24"/>
          <w:szCs w:val="24"/>
          <w:lang w:eastAsia="en-US"/>
        </w:rPr>
        <w:t>y</w:t>
      </w:r>
      <w:r w:rsidRPr="00CC63E4">
        <w:rPr>
          <w:rFonts w:cs="Arial"/>
          <w:sz w:val="24"/>
          <w:szCs w:val="24"/>
          <w:lang w:eastAsia="en-US"/>
        </w:rPr>
        <w:t xml:space="preserve"> dopadu</w:t>
      </w:r>
      <w:bookmarkEnd w:id="3"/>
    </w:p>
    <w:p w:rsidR="008F3851" w:rsidRPr="00CC63E4" w:rsidRDefault="008F3851" w:rsidP="008F385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CC1F11" w:rsidRPr="00CC63E4" w:rsidRDefault="009A4813" w:rsidP="0026796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C63E4">
        <w:rPr>
          <w:rFonts w:ascii="Arial" w:hAnsi="Arial" w:cs="Arial"/>
          <w:color w:val="000000"/>
          <w:sz w:val="24"/>
          <w:szCs w:val="24"/>
        </w:rPr>
        <w:t>Indikátor</w:t>
      </w:r>
      <w:r w:rsidR="001C6772">
        <w:rPr>
          <w:rFonts w:ascii="Arial" w:hAnsi="Arial" w:cs="Arial"/>
          <w:color w:val="000000"/>
          <w:sz w:val="24"/>
          <w:szCs w:val="24"/>
        </w:rPr>
        <w:t>y</w:t>
      </w:r>
      <w:r w:rsidRPr="00CC63E4">
        <w:rPr>
          <w:rFonts w:ascii="Arial" w:hAnsi="Arial" w:cs="Arial"/>
          <w:color w:val="000000"/>
          <w:sz w:val="24"/>
          <w:szCs w:val="24"/>
        </w:rPr>
        <w:t xml:space="preserve"> dopadu </w:t>
      </w:r>
      <w:r w:rsidR="00CA35A1" w:rsidRPr="00CC63E4">
        <w:rPr>
          <w:rFonts w:ascii="Arial" w:hAnsi="Arial" w:cs="Arial"/>
          <w:sz w:val="24"/>
          <w:szCs w:val="24"/>
        </w:rPr>
        <w:t>informuj</w:t>
      </w:r>
      <w:r w:rsidR="001C6772">
        <w:rPr>
          <w:rFonts w:ascii="Arial" w:hAnsi="Arial" w:cs="Arial"/>
          <w:sz w:val="24"/>
          <w:szCs w:val="24"/>
        </w:rPr>
        <w:t>í</w:t>
      </w:r>
      <w:r w:rsidR="00CA35A1" w:rsidRPr="00CC63E4">
        <w:rPr>
          <w:rFonts w:ascii="Arial" w:hAnsi="Arial" w:cs="Arial"/>
          <w:sz w:val="24"/>
          <w:szCs w:val="24"/>
        </w:rPr>
        <w:t xml:space="preserve"> o souvislostech, které překračují rámec okamžitých účinků. Pomocí indikátor</w:t>
      </w:r>
      <w:r w:rsidR="001C6772">
        <w:rPr>
          <w:rFonts w:ascii="Arial" w:hAnsi="Arial" w:cs="Arial"/>
          <w:sz w:val="24"/>
          <w:szCs w:val="24"/>
        </w:rPr>
        <w:t>ů</w:t>
      </w:r>
      <w:r w:rsidR="00CA35A1" w:rsidRPr="00CC63E4">
        <w:rPr>
          <w:rFonts w:ascii="Arial" w:hAnsi="Arial" w:cs="Arial"/>
          <w:sz w:val="24"/>
          <w:szCs w:val="24"/>
        </w:rPr>
        <w:t xml:space="preserve"> dopadu se měří plnění rozhodujících cílů </w:t>
      </w:r>
      <w:r w:rsidR="00267962" w:rsidRPr="00CC63E4">
        <w:rPr>
          <w:rFonts w:ascii="Arial" w:hAnsi="Arial" w:cs="Arial"/>
          <w:sz w:val="24"/>
          <w:szCs w:val="24"/>
        </w:rPr>
        <w:t>OP</w:t>
      </w:r>
      <w:r w:rsidR="00CA35A1" w:rsidRPr="00CC63E4">
        <w:rPr>
          <w:rFonts w:ascii="Arial" w:hAnsi="Arial" w:cs="Arial"/>
          <w:sz w:val="24"/>
          <w:szCs w:val="24"/>
        </w:rPr>
        <w:t>. T</w:t>
      </w:r>
      <w:r w:rsidR="001C6772">
        <w:rPr>
          <w:rFonts w:ascii="Arial" w:hAnsi="Arial" w:cs="Arial"/>
          <w:sz w:val="24"/>
          <w:szCs w:val="24"/>
        </w:rPr>
        <w:t>yto</w:t>
      </w:r>
      <w:r w:rsidR="00CA35A1" w:rsidRPr="00CC63E4">
        <w:rPr>
          <w:rFonts w:ascii="Arial" w:hAnsi="Arial" w:cs="Arial"/>
          <w:sz w:val="24"/>
          <w:szCs w:val="24"/>
        </w:rPr>
        <w:t xml:space="preserve"> indikátor</w:t>
      </w:r>
      <w:r w:rsidR="001C6772">
        <w:rPr>
          <w:rFonts w:ascii="Arial" w:hAnsi="Arial" w:cs="Arial"/>
          <w:sz w:val="24"/>
          <w:szCs w:val="24"/>
        </w:rPr>
        <w:t>y</w:t>
      </w:r>
      <w:r w:rsidR="00CA35A1" w:rsidRPr="00CC63E4">
        <w:rPr>
          <w:rFonts w:ascii="Arial" w:hAnsi="Arial" w:cs="Arial"/>
          <w:sz w:val="24"/>
          <w:szCs w:val="24"/>
        </w:rPr>
        <w:t xml:space="preserve"> j</w:t>
      </w:r>
      <w:r w:rsidR="001C6772">
        <w:rPr>
          <w:rFonts w:ascii="Arial" w:hAnsi="Arial" w:cs="Arial"/>
          <w:sz w:val="24"/>
          <w:szCs w:val="24"/>
        </w:rPr>
        <w:t>sou</w:t>
      </w:r>
      <w:r w:rsidR="00CA35A1" w:rsidRPr="00CC63E4">
        <w:rPr>
          <w:rFonts w:ascii="Arial" w:hAnsi="Arial" w:cs="Arial"/>
          <w:sz w:val="24"/>
          <w:szCs w:val="24"/>
        </w:rPr>
        <w:t xml:space="preserve"> rovněž důležit</w:t>
      </w:r>
      <w:r w:rsidR="001C6772">
        <w:rPr>
          <w:rFonts w:ascii="Arial" w:hAnsi="Arial" w:cs="Arial"/>
          <w:sz w:val="24"/>
          <w:szCs w:val="24"/>
        </w:rPr>
        <w:t>é</w:t>
      </w:r>
      <w:r w:rsidR="00CA35A1" w:rsidRPr="00CC63E4">
        <w:rPr>
          <w:rFonts w:ascii="Arial" w:hAnsi="Arial" w:cs="Arial"/>
          <w:sz w:val="24"/>
          <w:szCs w:val="24"/>
        </w:rPr>
        <w:t xml:space="preserve"> pro přijímání strategických rozhodnutí (např. revize operačního programu).</w:t>
      </w:r>
    </w:p>
    <w:p w:rsidR="00BA3B97" w:rsidRPr="00CC63E4" w:rsidRDefault="00BA3B97" w:rsidP="00A8631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436553" w:rsidRDefault="00A86313" w:rsidP="003A77A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t xml:space="preserve">Použití indikátorů dopadu při monitoringu je omezené, protože účinek řady realizovaných aktivit se projevuje až s velkým časovým odstupem a </w:t>
      </w:r>
      <w:r w:rsidR="00514CF1" w:rsidRPr="00CC63E4">
        <w:rPr>
          <w:rFonts w:ascii="Arial" w:hAnsi="Arial" w:cs="Arial"/>
          <w:color w:val="000000"/>
          <w:sz w:val="24"/>
          <w:szCs w:val="24"/>
        </w:rPr>
        <w:t>j</w:t>
      </w:r>
      <w:r w:rsidR="003A091D" w:rsidRPr="00CC63E4">
        <w:rPr>
          <w:rFonts w:ascii="Arial" w:hAnsi="Arial" w:cs="Arial"/>
          <w:color w:val="000000"/>
          <w:sz w:val="24"/>
          <w:szCs w:val="24"/>
        </w:rPr>
        <w:t xml:space="preserve">e </w:t>
      </w:r>
      <w:r w:rsidR="006D677F" w:rsidRPr="00CC63E4">
        <w:rPr>
          <w:rFonts w:ascii="Arial" w:hAnsi="Arial" w:cs="Arial"/>
          <w:color w:val="000000"/>
          <w:sz w:val="24"/>
          <w:szCs w:val="24"/>
        </w:rPr>
        <w:t>získáván na</w:t>
      </w:r>
      <w:r w:rsidR="00322D13">
        <w:rPr>
          <w:rFonts w:ascii="Arial" w:hAnsi="Arial" w:cs="Arial"/>
          <w:color w:val="000000"/>
          <w:sz w:val="24"/>
          <w:szCs w:val="24"/>
        </w:rPr>
        <w:t> </w:t>
      </w:r>
      <w:r w:rsidR="006D677F" w:rsidRPr="00CC63E4">
        <w:rPr>
          <w:rFonts w:ascii="Arial" w:hAnsi="Arial" w:cs="Arial"/>
          <w:color w:val="000000"/>
          <w:sz w:val="24"/>
          <w:szCs w:val="24"/>
        </w:rPr>
        <w:t xml:space="preserve">základě evaluačních studií. </w:t>
      </w:r>
      <w:r w:rsidR="003A091D" w:rsidRPr="00CC63E4">
        <w:rPr>
          <w:rFonts w:ascii="Arial" w:hAnsi="Arial" w:cs="Arial"/>
          <w:color w:val="000000"/>
          <w:sz w:val="24"/>
          <w:szCs w:val="24"/>
        </w:rPr>
        <w:t>Tento v</w:t>
      </w:r>
      <w:r w:rsidR="006D677F" w:rsidRPr="00CC63E4">
        <w:rPr>
          <w:rFonts w:ascii="Arial" w:hAnsi="Arial" w:cs="Arial"/>
          <w:color w:val="000000"/>
          <w:sz w:val="24"/>
          <w:szCs w:val="24"/>
        </w:rPr>
        <w:t>ěcn</w:t>
      </w:r>
      <w:r w:rsidR="003A091D" w:rsidRPr="00CC63E4">
        <w:rPr>
          <w:rFonts w:ascii="Arial" w:hAnsi="Arial" w:cs="Arial"/>
          <w:color w:val="000000"/>
          <w:sz w:val="24"/>
          <w:szCs w:val="24"/>
        </w:rPr>
        <w:t>ý</w:t>
      </w:r>
      <w:r w:rsidR="006D677F" w:rsidRPr="00CC63E4">
        <w:rPr>
          <w:rFonts w:ascii="Arial" w:hAnsi="Arial" w:cs="Arial"/>
          <w:color w:val="000000"/>
          <w:sz w:val="24"/>
          <w:szCs w:val="24"/>
        </w:rPr>
        <w:t xml:space="preserve"> ukazatel j</w:t>
      </w:r>
      <w:r w:rsidR="003A091D" w:rsidRPr="00CC63E4">
        <w:rPr>
          <w:rFonts w:ascii="Arial" w:hAnsi="Arial" w:cs="Arial"/>
          <w:color w:val="000000"/>
          <w:sz w:val="24"/>
          <w:szCs w:val="24"/>
        </w:rPr>
        <w:t>e</w:t>
      </w:r>
      <w:r w:rsidR="006D677F" w:rsidRPr="00CC63E4">
        <w:rPr>
          <w:rFonts w:ascii="Arial" w:hAnsi="Arial" w:cs="Arial"/>
          <w:color w:val="000000"/>
          <w:sz w:val="24"/>
          <w:szCs w:val="24"/>
        </w:rPr>
        <w:t xml:space="preserve"> monitorován ŘO OPTP</w:t>
      </w:r>
      <w:r w:rsidR="00DD418F">
        <w:rPr>
          <w:rFonts w:ascii="Arial" w:hAnsi="Arial" w:cs="Arial"/>
          <w:color w:val="000000"/>
          <w:sz w:val="24"/>
          <w:szCs w:val="24"/>
        </w:rPr>
        <w:t xml:space="preserve"> a</w:t>
      </w:r>
      <w:r w:rsidR="00CA5DE1">
        <w:rPr>
          <w:rFonts w:ascii="Arial" w:hAnsi="Arial" w:cs="Arial"/>
          <w:color w:val="000000"/>
          <w:sz w:val="24"/>
          <w:szCs w:val="24"/>
        </w:rPr>
        <w:t> </w:t>
      </w:r>
      <w:r w:rsidR="00DD418F">
        <w:rPr>
          <w:rFonts w:ascii="Arial" w:hAnsi="Arial" w:cs="Arial"/>
          <w:color w:val="000000"/>
          <w:sz w:val="24"/>
          <w:szCs w:val="24"/>
        </w:rPr>
        <w:t>zdrojem dat jsou řídící orgány operačních programů</w:t>
      </w:r>
      <w:r w:rsidR="003A77A4">
        <w:rPr>
          <w:rFonts w:ascii="Arial" w:hAnsi="Arial" w:cs="Arial"/>
          <w:color w:val="000000"/>
          <w:sz w:val="24"/>
          <w:szCs w:val="24"/>
        </w:rPr>
        <w:t>.</w:t>
      </w:r>
    </w:p>
    <w:p w:rsidR="003A77A4" w:rsidRPr="00CC63E4" w:rsidRDefault="003A77A4" w:rsidP="003A77A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EE78F8" w:rsidRPr="00CC63E4" w:rsidRDefault="00EE78F8" w:rsidP="003A77A4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CC63E4">
        <w:rPr>
          <w:rFonts w:ascii="Arial" w:hAnsi="Arial" w:cs="Arial"/>
          <w:color w:val="000000"/>
          <w:sz w:val="24"/>
          <w:szCs w:val="24"/>
        </w:rPr>
        <w:t>V rámci této skupiny indikátorů je pro OPTP stanoven jeden indikátor dopadu:</w:t>
      </w:r>
      <w:r w:rsidR="00DF18B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E78F8" w:rsidRPr="00CC63E4" w:rsidRDefault="00EE78F8" w:rsidP="00EE78F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EE78F8" w:rsidRPr="00CC63E4" w:rsidRDefault="00EE78F8" w:rsidP="00B1035D">
      <w:pPr>
        <w:numPr>
          <w:ilvl w:val="0"/>
          <w:numId w:val="28"/>
        </w:numPr>
        <w:tabs>
          <w:tab w:val="clear" w:pos="1428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CC63E4">
        <w:rPr>
          <w:rFonts w:ascii="Arial" w:hAnsi="Arial" w:cs="Arial"/>
          <w:color w:val="000000"/>
          <w:sz w:val="24"/>
          <w:szCs w:val="24"/>
        </w:rPr>
        <w:t>48.27.00 Míra zkrácení administrativního procesu p</w:t>
      </w:r>
      <w:r w:rsidR="00436553" w:rsidRPr="00CC63E4">
        <w:rPr>
          <w:rFonts w:ascii="Arial" w:hAnsi="Arial" w:cs="Arial"/>
          <w:color w:val="000000"/>
          <w:sz w:val="24"/>
          <w:szCs w:val="24"/>
        </w:rPr>
        <w:t>ř</w:t>
      </w:r>
      <w:r w:rsidRPr="00CC63E4">
        <w:rPr>
          <w:rFonts w:ascii="Arial" w:hAnsi="Arial" w:cs="Arial"/>
          <w:color w:val="000000"/>
          <w:sz w:val="24"/>
          <w:szCs w:val="24"/>
        </w:rPr>
        <w:t>i administraci projektů</w:t>
      </w:r>
    </w:p>
    <w:p w:rsidR="006D677F" w:rsidRPr="00CC63E4" w:rsidRDefault="006D677F" w:rsidP="006D677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6915EF" w:rsidRPr="00CC63E4" w:rsidRDefault="006915EF" w:rsidP="006915EF">
      <w:pPr>
        <w:pStyle w:val="S2"/>
        <w:rPr>
          <w:rFonts w:cs="Arial"/>
          <w:sz w:val="24"/>
          <w:szCs w:val="24"/>
          <w:lang w:eastAsia="en-US"/>
        </w:rPr>
      </w:pPr>
      <w:bookmarkStart w:id="4" w:name="_Toc327793136"/>
      <w:r w:rsidRPr="00CC63E4">
        <w:rPr>
          <w:rFonts w:cs="Arial"/>
          <w:sz w:val="24"/>
          <w:szCs w:val="24"/>
          <w:lang w:eastAsia="en-US"/>
        </w:rPr>
        <w:t>Indikátory výstupu</w:t>
      </w:r>
      <w:bookmarkEnd w:id="4"/>
    </w:p>
    <w:p w:rsidR="006915EF" w:rsidRPr="00CC63E4" w:rsidRDefault="006915EF" w:rsidP="006D677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436553" w:rsidRPr="00CC63E4" w:rsidRDefault="0047662F" w:rsidP="00AE451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C63E4">
        <w:rPr>
          <w:rFonts w:ascii="Arial" w:hAnsi="Arial" w:cs="Arial"/>
          <w:bCs/>
          <w:color w:val="000000"/>
          <w:sz w:val="24"/>
          <w:szCs w:val="24"/>
        </w:rPr>
        <w:t>Indikátory</w:t>
      </w:r>
      <w:r w:rsidR="00A03902" w:rsidRPr="00CC63E4">
        <w:rPr>
          <w:rFonts w:ascii="Arial" w:hAnsi="Arial" w:cs="Arial"/>
          <w:bCs/>
          <w:color w:val="000000"/>
          <w:sz w:val="24"/>
          <w:szCs w:val="24"/>
        </w:rPr>
        <w:t xml:space="preserve"> výstup</w:t>
      </w:r>
      <w:r w:rsidR="007111F6" w:rsidRPr="00CC63E4">
        <w:rPr>
          <w:rFonts w:ascii="Arial" w:hAnsi="Arial" w:cs="Arial"/>
          <w:bCs/>
          <w:color w:val="000000"/>
          <w:sz w:val="24"/>
          <w:szCs w:val="24"/>
        </w:rPr>
        <w:t>u</w:t>
      </w:r>
      <w:r w:rsidR="00A03902" w:rsidRPr="00CC63E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03902" w:rsidRPr="00CC63E4">
        <w:rPr>
          <w:rFonts w:ascii="Arial" w:hAnsi="Arial" w:cs="Arial"/>
          <w:color w:val="000000"/>
          <w:sz w:val="24"/>
          <w:szCs w:val="24"/>
        </w:rPr>
        <w:t xml:space="preserve">podávají informace o bezprostředních </w:t>
      </w:r>
      <w:r w:rsidR="001309C3" w:rsidRPr="00CC63E4">
        <w:rPr>
          <w:rFonts w:ascii="Arial" w:hAnsi="Arial" w:cs="Arial"/>
          <w:color w:val="000000"/>
          <w:sz w:val="24"/>
          <w:szCs w:val="24"/>
        </w:rPr>
        <w:t>výstupech</w:t>
      </w:r>
      <w:r w:rsidR="00A03902" w:rsidRPr="00CC63E4">
        <w:rPr>
          <w:rFonts w:ascii="Arial" w:hAnsi="Arial" w:cs="Arial"/>
          <w:color w:val="000000"/>
          <w:sz w:val="24"/>
          <w:szCs w:val="24"/>
        </w:rPr>
        <w:t xml:space="preserve"> projektů podpořených</w:t>
      </w:r>
      <w:r w:rsidR="00ED231A" w:rsidRPr="00CC63E4">
        <w:rPr>
          <w:rFonts w:ascii="Arial" w:hAnsi="Arial" w:cs="Arial"/>
          <w:color w:val="000000"/>
          <w:sz w:val="24"/>
          <w:szCs w:val="24"/>
        </w:rPr>
        <w:t xml:space="preserve"> </w:t>
      </w:r>
      <w:r w:rsidR="00A03902" w:rsidRPr="00CC63E4">
        <w:rPr>
          <w:rFonts w:ascii="Arial" w:hAnsi="Arial" w:cs="Arial"/>
          <w:color w:val="000000"/>
          <w:sz w:val="24"/>
          <w:szCs w:val="24"/>
        </w:rPr>
        <w:t xml:space="preserve">v rámci </w:t>
      </w:r>
      <w:r w:rsidR="006B40CA" w:rsidRPr="00CC63E4">
        <w:rPr>
          <w:rFonts w:ascii="Arial" w:hAnsi="Arial" w:cs="Arial"/>
          <w:color w:val="000000"/>
          <w:sz w:val="24"/>
          <w:szCs w:val="24"/>
        </w:rPr>
        <w:t>OP</w:t>
      </w:r>
      <w:r w:rsidR="006915EF" w:rsidRPr="00CC63E4">
        <w:rPr>
          <w:rFonts w:ascii="Arial" w:hAnsi="Arial" w:cs="Arial"/>
          <w:color w:val="000000"/>
          <w:sz w:val="24"/>
          <w:szCs w:val="24"/>
        </w:rPr>
        <w:t>TP</w:t>
      </w:r>
      <w:r w:rsidR="00A03902" w:rsidRPr="00CC63E4">
        <w:rPr>
          <w:rFonts w:ascii="Arial" w:hAnsi="Arial" w:cs="Arial"/>
          <w:color w:val="000000"/>
          <w:sz w:val="24"/>
          <w:szCs w:val="24"/>
        </w:rPr>
        <w:t xml:space="preserve"> a jeho prioritních os</w:t>
      </w:r>
      <w:r w:rsidR="006B40CA" w:rsidRPr="00CC63E4">
        <w:rPr>
          <w:rFonts w:ascii="Arial" w:hAnsi="Arial" w:cs="Arial"/>
          <w:color w:val="000000"/>
          <w:sz w:val="24"/>
          <w:szCs w:val="24"/>
        </w:rPr>
        <w:t>.</w:t>
      </w:r>
      <w:r w:rsidR="00A03902" w:rsidRPr="00CC63E4">
        <w:rPr>
          <w:rFonts w:ascii="Arial" w:hAnsi="Arial" w:cs="Arial"/>
          <w:color w:val="000000"/>
          <w:sz w:val="24"/>
          <w:szCs w:val="24"/>
        </w:rPr>
        <w:t xml:space="preserve"> </w:t>
      </w:r>
      <w:r w:rsidR="006B40CA" w:rsidRPr="00CC63E4">
        <w:rPr>
          <w:rFonts w:ascii="Arial" w:hAnsi="Arial" w:cs="Arial"/>
          <w:color w:val="000000"/>
          <w:sz w:val="24"/>
          <w:szCs w:val="24"/>
        </w:rPr>
        <w:t>V</w:t>
      </w:r>
      <w:r w:rsidR="00A03902" w:rsidRPr="00CC63E4">
        <w:rPr>
          <w:rFonts w:ascii="Arial" w:hAnsi="Arial" w:cs="Arial"/>
          <w:color w:val="000000"/>
          <w:sz w:val="24"/>
          <w:szCs w:val="24"/>
        </w:rPr>
        <w:t xml:space="preserve">znikají v rámci projektu jako </w:t>
      </w:r>
      <w:r w:rsidR="001309C3" w:rsidRPr="00CC63E4">
        <w:rPr>
          <w:rFonts w:ascii="Arial" w:hAnsi="Arial" w:cs="Arial"/>
          <w:color w:val="000000"/>
          <w:sz w:val="24"/>
          <w:szCs w:val="24"/>
        </w:rPr>
        <w:t>výstupy</w:t>
      </w:r>
      <w:r w:rsidR="00A03902" w:rsidRPr="00CC63E4">
        <w:rPr>
          <w:rFonts w:ascii="Arial" w:hAnsi="Arial" w:cs="Arial"/>
          <w:color w:val="000000"/>
          <w:sz w:val="24"/>
          <w:szCs w:val="24"/>
        </w:rPr>
        <w:t xml:space="preserve"> jeho</w:t>
      </w:r>
      <w:r w:rsidR="00ED231A" w:rsidRPr="00CC63E4">
        <w:rPr>
          <w:rFonts w:ascii="Arial" w:hAnsi="Arial" w:cs="Arial"/>
          <w:color w:val="000000"/>
          <w:sz w:val="24"/>
          <w:szCs w:val="24"/>
        </w:rPr>
        <w:t xml:space="preserve"> </w:t>
      </w:r>
      <w:r w:rsidR="00A03902" w:rsidRPr="00CC63E4">
        <w:rPr>
          <w:rFonts w:ascii="Arial" w:hAnsi="Arial" w:cs="Arial"/>
          <w:color w:val="000000"/>
          <w:sz w:val="24"/>
          <w:szCs w:val="24"/>
        </w:rPr>
        <w:t xml:space="preserve">dílčích fází. </w:t>
      </w:r>
    </w:p>
    <w:p w:rsidR="00EA7B42" w:rsidRPr="00CC63E4" w:rsidRDefault="009F170C" w:rsidP="00AE451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t>Příjemci jsou zodpovědní za naplňování cílových hodnot indikátorů a</w:t>
      </w:r>
      <w:r w:rsidR="00CA5DE1">
        <w:rPr>
          <w:rFonts w:ascii="Arial" w:hAnsi="Arial" w:cs="Arial"/>
          <w:sz w:val="24"/>
          <w:szCs w:val="24"/>
        </w:rPr>
        <w:t> </w:t>
      </w:r>
      <w:r w:rsidR="0019679D">
        <w:rPr>
          <w:rFonts w:ascii="Arial" w:hAnsi="Arial" w:cs="Arial"/>
          <w:sz w:val="24"/>
          <w:szCs w:val="24"/>
        </w:rPr>
        <w:t>za</w:t>
      </w:r>
      <w:r w:rsidR="00CA5DE1">
        <w:rPr>
          <w:rFonts w:ascii="Arial" w:hAnsi="Arial" w:cs="Arial"/>
          <w:sz w:val="24"/>
          <w:szCs w:val="24"/>
        </w:rPr>
        <w:t> </w:t>
      </w:r>
      <w:r w:rsidRPr="00CC63E4">
        <w:rPr>
          <w:rFonts w:ascii="Arial" w:hAnsi="Arial" w:cs="Arial"/>
          <w:sz w:val="24"/>
          <w:szCs w:val="24"/>
        </w:rPr>
        <w:t xml:space="preserve">monitoring činností s tím souvisejících. </w:t>
      </w:r>
      <w:r w:rsidR="000103D7" w:rsidRPr="00CC63E4">
        <w:rPr>
          <w:rFonts w:ascii="Arial" w:hAnsi="Arial" w:cs="Arial"/>
          <w:color w:val="000000"/>
          <w:sz w:val="24"/>
          <w:szCs w:val="24"/>
        </w:rPr>
        <w:t>Vyjadřují</w:t>
      </w:r>
      <w:r w:rsidR="000B633C" w:rsidRPr="00CC63E4">
        <w:rPr>
          <w:rFonts w:ascii="Arial" w:hAnsi="Arial" w:cs="Arial"/>
          <w:color w:val="000000"/>
          <w:sz w:val="24"/>
          <w:szCs w:val="24"/>
        </w:rPr>
        <w:t xml:space="preserve"> např.</w:t>
      </w:r>
      <w:r w:rsidR="000103D7" w:rsidRPr="00CC63E4">
        <w:rPr>
          <w:rFonts w:ascii="Arial" w:hAnsi="Arial" w:cs="Arial"/>
          <w:color w:val="000000"/>
          <w:sz w:val="24"/>
          <w:szCs w:val="24"/>
        </w:rPr>
        <w:t xml:space="preserve"> počty </w:t>
      </w:r>
      <w:r w:rsidR="000B633C" w:rsidRPr="00CC63E4">
        <w:rPr>
          <w:rFonts w:ascii="Arial" w:hAnsi="Arial" w:cs="Arial"/>
          <w:color w:val="000000"/>
          <w:sz w:val="24"/>
          <w:szCs w:val="24"/>
        </w:rPr>
        <w:t xml:space="preserve">vydaných, aktualizovaných </w:t>
      </w:r>
      <w:r w:rsidR="000103D7" w:rsidRPr="00CC63E4">
        <w:rPr>
          <w:rFonts w:ascii="Arial" w:hAnsi="Arial" w:cs="Arial"/>
          <w:color w:val="000000"/>
          <w:sz w:val="24"/>
          <w:szCs w:val="24"/>
        </w:rPr>
        <w:t>metodick</w:t>
      </w:r>
      <w:r w:rsidR="000C0782" w:rsidRPr="00CC63E4">
        <w:rPr>
          <w:rFonts w:ascii="Arial" w:hAnsi="Arial" w:cs="Arial"/>
          <w:color w:val="000000"/>
          <w:sz w:val="24"/>
          <w:szCs w:val="24"/>
        </w:rPr>
        <w:t>ých</w:t>
      </w:r>
      <w:r w:rsidR="000103D7" w:rsidRPr="00CC63E4">
        <w:rPr>
          <w:rFonts w:ascii="Arial" w:hAnsi="Arial" w:cs="Arial"/>
          <w:color w:val="000000"/>
          <w:sz w:val="24"/>
          <w:szCs w:val="24"/>
        </w:rPr>
        <w:t xml:space="preserve"> materiál</w:t>
      </w:r>
      <w:r w:rsidR="000C0782" w:rsidRPr="00CC63E4">
        <w:rPr>
          <w:rFonts w:ascii="Arial" w:hAnsi="Arial" w:cs="Arial"/>
          <w:color w:val="000000"/>
          <w:sz w:val="24"/>
          <w:szCs w:val="24"/>
        </w:rPr>
        <w:t>ů</w:t>
      </w:r>
      <w:r w:rsidR="000103D7" w:rsidRPr="00CC63E4">
        <w:rPr>
          <w:rFonts w:ascii="Arial" w:hAnsi="Arial" w:cs="Arial"/>
          <w:color w:val="000000"/>
          <w:sz w:val="24"/>
          <w:szCs w:val="24"/>
        </w:rPr>
        <w:t xml:space="preserve">, </w:t>
      </w:r>
      <w:r w:rsidR="000C0782" w:rsidRPr="00CC63E4">
        <w:rPr>
          <w:rFonts w:ascii="Arial" w:hAnsi="Arial" w:cs="Arial"/>
          <w:color w:val="000000"/>
          <w:sz w:val="24"/>
          <w:szCs w:val="24"/>
        </w:rPr>
        <w:t xml:space="preserve">zpráv, uskutečněných </w:t>
      </w:r>
      <w:r w:rsidR="000103D7" w:rsidRPr="00CC63E4">
        <w:rPr>
          <w:rFonts w:ascii="Arial" w:hAnsi="Arial" w:cs="Arial"/>
          <w:color w:val="000000"/>
          <w:sz w:val="24"/>
          <w:szCs w:val="24"/>
        </w:rPr>
        <w:t>zasedání, seminář</w:t>
      </w:r>
      <w:r w:rsidR="000C0782" w:rsidRPr="00CC63E4">
        <w:rPr>
          <w:rFonts w:ascii="Arial" w:hAnsi="Arial" w:cs="Arial"/>
          <w:color w:val="000000"/>
          <w:sz w:val="24"/>
          <w:szCs w:val="24"/>
        </w:rPr>
        <w:t>ů apod.,</w:t>
      </w:r>
      <w:r w:rsidR="00A03902" w:rsidRPr="00CC63E4">
        <w:rPr>
          <w:rFonts w:ascii="Arial" w:hAnsi="Arial" w:cs="Arial"/>
          <w:color w:val="000000"/>
          <w:sz w:val="24"/>
          <w:szCs w:val="24"/>
        </w:rPr>
        <w:t xml:space="preserve"> které byly </w:t>
      </w:r>
      <w:r w:rsidR="00DD418F">
        <w:rPr>
          <w:rFonts w:ascii="Arial" w:hAnsi="Arial" w:cs="Arial"/>
          <w:color w:val="000000"/>
          <w:sz w:val="24"/>
          <w:szCs w:val="24"/>
        </w:rPr>
        <w:t xml:space="preserve">v souvislosti </w:t>
      </w:r>
      <w:r w:rsidR="00A03902" w:rsidRPr="00CC63E4">
        <w:rPr>
          <w:rFonts w:ascii="Arial" w:hAnsi="Arial" w:cs="Arial"/>
          <w:color w:val="000000"/>
          <w:sz w:val="24"/>
          <w:szCs w:val="24"/>
        </w:rPr>
        <w:t xml:space="preserve">s využitím </w:t>
      </w:r>
      <w:r w:rsidR="006B40CA" w:rsidRPr="00CC63E4">
        <w:rPr>
          <w:rFonts w:ascii="Arial" w:hAnsi="Arial" w:cs="Arial"/>
          <w:color w:val="000000"/>
          <w:sz w:val="24"/>
          <w:szCs w:val="24"/>
        </w:rPr>
        <w:t>daných finančních prostředků</w:t>
      </w:r>
      <w:r w:rsidR="00A03902" w:rsidRPr="00CC63E4">
        <w:rPr>
          <w:rFonts w:ascii="Arial" w:hAnsi="Arial" w:cs="Arial"/>
          <w:color w:val="000000"/>
          <w:sz w:val="24"/>
          <w:szCs w:val="24"/>
        </w:rPr>
        <w:t xml:space="preserve"> podpořeny. </w:t>
      </w:r>
    </w:p>
    <w:p w:rsidR="00C44C04" w:rsidRPr="00CC63E4" w:rsidRDefault="00C44C04" w:rsidP="00AD6DA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436553" w:rsidRPr="00CC63E4" w:rsidRDefault="00436553" w:rsidP="003A77A4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CC63E4">
        <w:rPr>
          <w:rFonts w:ascii="Arial" w:hAnsi="Arial" w:cs="Arial"/>
          <w:color w:val="000000"/>
          <w:sz w:val="24"/>
          <w:szCs w:val="24"/>
        </w:rPr>
        <w:t xml:space="preserve">V rámci této skupiny indikátorů </w:t>
      </w:r>
      <w:r w:rsidR="00DD418F">
        <w:rPr>
          <w:rFonts w:ascii="Arial" w:hAnsi="Arial" w:cs="Arial"/>
          <w:color w:val="000000"/>
          <w:sz w:val="24"/>
          <w:szCs w:val="24"/>
        </w:rPr>
        <w:t>využívá OPTP</w:t>
      </w:r>
      <w:r w:rsidRPr="00CC63E4">
        <w:rPr>
          <w:rFonts w:ascii="Arial" w:hAnsi="Arial" w:cs="Arial"/>
          <w:color w:val="000000"/>
          <w:sz w:val="24"/>
          <w:szCs w:val="24"/>
        </w:rPr>
        <w:t xml:space="preserve"> následující indikátory výstupu:</w:t>
      </w:r>
      <w:r w:rsidR="00DF18B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36553" w:rsidRPr="00CC63E4" w:rsidRDefault="00436553" w:rsidP="0043655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CC29AB" w:rsidRPr="00B164C8" w:rsidRDefault="00A56E3D" w:rsidP="00B1035D">
      <w:pPr>
        <w:numPr>
          <w:ilvl w:val="0"/>
          <w:numId w:val="28"/>
        </w:numPr>
        <w:tabs>
          <w:tab w:val="clear" w:pos="1428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color w:val="000000"/>
          <w:sz w:val="24"/>
          <w:szCs w:val="24"/>
        </w:rPr>
      </w:pPr>
      <w:hyperlink w:anchor="_Indikátor_výstupu_48.03.00" w:history="1">
        <w:r w:rsidR="00CC29AB" w:rsidRPr="00C178FD">
          <w:rPr>
            <w:rStyle w:val="Hypertextovodkaz"/>
            <w:rFonts w:ascii="Arial" w:hAnsi="Arial" w:cs="Arial"/>
            <w:sz w:val="24"/>
            <w:szCs w:val="24"/>
          </w:rPr>
          <w:t>48.03.00</w:t>
        </w:r>
        <w:r w:rsidR="00DF18BB" w:rsidRPr="00C178FD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r w:rsidR="00CC29AB" w:rsidRPr="00C178FD">
          <w:rPr>
            <w:rStyle w:val="Hypertextovodkaz"/>
            <w:rFonts w:ascii="Arial" w:hAnsi="Arial" w:cs="Arial"/>
            <w:sz w:val="24"/>
            <w:szCs w:val="24"/>
          </w:rPr>
          <w:t xml:space="preserve">Počet zasedání </w:t>
        </w:r>
        <w:r w:rsidR="008C0379" w:rsidRPr="00C178FD">
          <w:rPr>
            <w:rStyle w:val="Hypertextovodkaz"/>
            <w:rFonts w:ascii="Arial" w:hAnsi="Arial" w:cs="Arial"/>
            <w:sz w:val="24"/>
            <w:szCs w:val="24"/>
          </w:rPr>
          <w:t>výborů</w:t>
        </w:r>
        <w:r w:rsidR="00AC202D" w:rsidRPr="00C178FD">
          <w:rPr>
            <w:rStyle w:val="Hypertextovodkaz"/>
            <w:rFonts w:ascii="Arial" w:hAnsi="Arial" w:cs="Arial"/>
            <w:sz w:val="24"/>
            <w:szCs w:val="24"/>
          </w:rPr>
          <w:t xml:space="preserve"> (monitorovacích, poradních a řídících)</w:t>
        </w:r>
      </w:hyperlink>
    </w:p>
    <w:p w:rsidR="00B1035D" w:rsidRPr="00CC63E4" w:rsidRDefault="00A56E3D" w:rsidP="00B1035D">
      <w:pPr>
        <w:numPr>
          <w:ilvl w:val="0"/>
          <w:numId w:val="28"/>
        </w:numPr>
        <w:tabs>
          <w:tab w:val="clear" w:pos="1428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color w:val="000000"/>
          <w:sz w:val="24"/>
          <w:szCs w:val="24"/>
        </w:rPr>
      </w:pPr>
      <w:hyperlink w:anchor="_Indikátor_výstupu_48.05.00" w:history="1">
        <w:r w:rsidR="00B1035D" w:rsidRPr="00B8209B">
          <w:rPr>
            <w:rStyle w:val="Hypertextovodkaz"/>
            <w:rFonts w:ascii="Arial" w:hAnsi="Arial" w:cs="Arial"/>
            <w:sz w:val="24"/>
            <w:szCs w:val="24"/>
          </w:rPr>
          <w:t>48.05.00</w:t>
        </w:r>
        <w:r w:rsidR="00DF18BB" w:rsidRPr="00B8209B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r w:rsidR="00FB7418" w:rsidRPr="00B8209B">
          <w:rPr>
            <w:rStyle w:val="Hypertextovodkaz"/>
            <w:rFonts w:ascii="Arial" w:hAnsi="Arial" w:cs="Arial"/>
            <w:sz w:val="24"/>
            <w:szCs w:val="24"/>
          </w:rPr>
          <w:t>Počet vytvořených studií a zpráv (vč. evaluačních)</w:t>
        </w:r>
      </w:hyperlink>
    </w:p>
    <w:p w:rsidR="00FB7418" w:rsidRPr="001A0BA9" w:rsidRDefault="00A56E3D" w:rsidP="00FB7418">
      <w:pPr>
        <w:numPr>
          <w:ilvl w:val="0"/>
          <w:numId w:val="28"/>
        </w:numPr>
        <w:tabs>
          <w:tab w:val="clear" w:pos="1428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color w:val="000000"/>
          <w:sz w:val="24"/>
          <w:szCs w:val="24"/>
        </w:rPr>
      </w:pPr>
      <w:hyperlink w:anchor="_Indikátor_výstupu_48.07.00" w:history="1">
        <w:r w:rsidR="00FB7418" w:rsidRPr="00B8209B">
          <w:rPr>
            <w:rStyle w:val="Hypertextovodkaz"/>
            <w:rFonts w:ascii="Arial" w:hAnsi="Arial" w:cs="Arial"/>
            <w:sz w:val="24"/>
            <w:szCs w:val="24"/>
          </w:rPr>
          <w:t>48.07.00</w:t>
        </w:r>
        <w:r w:rsidR="00DF18BB" w:rsidRPr="00B8209B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r w:rsidR="00FB7418" w:rsidRPr="00B8209B">
          <w:rPr>
            <w:rStyle w:val="Hypertextovodkaz"/>
            <w:rFonts w:ascii="Arial" w:hAnsi="Arial" w:cs="Arial"/>
            <w:sz w:val="24"/>
            <w:szCs w:val="24"/>
          </w:rPr>
          <w:t>Počet vytvořených metodických a technicko-informačních materiálů</w:t>
        </w:r>
      </w:hyperlink>
    </w:p>
    <w:p w:rsidR="001A0BA9" w:rsidRPr="006764E0" w:rsidRDefault="00A56E3D" w:rsidP="00FB7418">
      <w:pPr>
        <w:numPr>
          <w:ilvl w:val="0"/>
          <w:numId w:val="28"/>
        </w:numPr>
        <w:tabs>
          <w:tab w:val="clear" w:pos="1428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color w:val="000000"/>
          <w:sz w:val="24"/>
          <w:szCs w:val="24"/>
        </w:rPr>
      </w:pPr>
      <w:hyperlink w:anchor="_Indikátor_výstupu_48.07.20" w:history="1">
        <w:r w:rsidR="001A0BA9" w:rsidRPr="00B8209B">
          <w:rPr>
            <w:rStyle w:val="Hypertextovodkaz"/>
            <w:rFonts w:ascii="Arial" w:hAnsi="Arial" w:cs="Arial"/>
            <w:sz w:val="24"/>
            <w:szCs w:val="24"/>
          </w:rPr>
          <w:t>48.07.20 Nákup materiálu, zboží a služeb potřebných k zajištění implementace programu</w:t>
        </w:r>
      </w:hyperlink>
    </w:p>
    <w:p w:rsidR="00433CA1" w:rsidRPr="00CC63E4" w:rsidRDefault="00A56E3D" w:rsidP="00FB7418">
      <w:pPr>
        <w:numPr>
          <w:ilvl w:val="0"/>
          <w:numId w:val="28"/>
        </w:numPr>
        <w:tabs>
          <w:tab w:val="clear" w:pos="1428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color w:val="000000"/>
          <w:sz w:val="24"/>
          <w:szCs w:val="24"/>
        </w:rPr>
      </w:pPr>
      <w:hyperlink w:anchor="_Indikátor_výstupu_48.09.00" w:history="1">
        <w:r w:rsidR="00433CA1" w:rsidRPr="00B8209B">
          <w:rPr>
            <w:rStyle w:val="Hypertextovodkaz"/>
            <w:rFonts w:ascii="Arial" w:hAnsi="Arial" w:cs="Arial"/>
            <w:sz w:val="24"/>
            <w:szCs w:val="24"/>
          </w:rPr>
          <w:t>48.09.00</w:t>
        </w:r>
        <w:r w:rsidR="00DF18BB" w:rsidRPr="00B8209B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r w:rsidR="00433CA1" w:rsidRPr="00B8209B">
          <w:rPr>
            <w:rStyle w:val="Hypertextovodkaz"/>
            <w:rFonts w:ascii="Arial" w:hAnsi="Arial" w:cs="Arial"/>
            <w:sz w:val="24"/>
            <w:szCs w:val="24"/>
          </w:rPr>
          <w:t>Počet uspořádaných informačních a propagačních aktivit</w:t>
        </w:r>
      </w:hyperlink>
    </w:p>
    <w:p w:rsidR="00FB7418" w:rsidRPr="00B8209B" w:rsidRDefault="00A56E3D" w:rsidP="00B1035D">
      <w:pPr>
        <w:numPr>
          <w:ilvl w:val="0"/>
          <w:numId w:val="28"/>
        </w:numPr>
        <w:tabs>
          <w:tab w:val="clear" w:pos="1428"/>
        </w:tabs>
        <w:autoSpaceDE w:val="0"/>
        <w:autoSpaceDN w:val="0"/>
        <w:adjustRightInd w:val="0"/>
        <w:ind w:left="709" w:hanging="283"/>
        <w:jc w:val="both"/>
        <w:rPr>
          <w:rStyle w:val="Hypertextovodkaz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/>
      </w:r>
      <w:r w:rsidR="00B8209B">
        <w:rPr>
          <w:rFonts w:ascii="Arial" w:hAnsi="Arial" w:cs="Arial"/>
          <w:sz w:val="24"/>
          <w:szCs w:val="24"/>
        </w:rPr>
        <w:instrText xml:space="preserve"> HYPERLINK  \l "_Indikátor_výstupu_48.11.00"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B1035D" w:rsidRPr="00B8209B">
        <w:rPr>
          <w:rStyle w:val="Hypertextovodkaz"/>
          <w:rFonts w:ascii="Arial" w:hAnsi="Arial" w:cs="Arial"/>
          <w:sz w:val="24"/>
          <w:szCs w:val="24"/>
        </w:rPr>
        <w:t>48.11.00</w:t>
      </w:r>
      <w:r w:rsidR="00DF18BB" w:rsidRPr="00B8209B">
        <w:rPr>
          <w:rStyle w:val="Hypertextovodkaz"/>
          <w:rFonts w:ascii="Arial" w:hAnsi="Arial" w:cs="Arial"/>
          <w:sz w:val="24"/>
          <w:szCs w:val="24"/>
        </w:rPr>
        <w:t xml:space="preserve"> </w:t>
      </w:r>
      <w:r w:rsidR="00FB7418" w:rsidRPr="00B8209B">
        <w:rPr>
          <w:rStyle w:val="Hypertextovodkaz"/>
          <w:rFonts w:ascii="Arial" w:hAnsi="Arial" w:cs="Arial"/>
          <w:sz w:val="24"/>
          <w:szCs w:val="24"/>
        </w:rPr>
        <w:t>Počet uskutečněných školení, seminářů, workshopů, konferencí a</w:t>
      </w:r>
      <w:r w:rsidR="00DF18BB" w:rsidRPr="00B8209B">
        <w:rPr>
          <w:rStyle w:val="Hypertextovodkaz"/>
          <w:rFonts w:ascii="Arial" w:hAnsi="Arial" w:cs="Arial"/>
          <w:sz w:val="24"/>
          <w:szCs w:val="24"/>
        </w:rPr>
        <w:t xml:space="preserve"> </w:t>
      </w:r>
      <w:r w:rsidR="00FB7418" w:rsidRPr="00B8209B">
        <w:rPr>
          <w:rStyle w:val="Hypertextovodkaz"/>
          <w:rFonts w:ascii="Arial" w:hAnsi="Arial" w:cs="Arial"/>
          <w:sz w:val="24"/>
          <w:szCs w:val="24"/>
        </w:rPr>
        <w:t xml:space="preserve"> </w:t>
      </w:r>
    </w:p>
    <w:p w:rsidR="00B1035D" w:rsidRDefault="00FB7418" w:rsidP="00FB7418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4"/>
          <w:szCs w:val="24"/>
        </w:rPr>
      </w:pPr>
      <w:r w:rsidRPr="00B8209B">
        <w:rPr>
          <w:rStyle w:val="Hypertextovodkaz"/>
          <w:rFonts w:ascii="Arial" w:hAnsi="Arial" w:cs="Arial"/>
          <w:sz w:val="24"/>
          <w:szCs w:val="24"/>
        </w:rPr>
        <w:t>ostatní podobné aktivity</w:t>
      </w:r>
      <w:r w:rsidR="00A56E3D">
        <w:rPr>
          <w:rFonts w:ascii="Arial" w:hAnsi="Arial" w:cs="Arial"/>
          <w:sz w:val="24"/>
          <w:szCs w:val="24"/>
        </w:rPr>
        <w:fldChar w:fldCharType="end"/>
      </w:r>
    </w:p>
    <w:p w:rsidR="00F53E8D" w:rsidRPr="00F53E8D" w:rsidRDefault="00A56E3D" w:rsidP="00F53E8D">
      <w:pPr>
        <w:numPr>
          <w:ilvl w:val="0"/>
          <w:numId w:val="28"/>
        </w:numPr>
        <w:tabs>
          <w:tab w:val="clear" w:pos="1428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4"/>
          <w:szCs w:val="24"/>
        </w:rPr>
      </w:pPr>
      <w:hyperlink w:anchor="_Indikátor_výstupu_48.19.60" w:history="1">
        <w:r w:rsidR="00F53E8D" w:rsidRPr="00B8209B">
          <w:rPr>
            <w:rStyle w:val="Hypertextovodkaz"/>
            <w:rFonts w:ascii="Arial" w:hAnsi="Arial" w:cs="Arial"/>
            <w:sz w:val="24"/>
            <w:szCs w:val="24"/>
          </w:rPr>
          <w:t>48.19.60</w:t>
        </w:r>
        <w:r w:rsidR="00DF18BB" w:rsidRPr="00B8209B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r w:rsidR="00F53E8D" w:rsidRPr="00B8209B">
          <w:rPr>
            <w:rStyle w:val="Hypertextovodkaz"/>
            <w:rFonts w:ascii="Arial" w:hAnsi="Arial" w:cs="Arial"/>
            <w:sz w:val="24"/>
            <w:szCs w:val="24"/>
          </w:rPr>
          <w:t>Počet uskutečněných konzultací a návštěv u příjemců</w:t>
        </w:r>
      </w:hyperlink>
    </w:p>
    <w:p w:rsidR="00C543BD" w:rsidRPr="00C543BD" w:rsidRDefault="00A56E3D" w:rsidP="00C543BD">
      <w:pPr>
        <w:numPr>
          <w:ilvl w:val="0"/>
          <w:numId w:val="28"/>
        </w:numPr>
        <w:tabs>
          <w:tab w:val="clear" w:pos="1428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sz w:val="24"/>
          <w:szCs w:val="24"/>
        </w:rPr>
      </w:pPr>
      <w:hyperlink w:anchor="_Indikátor_výstupu_48.21.00" w:history="1">
        <w:r w:rsidR="00C543BD" w:rsidRPr="00B8209B">
          <w:rPr>
            <w:rStyle w:val="Hypertextovodkaz"/>
            <w:rFonts w:ascii="Arial" w:hAnsi="Arial" w:cs="Arial"/>
            <w:sz w:val="24"/>
            <w:szCs w:val="24"/>
          </w:rPr>
          <w:t>48.21.00</w:t>
        </w:r>
        <w:r w:rsidR="00DF18BB" w:rsidRPr="00B8209B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r w:rsidR="00C543BD" w:rsidRPr="00B8209B">
          <w:rPr>
            <w:rStyle w:val="Hypertextovodkaz"/>
            <w:rFonts w:ascii="Arial" w:hAnsi="Arial" w:cs="Arial"/>
            <w:sz w:val="24"/>
            <w:szCs w:val="24"/>
          </w:rPr>
          <w:t>Zvýšení kapacity HW</w:t>
        </w:r>
      </w:hyperlink>
    </w:p>
    <w:p w:rsidR="00433CA1" w:rsidRPr="00CC63E4" w:rsidRDefault="00A56E3D" w:rsidP="00B1035D">
      <w:pPr>
        <w:numPr>
          <w:ilvl w:val="0"/>
          <w:numId w:val="28"/>
        </w:numPr>
        <w:tabs>
          <w:tab w:val="clear" w:pos="1428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color w:val="000000"/>
          <w:sz w:val="24"/>
          <w:szCs w:val="24"/>
        </w:rPr>
      </w:pPr>
      <w:hyperlink w:anchor="_Indikátor_výstupu_48.23.00" w:history="1">
        <w:r w:rsidR="00433CA1" w:rsidRPr="00B8209B">
          <w:rPr>
            <w:rStyle w:val="Hypertextovodkaz"/>
            <w:rFonts w:ascii="Arial" w:hAnsi="Arial" w:cs="Arial"/>
            <w:sz w:val="24"/>
            <w:szCs w:val="24"/>
          </w:rPr>
          <w:t>48.23.00</w:t>
        </w:r>
        <w:r w:rsidR="00DF18BB" w:rsidRPr="00B8209B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r w:rsidR="00433CA1" w:rsidRPr="00B8209B">
          <w:rPr>
            <w:rStyle w:val="Hypertextovodkaz"/>
            <w:rFonts w:ascii="Arial" w:hAnsi="Arial" w:cs="Arial"/>
            <w:sz w:val="24"/>
            <w:szCs w:val="24"/>
          </w:rPr>
          <w:t xml:space="preserve">Počet </w:t>
        </w:r>
        <w:r w:rsidR="008D7410" w:rsidRPr="00B8209B">
          <w:rPr>
            <w:rStyle w:val="Hypertextovodkaz"/>
            <w:rFonts w:ascii="Arial" w:hAnsi="Arial" w:cs="Arial"/>
            <w:sz w:val="24"/>
            <w:szCs w:val="24"/>
          </w:rPr>
          <w:t>nasmlouvaních</w:t>
        </w:r>
        <w:r w:rsidR="00433CA1" w:rsidRPr="00B8209B">
          <w:rPr>
            <w:rStyle w:val="Hypertextovodkaz"/>
            <w:rFonts w:ascii="Arial" w:hAnsi="Arial" w:cs="Arial"/>
            <w:sz w:val="24"/>
            <w:szCs w:val="24"/>
          </w:rPr>
          <w:t xml:space="preserve"> hodi</w:t>
        </w:r>
        <w:r w:rsidR="008D7410" w:rsidRPr="00B8209B">
          <w:rPr>
            <w:rStyle w:val="Hypertextovodkaz"/>
            <w:rFonts w:ascii="Arial" w:hAnsi="Arial" w:cs="Arial"/>
            <w:sz w:val="24"/>
            <w:szCs w:val="24"/>
          </w:rPr>
          <w:t>n</w:t>
        </w:r>
        <w:r w:rsidR="00433CA1" w:rsidRPr="00B8209B">
          <w:rPr>
            <w:rStyle w:val="Hypertextovodkaz"/>
            <w:rFonts w:ascii="Arial" w:hAnsi="Arial" w:cs="Arial"/>
            <w:sz w:val="24"/>
            <w:szCs w:val="24"/>
          </w:rPr>
          <w:t xml:space="preserve"> na programování</w:t>
        </w:r>
      </w:hyperlink>
    </w:p>
    <w:p w:rsidR="00B1035D" w:rsidRPr="00CC63E4" w:rsidRDefault="00A56E3D" w:rsidP="00B1035D">
      <w:pPr>
        <w:numPr>
          <w:ilvl w:val="0"/>
          <w:numId w:val="28"/>
        </w:numPr>
        <w:tabs>
          <w:tab w:val="clear" w:pos="1428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color w:val="000000"/>
          <w:sz w:val="24"/>
          <w:szCs w:val="24"/>
        </w:rPr>
      </w:pPr>
      <w:hyperlink w:anchor="_Indikátor_výstupu_48.24.00" w:history="1">
        <w:r w:rsidR="00B1035D" w:rsidRPr="00B8209B">
          <w:rPr>
            <w:rStyle w:val="Hypertextovodkaz"/>
            <w:rFonts w:ascii="Arial" w:hAnsi="Arial" w:cs="Arial"/>
            <w:sz w:val="24"/>
            <w:szCs w:val="24"/>
          </w:rPr>
          <w:t>48.2</w:t>
        </w:r>
        <w:r w:rsidR="00433CA1" w:rsidRPr="00B8209B">
          <w:rPr>
            <w:rStyle w:val="Hypertextovodkaz"/>
            <w:rFonts w:ascii="Arial" w:hAnsi="Arial" w:cs="Arial"/>
            <w:sz w:val="24"/>
            <w:szCs w:val="24"/>
          </w:rPr>
          <w:t>4</w:t>
        </w:r>
        <w:r w:rsidR="00B1035D" w:rsidRPr="00B8209B">
          <w:rPr>
            <w:rStyle w:val="Hypertextovodkaz"/>
            <w:rFonts w:ascii="Arial" w:hAnsi="Arial" w:cs="Arial"/>
            <w:sz w:val="24"/>
            <w:szCs w:val="24"/>
          </w:rPr>
          <w:t>.00</w:t>
        </w:r>
        <w:r w:rsidR="00DF18BB" w:rsidRPr="00B8209B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r w:rsidR="00433CA1" w:rsidRPr="00B8209B">
          <w:rPr>
            <w:rStyle w:val="Hypertextovodkaz"/>
            <w:rFonts w:ascii="Arial" w:hAnsi="Arial" w:cs="Arial"/>
            <w:sz w:val="24"/>
            <w:szCs w:val="24"/>
          </w:rPr>
          <w:t>Počet nově pořízených ICT vybavení</w:t>
        </w:r>
      </w:hyperlink>
    </w:p>
    <w:p w:rsidR="00B1035D" w:rsidRPr="00CC63E4" w:rsidRDefault="00A56E3D" w:rsidP="00B1035D">
      <w:pPr>
        <w:numPr>
          <w:ilvl w:val="0"/>
          <w:numId w:val="28"/>
        </w:numPr>
        <w:tabs>
          <w:tab w:val="clear" w:pos="1428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color w:val="000000"/>
          <w:sz w:val="24"/>
          <w:szCs w:val="24"/>
        </w:rPr>
      </w:pPr>
      <w:hyperlink w:anchor="_Indikátor_výstupu_48.24.20" w:history="1">
        <w:r w:rsidR="00B1035D" w:rsidRPr="00B8209B">
          <w:rPr>
            <w:rStyle w:val="Hypertextovodkaz"/>
            <w:rFonts w:ascii="Arial" w:hAnsi="Arial" w:cs="Arial"/>
            <w:sz w:val="24"/>
            <w:szCs w:val="24"/>
          </w:rPr>
          <w:t>48.24.</w:t>
        </w:r>
        <w:r w:rsidR="00433CA1" w:rsidRPr="00B8209B">
          <w:rPr>
            <w:rStyle w:val="Hypertextovodkaz"/>
            <w:rFonts w:ascii="Arial" w:hAnsi="Arial" w:cs="Arial"/>
            <w:sz w:val="24"/>
            <w:szCs w:val="24"/>
          </w:rPr>
          <w:t>2</w:t>
        </w:r>
        <w:r w:rsidR="00B1035D" w:rsidRPr="00B8209B">
          <w:rPr>
            <w:rStyle w:val="Hypertextovodkaz"/>
            <w:rFonts w:ascii="Arial" w:hAnsi="Arial" w:cs="Arial"/>
            <w:sz w:val="24"/>
            <w:szCs w:val="24"/>
          </w:rPr>
          <w:t>0</w:t>
        </w:r>
        <w:r w:rsidR="00DF18BB" w:rsidRPr="00B8209B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r w:rsidR="00433CA1" w:rsidRPr="00B8209B">
          <w:rPr>
            <w:rStyle w:val="Hypertextovodkaz"/>
            <w:rFonts w:ascii="Arial" w:hAnsi="Arial" w:cs="Arial"/>
            <w:sz w:val="24"/>
            <w:szCs w:val="24"/>
          </w:rPr>
          <w:t>Počet pořízeného technického vybavení kromě ICT</w:t>
        </w:r>
      </w:hyperlink>
    </w:p>
    <w:p w:rsidR="00FF668D" w:rsidRPr="00CC63E4" w:rsidRDefault="00A56E3D" w:rsidP="00FF668D">
      <w:pPr>
        <w:numPr>
          <w:ilvl w:val="0"/>
          <w:numId w:val="28"/>
        </w:numPr>
        <w:tabs>
          <w:tab w:val="clear" w:pos="1428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color w:val="000000"/>
          <w:sz w:val="24"/>
          <w:szCs w:val="24"/>
        </w:rPr>
      </w:pPr>
      <w:hyperlink w:anchor="_Indikátor_výstupu_48.24.30" w:history="1">
        <w:r w:rsidR="00B1035D" w:rsidRPr="00B8209B">
          <w:rPr>
            <w:rStyle w:val="Hypertextovodkaz"/>
            <w:rFonts w:ascii="Arial" w:hAnsi="Arial" w:cs="Arial"/>
            <w:sz w:val="24"/>
            <w:szCs w:val="24"/>
          </w:rPr>
          <w:t>48.</w:t>
        </w:r>
        <w:r w:rsidR="00433CA1" w:rsidRPr="00B8209B">
          <w:rPr>
            <w:rStyle w:val="Hypertextovodkaz"/>
            <w:rFonts w:ascii="Arial" w:hAnsi="Arial" w:cs="Arial"/>
            <w:sz w:val="24"/>
            <w:szCs w:val="24"/>
          </w:rPr>
          <w:t>24</w:t>
        </w:r>
        <w:r w:rsidR="00B1035D" w:rsidRPr="00B8209B">
          <w:rPr>
            <w:rStyle w:val="Hypertextovodkaz"/>
            <w:rFonts w:ascii="Arial" w:hAnsi="Arial" w:cs="Arial"/>
            <w:sz w:val="24"/>
            <w:szCs w:val="24"/>
          </w:rPr>
          <w:t>.</w:t>
        </w:r>
        <w:r w:rsidR="00433CA1" w:rsidRPr="00B8209B">
          <w:rPr>
            <w:rStyle w:val="Hypertextovodkaz"/>
            <w:rFonts w:ascii="Arial" w:hAnsi="Arial" w:cs="Arial"/>
            <w:sz w:val="24"/>
            <w:szCs w:val="24"/>
          </w:rPr>
          <w:t>3</w:t>
        </w:r>
        <w:r w:rsidR="00B1035D" w:rsidRPr="00B8209B">
          <w:rPr>
            <w:rStyle w:val="Hypertextovodkaz"/>
            <w:rFonts w:ascii="Arial" w:hAnsi="Arial" w:cs="Arial"/>
            <w:sz w:val="24"/>
            <w:szCs w:val="24"/>
          </w:rPr>
          <w:t>0</w:t>
        </w:r>
        <w:r w:rsidR="00DF18BB" w:rsidRPr="00B8209B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r w:rsidR="00433CA1" w:rsidRPr="00B8209B">
          <w:rPr>
            <w:rStyle w:val="Hypertextovodkaz"/>
            <w:rFonts w:ascii="Arial" w:hAnsi="Arial" w:cs="Arial"/>
            <w:sz w:val="24"/>
            <w:szCs w:val="24"/>
          </w:rPr>
          <w:t>Pořízení softwaru</w:t>
        </w:r>
      </w:hyperlink>
    </w:p>
    <w:p w:rsidR="00FF668D" w:rsidRPr="00F53E8D" w:rsidRDefault="00A56E3D" w:rsidP="00B1035D">
      <w:pPr>
        <w:numPr>
          <w:ilvl w:val="0"/>
          <w:numId w:val="28"/>
        </w:numPr>
        <w:tabs>
          <w:tab w:val="clear" w:pos="1428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color w:val="000000"/>
          <w:sz w:val="24"/>
          <w:szCs w:val="24"/>
        </w:rPr>
      </w:pPr>
      <w:hyperlink w:anchor="_Indikátor_výstupu_48.31.00" w:history="1">
        <w:r w:rsidR="00FF668D" w:rsidRPr="00B8209B">
          <w:rPr>
            <w:rStyle w:val="Hypertextovodkaz"/>
            <w:rFonts w:ascii="Arial" w:hAnsi="Arial" w:cs="Arial"/>
            <w:sz w:val="24"/>
            <w:szCs w:val="24"/>
          </w:rPr>
          <w:t>48.31.00</w:t>
        </w:r>
        <w:r w:rsidR="00DF18BB" w:rsidRPr="00B8209B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r w:rsidR="00FF668D" w:rsidRPr="00B8209B">
          <w:rPr>
            <w:rStyle w:val="Hypertextovodkaz"/>
            <w:rFonts w:ascii="Arial" w:hAnsi="Arial" w:cs="Arial"/>
            <w:sz w:val="24"/>
            <w:szCs w:val="24"/>
          </w:rPr>
          <w:t>Počet zaměstnaných pracovníků implementační struktury</w:t>
        </w:r>
      </w:hyperlink>
    </w:p>
    <w:p w:rsidR="006915EF" w:rsidRPr="00CC63E4" w:rsidRDefault="006915EF" w:rsidP="006915EF">
      <w:pPr>
        <w:pStyle w:val="S2"/>
        <w:rPr>
          <w:rFonts w:cs="Arial"/>
          <w:sz w:val="24"/>
          <w:szCs w:val="24"/>
          <w:lang w:eastAsia="en-US"/>
        </w:rPr>
      </w:pPr>
      <w:bookmarkStart w:id="5" w:name="_Toc292192820"/>
      <w:bookmarkStart w:id="6" w:name="_Toc292192821"/>
      <w:bookmarkStart w:id="7" w:name="_Toc292192822"/>
      <w:bookmarkStart w:id="8" w:name="_Toc292192825"/>
      <w:bookmarkStart w:id="9" w:name="_Toc327793137"/>
      <w:bookmarkEnd w:id="5"/>
      <w:bookmarkEnd w:id="6"/>
      <w:bookmarkEnd w:id="7"/>
      <w:bookmarkEnd w:id="8"/>
      <w:r w:rsidRPr="00CC63E4">
        <w:rPr>
          <w:rFonts w:cs="Arial"/>
          <w:sz w:val="24"/>
          <w:szCs w:val="24"/>
          <w:lang w:eastAsia="en-US"/>
        </w:rPr>
        <w:t>Indikátory výsledku</w:t>
      </w:r>
      <w:bookmarkEnd w:id="9"/>
    </w:p>
    <w:p w:rsidR="00DB346C" w:rsidRPr="00CC63E4" w:rsidRDefault="00DB346C" w:rsidP="00AD6DA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A03902" w:rsidRPr="00CC63E4" w:rsidRDefault="001309C3" w:rsidP="00AE45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C63E4">
        <w:rPr>
          <w:rFonts w:ascii="Arial" w:hAnsi="Arial" w:cs="Arial"/>
          <w:bCs/>
          <w:color w:val="000000"/>
          <w:sz w:val="24"/>
          <w:szCs w:val="24"/>
        </w:rPr>
        <w:t>Indikátory</w:t>
      </w:r>
      <w:r w:rsidR="00A03902" w:rsidRPr="00CC63E4">
        <w:rPr>
          <w:rFonts w:ascii="Arial" w:hAnsi="Arial" w:cs="Arial"/>
          <w:bCs/>
          <w:color w:val="000000"/>
          <w:sz w:val="24"/>
          <w:szCs w:val="24"/>
        </w:rPr>
        <w:t xml:space="preserve"> výsledk</w:t>
      </w:r>
      <w:r w:rsidR="007111F6" w:rsidRPr="00CC63E4">
        <w:rPr>
          <w:rFonts w:ascii="Arial" w:hAnsi="Arial" w:cs="Arial"/>
          <w:bCs/>
          <w:color w:val="000000"/>
          <w:sz w:val="24"/>
          <w:szCs w:val="24"/>
        </w:rPr>
        <w:t>u</w:t>
      </w:r>
      <w:r w:rsidR="00A03902" w:rsidRPr="00CC63E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03902" w:rsidRPr="00CC63E4">
        <w:rPr>
          <w:rFonts w:ascii="Arial" w:hAnsi="Arial" w:cs="Arial"/>
          <w:color w:val="000000"/>
          <w:sz w:val="24"/>
          <w:szCs w:val="24"/>
        </w:rPr>
        <w:t xml:space="preserve">vyjadřují okamžité pozitivní efekty podpory, ke kterým došlo </w:t>
      </w:r>
      <w:r w:rsidR="009F170C" w:rsidRPr="00CC63E4">
        <w:rPr>
          <w:rFonts w:ascii="Arial" w:hAnsi="Arial" w:cs="Arial"/>
          <w:color w:val="000000"/>
          <w:sz w:val="24"/>
          <w:szCs w:val="24"/>
        </w:rPr>
        <w:t>následkem</w:t>
      </w:r>
      <w:r w:rsidR="00ED231A" w:rsidRPr="00CC63E4">
        <w:rPr>
          <w:rFonts w:ascii="Arial" w:hAnsi="Arial" w:cs="Arial"/>
          <w:color w:val="000000"/>
          <w:sz w:val="24"/>
          <w:szCs w:val="24"/>
        </w:rPr>
        <w:t xml:space="preserve"> </w:t>
      </w:r>
      <w:r w:rsidR="00A03902" w:rsidRPr="00CC63E4">
        <w:rPr>
          <w:rFonts w:ascii="Arial" w:hAnsi="Arial" w:cs="Arial"/>
          <w:color w:val="000000"/>
          <w:sz w:val="24"/>
          <w:szCs w:val="24"/>
        </w:rPr>
        <w:t xml:space="preserve">realizace projektu. Výsledky vznikají </w:t>
      </w:r>
      <w:r w:rsidR="009F170C" w:rsidRPr="00CC63E4">
        <w:rPr>
          <w:rFonts w:ascii="Arial" w:hAnsi="Arial" w:cs="Arial"/>
          <w:color w:val="000000"/>
          <w:sz w:val="24"/>
          <w:szCs w:val="24"/>
        </w:rPr>
        <w:t xml:space="preserve">v souvislosti s </w:t>
      </w:r>
      <w:r w:rsidR="00A03902" w:rsidRPr="00CC63E4">
        <w:rPr>
          <w:rFonts w:ascii="Arial" w:hAnsi="Arial" w:cs="Arial"/>
          <w:color w:val="000000"/>
          <w:sz w:val="24"/>
          <w:szCs w:val="24"/>
        </w:rPr>
        <w:t>činnost</w:t>
      </w:r>
      <w:r w:rsidR="009F170C" w:rsidRPr="00CC63E4">
        <w:rPr>
          <w:rFonts w:ascii="Arial" w:hAnsi="Arial" w:cs="Arial"/>
          <w:color w:val="000000"/>
          <w:sz w:val="24"/>
          <w:szCs w:val="24"/>
        </w:rPr>
        <w:t>í</w:t>
      </w:r>
      <w:r w:rsidR="00A03902" w:rsidRPr="00CC63E4">
        <w:rPr>
          <w:rFonts w:ascii="Arial" w:hAnsi="Arial" w:cs="Arial"/>
          <w:color w:val="000000"/>
          <w:sz w:val="24"/>
          <w:szCs w:val="24"/>
        </w:rPr>
        <w:t xml:space="preserve"> projektu, příjemci na ně mají výrazný vliv,</w:t>
      </w:r>
      <w:r w:rsidR="00ED231A" w:rsidRPr="00CC63E4">
        <w:rPr>
          <w:rFonts w:ascii="Arial" w:hAnsi="Arial" w:cs="Arial"/>
          <w:color w:val="000000"/>
          <w:sz w:val="24"/>
          <w:szCs w:val="24"/>
        </w:rPr>
        <w:t xml:space="preserve"> </w:t>
      </w:r>
      <w:r w:rsidR="00A03902" w:rsidRPr="00CC63E4">
        <w:rPr>
          <w:rFonts w:ascii="Arial" w:hAnsi="Arial" w:cs="Arial"/>
          <w:color w:val="000000"/>
          <w:sz w:val="24"/>
          <w:szCs w:val="24"/>
        </w:rPr>
        <w:t>ale jejich dosahování je zčásti závislé i</w:t>
      </w:r>
      <w:r w:rsidR="00CA5DE1">
        <w:rPr>
          <w:rFonts w:ascii="Arial" w:hAnsi="Arial" w:cs="Arial"/>
          <w:color w:val="000000"/>
          <w:sz w:val="24"/>
          <w:szCs w:val="24"/>
        </w:rPr>
        <w:t> </w:t>
      </w:r>
      <w:r w:rsidR="00A03902" w:rsidRPr="00CC63E4">
        <w:rPr>
          <w:rFonts w:ascii="Arial" w:hAnsi="Arial" w:cs="Arial"/>
          <w:color w:val="000000"/>
          <w:sz w:val="24"/>
          <w:szCs w:val="24"/>
        </w:rPr>
        <w:t>na</w:t>
      </w:r>
      <w:r w:rsidR="008C0379">
        <w:rPr>
          <w:rFonts w:ascii="Arial" w:hAnsi="Arial" w:cs="Arial"/>
          <w:color w:val="000000"/>
          <w:sz w:val="24"/>
          <w:szCs w:val="24"/>
        </w:rPr>
        <w:t> </w:t>
      </w:r>
      <w:r w:rsidR="00A03902" w:rsidRPr="00CC63E4">
        <w:rPr>
          <w:rFonts w:ascii="Arial" w:hAnsi="Arial" w:cs="Arial"/>
          <w:color w:val="000000"/>
          <w:sz w:val="24"/>
          <w:szCs w:val="24"/>
        </w:rPr>
        <w:t xml:space="preserve">vlivech </w:t>
      </w:r>
      <w:r w:rsidR="00ED231A" w:rsidRPr="00CC63E4">
        <w:rPr>
          <w:rFonts w:ascii="Arial" w:hAnsi="Arial" w:cs="Arial"/>
          <w:color w:val="000000"/>
          <w:sz w:val="24"/>
          <w:szCs w:val="24"/>
        </w:rPr>
        <w:t>n</w:t>
      </w:r>
      <w:r w:rsidR="00A03902" w:rsidRPr="00CC63E4">
        <w:rPr>
          <w:rFonts w:ascii="Arial" w:hAnsi="Arial" w:cs="Arial"/>
          <w:color w:val="000000"/>
          <w:sz w:val="24"/>
          <w:szCs w:val="24"/>
        </w:rPr>
        <w:t>ekontrolovatelných příjemci (</w:t>
      </w:r>
      <w:r w:rsidR="000B633C" w:rsidRPr="00CC63E4">
        <w:rPr>
          <w:rFonts w:ascii="Arial" w:hAnsi="Arial" w:cs="Arial"/>
          <w:color w:val="000000"/>
          <w:sz w:val="24"/>
          <w:szCs w:val="24"/>
        </w:rPr>
        <w:t xml:space="preserve">např. </w:t>
      </w:r>
      <w:r w:rsidR="00A03902" w:rsidRPr="00CC63E4">
        <w:rPr>
          <w:rFonts w:ascii="Arial" w:hAnsi="Arial" w:cs="Arial"/>
          <w:color w:val="000000"/>
          <w:sz w:val="24"/>
          <w:szCs w:val="24"/>
        </w:rPr>
        <w:t>typicky</w:t>
      </w:r>
      <w:r w:rsidR="00C22370" w:rsidRPr="00CC63E4">
        <w:rPr>
          <w:rFonts w:ascii="Arial" w:hAnsi="Arial" w:cs="Arial"/>
          <w:color w:val="000000"/>
          <w:sz w:val="24"/>
          <w:szCs w:val="24"/>
        </w:rPr>
        <w:t xml:space="preserve"> </w:t>
      </w:r>
      <w:r w:rsidR="00A03902" w:rsidRPr="00CC63E4">
        <w:rPr>
          <w:rFonts w:ascii="Arial" w:hAnsi="Arial" w:cs="Arial"/>
          <w:color w:val="000000"/>
          <w:sz w:val="24"/>
          <w:szCs w:val="24"/>
        </w:rPr>
        <w:t>reakce cílových skupin na</w:t>
      </w:r>
      <w:r w:rsidR="008C0379">
        <w:rPr>
          <w:rFonts w:ascii="Arial" w:hAnsi="Arial" w:cs="Arial"/>
          <w:color w:val="000000"/>
          <w:sz w:val="24"/>
          <w:szCs w:val="24"/>
        </w:rPr>
        <w:t> </w:t>
      </w:r>
      <w:r w:rsidR="00A03902" w:rsidRPr="00CC63E4">
        <w:rPr>
          <w:rFonts w:ascii="Arial" w:hAnsi="Arial" w:cs="Arial"/>
          <w:color w:val="000000"/>
          <w:sz w:val="24"/>
          <w:szCs w:val="24"/>
        </w:rPr>
        <w:t xml:space="preserve">aktivity projektu, </w:t>
      </w:r>
      <w:r w:rsidR="00211AA3" w:rsidRPr="00CC63E4">
        <w:rPr>
          <w:rFonts w:ascii="Arial" w:hAnsi="Arial" w:cs="Arial"/>
          <w:color w:val="000000"/>
          <w:sz w:val="24"/>
          <w:szCs w:val="24"/>
        </w:rPr>
        <w:t xml:space="preserve">tj. </w:t>
      </w:r>
      <w:r w:rsidR="00A03902" w:rsidRPr="00CC63E4">
        <w:rPr>
          <w:rFonts w:ascii="Arial" w:hAnsi="Arial" w:cs="Arial"/>
          <w:color w:val="000000"/>
          <w:sz w:val="24"/>
          <w:szCs w:val="24"/>
        </w:rPr>
        <w:t>o úspěšném absolvování kurzu</w:t>
      </w:r>
      <w:r w:rsidR="00ED231A" w:rsidRPr="00CC63E4">
        <w:rPr>
          <w:rFonts w:ascii="Arial" w:hAnsi="Arial" w:cs="Arial"/>
          <w:color w:val="000000"/>
          <w:sz w:val="24"/>
          <w:szCs w:val="24"/>
        </w:rPr>
        <w:t xml:space="preserve"> </w:t>
      </w:r>
      <w:r w:rsidR="00A03902" w:rsidRPr="00CC63E4">
        <w:rPr>
          <w:rFonts w:ascii="Arial" w:hAnsi="Arial" w:cs="Arial"/>
          <w:color w:val="000000"/>
          <w:sz w:val="24"/>
          <w:szCs w:val="24"/>
        </w:rPr>
        <w:t>nerozhoduje jen kvalita kurzu a</w:t>
      </w:r>
      <w:r w:rsidR="00CA5DE1">
        <w:rPr>
          <w:rFonts w:ascii="Arial" w:hAnsi="Arial" w:cs="Arial"/>
          <w:color w:val="000000"/>
          <w:sz w:val="24"/>
          <w:szCs w:val="24"/>
        </w:rPr>
        <w:t> </w:t>
      </w:r>
      <w:r w:rsidR="00A03902" w:rsidRPr="00CC63E4">
        <w:rPr>
          <w:rFonts w:ascii="Arial" w:hAnsi="Arial" w:cs="Arial"/>
          <w:color w:val="000000"/>
          <w:sz w:val="24"/>
          <w:szCs w:val="24"/>
        </w:rPr>
        <w:t xml:space="preserve">lektora, ale i snaha účastníka). </w:t>
      </w:r>
      <w:r w:rsidR="006B40CA" w:rsidRPr="00CC63E4">
        <w:rPr>
          <w:rFonts w:ascii="Arial" w:hAnsi="Arial" w:cs="Arial"/>
          <w:color w:val="000000"/>
          <w:sz w:val="24"/>
          <w:szCs w:val="24"/>
        </w:rPr>
        <w:t>Indikátory</w:t>
      </w:r>
      <w:r w:rsidR="00A03902" w:rsidRPr="00CC63E4">
        <w:rPr>
          <w:rFonts w:ascii="Arial" w:hAnsi="Arial" w:cs="Arial"/>
          <w:color w:val="000000"/>
          <w:sz w:val="24"/>
          <w:szCs w:val="24"/>
        </w:rPr>
        <w:t xml:space="preserve"> jsou vyjádřeny </w:t>
      </w:r>
      <w:r w:rsidR="005515B7" w:rsidRPr="00CC63E4">
        <w:rPr>
          <w:rFonts w:ascii="Arial" w:hAnsi="Arial" w:cs="Arial"/>
          <w:color w:val="000000"/>
          <w:sz w:val="24"/>
          <w:szCs w:val="24"/>
        </w:rPr>
        <w:t xml:space="preserve">např. </w:t>
      </w:r>
      <w:r w:rsidR="00A03902" w:rsidRPr="00CC63E4">
        <w:rPr>
          <w:rFonts w:ascii="Arial" w:hAnsi="Arial" w:cs="Arial"/>
          <w:color w:val="000000"/>
          <w:sz w:val="24"/>
          <w:szCs w:val="24"/>
        </w:rPr>
        <w:t>v</w:t>
      </w:r>
      <w:r w:rsidR="00ED231A" w:rsidRPr="00CC63E4">
        <w:rPr>
          <w:rFonts w:ascii="Arial" w:hAnsi="Arial" w:cs="Arial"/>
          <w:color w:val="000000"/>
          <w:sz w:val="24"/>
          <w:szCs w:val="24"/>
        </w:rPr>
        <w:t xml:space="preserve"> </w:t>
      </w:r>
      <w:r w:rsidR="00A03902" w:rsidRPr="00CC63E4">
        <w:rPr>
          <w:rFonts w:ascii="Arial" w:hAnsi="Arial" w:cs="Arial"/>
          <w:color w:val="000000"/>
          <w:sz w:val="24"/>
          <w:szCs w:val="24"/>
        </w:rPr>
        <w:t>podobě počtů úspěšně vyškolených osob</w:t>
      </w:r>
      <w:r w:rsidR="001C68EC" w:rsidRPr="00CC63E4">
        <w:rPr>
          <w:rFonts w:ascii="Arial" w:hAnsi="Arial" w:cs="Arial"/>
          <w:color w:val="000000"/>
          <w:sz w:val="24"/>
          <w:szCs w:val="24"/>
        </w:rPr>
        <w:t xml:space="preserve"> (</w:t>
      </w:r>
      <w:r w:rsidR="00235705" w:rsidRPr="00CC63E4">
        <w:rPr>
          <w:rFonts w:ascii="Arial" w:hAnsi="Arial" w:cs="Arial"/>
          <w:color w:val="000000"/>
          <w:sz w:val="24"/>
          <w:szCs w:val="24"/>
        </w:rPr>
        <w:t>tzn.</w:t>
      </w:r>
      <w:r w:rsidR="0019679D">
        <w:rPr>
          <w:rFonts w:ascii="Arial" w:hAnsi="Arial" w:cs="Arial"/>
          <w:color w:val="000000"/>
          <w:sz w:val="24"/>
          <w:szCs w:val="24"/>
        </w:rPr>
        <w:t>,</w:t>
      </w:r>
      <w:r w:rsidR="00235705" w:rsidRPr="00CC63E4">
        <w:rPr>
          <w:rFonts w:ascii="Arial" w:hAnsi="Arial" w:cs="Arial"/>
          <w:color w:val="000000"/>
          <w:sz w:val="24"/>
          <w:szCs w:val="24"/>
        </w:rPr>
        <w:t xml:space="preserve"> </w:t>
      </w:r>
      <w:r w:rsidR="001C68EC" w:rsidRPr="00CC63E4">
        <w:rPr>
          <w:rFonts w:ascii="Arial" w:hAnsi="Arial" w:cs="Arial"/>
          <w:color w:val="000000"/>
          <w:sz w:val="24"/>
          <w:szCs w:val="24"/>
        </w:rPr>
        <w:t>jednak obdržel</w:t>
      </w:r>
      <w:r w:rsidR="00F6343D" w:rsidRPr="00CC63E4">
        <w:rPr>
          <w:rFonts w:ascii="Arial" w:hAnsi="Arial" w:cs="Arial"/>
          <w:color w:val="000000"/>
          <w:sz w:val="24"/>
          <w:szCs w:val="24"/>
        </w:rPr>
        <w:t>y</w:t>
      </w:r>
      <w:r w:rsidR="001C68EC" w:rsidRPr="00CC63E4">
        <w:rPr>
          <w:rFonts w:ascii="Arial" w:hAnsi="Arial" w:cs="Arial"/>
          <w:color w:val="000000"/>
          <w:sz w:val="24"/>
          <w:szCs w:val="24"/>
        </w:rPr>
        <w:t xml:space="preserve"> certifikát a dále vykazují kvalitnější výstupy)</w:t>
      </w:r>
      <w:r w:rsidR="00A03902" w:rsidRPr="00CC63E4">
        <w:rPr>
          <w:rFonts w:ascii="Arial" w:hAnsi="Arial" w:cs="Arial"/>
          <w:color w:val="000000"/>
          <w:sz w:val="24"/>
          <w:szCs w:val="24"/>
        </w:rPr>
        <w:t xml:space="preserve"> a počtů vytvořených </w:t>
      </w:r>
      <w:r w:rsidR="00357AFA" w:rsidRPr="00CC63E4">
        <w:rPr>
          <w:rFonts w:ascii="Arial" w:hAnsi="Arial" w:cs="Arial"/>
          <w:color w:val="000000"/>
          <w:sz w:val="24"/>
          <w:szCs w:val="24"/>
        </w:rPr>
        <w:t xml:space="preserve">trvalých </w:t>
      </w:r>
      <w:r w:rsidR="00A03902" w:rsidRPr="00CC63E4">
        <w:rPr>
          <w:rFonts w:ascii="Arial" w:hAnsi="Arial" w:cs="Arial"/>
          <w:color w:val="000000"/>
          <w:sz w:val="24"/>
          <w:szCs w:val="24"/>
        </w:rPr>
        <w:t>pracovních míst. Data potřebná pro sledování</w:t>
      </w:r>
      <w:r w:rsidR="00ED231A" w:rsidRPr="00CC63E4">
        <w:rPr>
          <w:rFonts w:ascii="Arial" w:hAnsi="Arial" w:cs="Arial"/>
          <w:color w:val="000000"/>
          <w:sz w:val="24"/>
          <w:szCs w:val="24"/>
        </w:rPr>
        <w:t xml:space="preserve"> </w:t>
      </w:r>
      <w:r w:rsidR="00A03902" w:rsidRPr="00CC63E4">
        <w:rPr>
          <w:rFonts w:ascii="Arial" w:hAnsi="Arial" w:cs="Arial"/>
          <w:color w:val="000000"/>
          <w:sz w:val="24"/>
          <w:szCs w:val="24"/>
        </w:rPr>
        <w:t xml:space="preserve">ukazatelů výsledků </w:t>
      </w:r>
      <w:r w:rsidR="000B633C" w:rsidRPr="00CC63E4">
        <w:rPr>
          <w:rFonts w:ascii="Arial" w:hAnsi="Arial" w:cs="Arial"/>
          <w:color w:val="000000"/>
          <w:sz w:val="24"/>
          <w:szCs w:val="24"/>
        </w:rPr>
        <w:t xml:space="preserve">jsou vykazována v </w:t>
      </w:r>
      <w:r w:rsidR="00A03902" w:rsidRPr="00CC63E4">
        <w:rPr>
          <w:rFonts w:ascii="Arial" w:hAnsi="Arial" w:cs="Arial"/>
          <w:color w:val="000000"/>
          <w:sz w:val="24"/>
          <w:szCs w:val="24"/>
        </w:rPr>
        <w:t>monitorovacích zpráv</w:t>
      </w:r>
      <w:r w:rsidR="000B633C" w:rsidRPr="00CC63E4">
        <w:rPr>
          <w:rFonts w:ascii="Arial" w:hAnsi="Arial" w:cs="Arial"/>
          <w:color w:val="000000"/>
          <w:sz w:val="24"/>
          <w:szCs w:val="24"/>
        </w:rPr>
        <w:t>ách</w:t>
      </w:r>
      <w:r w:rsidR="00ED231A" w:rsidRPr="00CC63E4">
        <w:rPr>
          <w:rFonts w:ascii="Arial" w:hAnsi="Arial" w:cs="Arial"/>
          <w:color w:val="000000"/>
          <w:sz w:val="24"/>
          <w:szCs w:val="24"/>
        </w:rPr>
        <w:t xml:space="preserve"> </w:t>
      </w:r>
      <w:r w:rsidR="00F37312" w:rsidRPr="00CC63E4">
        <w:rPr>
          <w:rFonts w:ascii="Arial" w:hAnsi="Arial" w:cs="Arial"/>
          <w:color w:val="000000"/>
          <w:sz w:val="24"/>
          <w:szCs w:val="24"/>
        </w:rPr>
        <w:t>projektů</w:t>
      </w:r>
      <w:r w:rsidR="0019679D">
        <w:rPr>
          <w:rFonts w:ascii="Arial" w:hAnsi="Arial" w:cs="Arial"/>
          <w:color w:val="000000"/>
          <w:sz w:val="24"/>
          <w:szCs w:val="24"/>
        </w:rPr>
        <w:t>,</w:t>
      </w:r>
      <w:r w:rsidR="00A03902" w:rsidRPr="00CC63E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475E3" w:rsidRPr="00CC63E4" w:rsidRDefault="00F475E3" w:rsidP="00AE451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CC29AB" w:rsidRPr="00CC63E4" w:rsidRDefault="00CC29AB" w:rsidP="00CC29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CC63E4">
        <w:rPr>
          <w:rFonts w:ascii="Arial" w:hAnsi="Arial" w:cs="Arial"/>
          <w:color w:val="000000"/>
          <w:sz w:val="24"/>
          <w:szCs w:val="24"/>
        </w:rPr>
        <w:t xml:space="preserve">V rámci této skupiny indikátorů </w:t>
      </w:r>
      <w:r w:rsidR="00E650B9">
        <w:rPr>
          <w:rFonts w:ascii="Arial" w:hAnsi="Arial" w:cs="Arial"/>
          <w:color w:val="000000"/>
          <w:sz w:val="24"/>
          <w:szCs w:val="24"/>
        </w:rPr>
        <w:t>využívá</w:t>
      </w:r>
      <w:r w:rsidRPr="00CC63E4">
        <w:rPr>
          <w:rFonts w:ascii="Arial" w:hAnsi="Arial" w:cs="Arial"/>
          <w:color w:val="000000"/>
          <w:sz w:val="24"/>
          <w:szCs w:val="24"/>
        </w:rPr>
        <w:t xml:space="preserve"> OPTP následující indikátory výsledku:</w:t>
      </w:r>
      <w:r w:rsidR="00DF18B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C29AB" w:rsidRPr="00CC63E4" w:rsidRDefault="00CC29AB" w:rsidP="00CC29A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CC29AB" w:rsidRPr="00CC63E4" w:rsidRDefault="00A56E3D" w:rsidP="00202BEE">
      <w:pPr>
        <w:numPr>
          <w:ilvl w:val="0"/>
          <w:numId w:val="28"/>
        </w:numPr>
        <w:tabs>
          <w:tab w:val="clear" w:pos="1428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color w:val="000000"/>
          <w:sz w:val="24"/>
          <w:szCs w:val="24"/>
        </w:rPr>
      </w:pPr>
      <w:hyperlink w:anchor="_Indikátor_výsledku_48.10.00" w:history="1">
        <w:r w:rsidR="00CC29AB" w:rsidRPr="00B8209B">
          <w:rPr>
            <w:rStyle w:val="Hypertextovodkaz"/>
            <w:rFonts w:ascii="Arial" w:hAnsi="Arial" w:cs="Arial"/>
            <w:sz w:val="24"/>
            <w:szCs w:val="24"/>
          </w:rPr>
          <w:t>48.</w:t>
        </w:r>
        <w:r w:rsidR="00202BEE" w:rsidRPr="00B8209B">
          <w:rPr>
            <w:rStyle w:val="Hypertextovodkaz"/>
            <w:rFonts w:ascii="Arial" w:hAnsi="Arial" w:cs="Arial"/>
            <w:sz w:val="24"/>
            <w:szCs w:val="24"/>
          </w:rPr>
          <w:t>1</w:t>
        </w:r>
        <w:r w:rsidR="00FF668D" w:rsidRPr="00B8209B">
          <w:rPr>
            <w:rStyle w:val="Hypertextovodkaz"/>
            <w:rFonts w:ascii="Arial" w:hAnsi="Arial" w:cs="Arial"/>
            <w:sz w:val="24"/>
            <w:szCs w:val="24"/>
          </w:rPr>
          <w:t>0</w:t>
        </w:r>
        <w:r w:rsidR="00CC29AB" w:rsidRPr="00B8209B">
          <w:rPr>
            <w:rStyle w:val="Hypertextovodkaz"/>
            <w:rFonts w:ascii="Arial" w:hAnsi="Arial" w:cs="Arial"/>
            <w:sz w:val="24"/>
            <w:szCs w:val="24"/>
          </w:rPr>
          <w:t>.00</w:t>
        </w:r>
        <w:r w:rsidR="00DF18BB" w:rsidRPr="00B8209B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r w:rsidR="00FF668D" w:rsidRPr="00B8209B">
          <w:rPr>
            <w:rStyle w:val="Hypertextovodkaz"/>
            <w:rFonts w:ascii="Arial" w:hAnsi="Arial" w:cs="Arial"/>
            <w:sz w:val="24"/>
            <w:szCs w:val="24"/>
          </w:rPr>
          <w:t>Počet návštěv internetových stránek</w:t>
        </w:r>
      </w:hyperlink>
    </w:p>
    <w:p w:rsidR="00CC29AB" w:rsidRPr="00CC63E4" w:rsidRDefault="00A56E3D" w:rsidP="00202BEE">
      <w:pPr>
        <w:numPr>
          <w:ilvl w:val="0"/>
          <w:numId w:val="28"/>
        </w:numPr>
        <w:tabs>
          <w:tab w:val="clear" w:pos="1428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color w:val="000000"/>
          <w:sz w:val="24"/>
          <w:szCs w:val="24"/>
        </w:rPr>
      </w:pPr>
      <w:hyperlink w:anchor="_Indikátor_výsledku_48.13.00" w:history="1">
        <w:r w:rsidR="00202BEE" w:rsidRPr="00B8209B">
          <w:rPr>
            <w:rStyle w:val="Hypertextovodkaz"/>
            <w:rFonts w:ascii="Arial" w:hAnsi="Arial" w:cs="Arial"/>
            <w:sz w:val="24"/>
            <w:szCs w:val="24"/>
          </w:rPr>
          <w:t>48.1</w:t>
        </w:r>
        <w:r w:rsidR="00FF668D" w:rsidRPr="00B8209B">
          <w:rPr>
            <w:rStyle w:val="Hypertextovodkaz"/>
            <w:rFonts w:ascii="Arial" w:hAnsi="Arial" w:cs="Arial"/>
            <w:sz w:val="24"/>
            <w:szCs w:val="24"/>
          </w:rPr>
          <w:t>3</w:t>
        </w:r>
        <w:r w:rsidR="00202BEE" w:rsidRPr="00B8209B">
          <w:rPr>
            <w:rStyle w:val="Hypertextovodkaz"/>
            <w:rFonts w:ascii="Arial" w:hAnsi="Arial" w:cs="Arial"/>
            <w:sz w:val="24"/>
            <w:szCs w:val="24"/>
          </w:rPr>
          <w:t>.0</w:t>
        </w:r>
        <w:r w:rsidR="00094A0C" w:rsidRPr="00B8209B">
          <w:rPr>
            <w:rStyle w:val="Hypertextovodkaz"/>
            <w:rFonts w:ascii="Arial" w:hAnsi="Arial" w:cs="Arial"/>
            <w:sz w:val="24"/>
            <w:szCs w:val="24"/>
          </w:rPr>
          <w:t>0</w:t>
        </w:r>
        <w:r w:rsidR="00DF18BB" w:rsidRPr="00B8209B">
          <w:rPr>
            <w:rStyle w:val="Hypertextovodkaz"/>
            <w:rFonts w:ascii="Arial" w:hAnsi="Arial" w:cs="Arial"/>
            <w:sz w:val="24"/>
            <w:szCs w:val="24"/>
          </w:rPr>
          <w:t xml:space="preserve"> Počet stažení</w:t>
        </w:r>
        <w:r w:rsidR="00D977C7" w:rsidRPr="00B8209B">
          <w:rPr>
            <w:rStyle w:val="Hypertextovodkaz"/>
            <w:rFonts w:ascii="Arial" w:hAnsi="Arial" w:cs="Arial"/>
            <w:sz w:val="24"/>
            <w:szCs w:val="24"/>
          </w:rPr>
          <w:t xml:space="preserve"> elektronických dokumentů</w:t>
        </w:r>
      </w:hyperlink>
    </w:p>
    <w:p w:rsidR="00202BEE" w:rsidRDefault="00A56E3D" w:rsidP="00202BEE">
      <w:pPr>
        <w:numPr>
          <w:ilvl w:val="0"/>
          <w:numId w:val="28"/>
        </w:numPr>
        <w:tabs>
          <w:tab w:val="clear" w:pos="1428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color w:val="000000"/>
          <w:sz w:val="24"/>
          <w:szCs w:val="24"/>
        </w:rPr>
      </w:pPr>
      <w:hyperlink w:anchor="_Indikátor_výsledku_48.19.00" w:history="1">
        <w:r w:rsidR="00202BEE" w:rsidRPr="00B8209B">
          <w:rPr>
            <w:rStyle w:val="Hypertextovodkaz"/>
            <w:rFonts w:ascii="Arial" w:hAnsi="Arial" w:cs="Arial"/>
            <w:sz w:val="24"/>
            <w:szCs w:val="24"/>
          </w:rPr>
          <w:t>48.1</w:t>
        </w:r>
        <w:r w:rsidR="00FF668D" w:rsidRPr="00B8209B">
          <w:rPr>
            <w:rStyle w:val="Hypertextovodkaz"/>
            <w:rFonts w:ascii="Arial" w:hAnsi="Arial" w:cs="Arial"/>
            <w:sz w:val="24"/>
            <w:szCs w:val="24"/>
          </w:rPr>
          <w:t>9</w:t>
        </w:r>
        <w:r w:rsidR="00202BEE" w:rsidRPr="00B8209B">
          <w:rPr>
            <w:rStyle w:val="Hypertextovodkaz"/>
            <w:rFonts w:ascii="Arial" w:hAnsi="Arial" w:cs="Arial"/>
            <w:sz w:val="24"/>
            <w:szCs w:val="24"/>
          </w:rPr>
          <w:t>.00</w:t>
        </w:r>
        <w:r w:rsidR="00DF18BB" w:rsidRPr="00B8209B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r w:rsidR="00D977C7" w:rsidRPr="00B8209B">
          <w:rPr>
            <w:rStyle w:val="Hypertextovodkaz"/>
            <w:rFonts w:ascii="Arial" w:hAnsi="Arial" w:cs="Arial"/>
            <w:sz w:val="24"/>
            <w:szCs w:val="24"/>
          </w:rPr>
          <w:t xml:space="preserve">Počet proškolených osob </w:t>
        </w:r>
        <w:r w:rsidR="00724635" w:rsidRPr="00B8209B">
          <w:rPr>
            <w:rStyle w:val="Hypertextovodkaz"/>
            <w:rFonts w:ascii="Arial" w:hAnsi="Arial" w:cs="Arial"/>
            <w:sz w:val="24"/>
            <w:szCs w:val="24"/>
          </w:rPr>
          <w:t>–</w:t>
        </w:r>
        <w:r w:rsidR="00D977C7" w:rsidRPr="00B8209B">
          <w:rPr>
            <w:rStyle w:val="Hypertextovodkaz"/>
            <w:rFonts w:ascii="Arial" w:hAnsi="Arial" w:cs="Arial"/>
            <w:sz w:val="24"/>
            <w:szCs w:val="24"/>
          </w:rPr>
          <w:t xml:space="preserve"> celkem</w:t>
        </w:r>
      </w:hyperlink>
    </w:p>
    <w:p w:rsidR="00F53E8D" w:rsidRDefault="00A56E3D" w:rsidP="00F53E8D">
      <w:pPr>
        <w:numPr>
          <w:ilvl w:val="0"/>
          <w:numId w:val="28"/>
        </w:numPr>
        <w:tabs>
          <w:tab w:val="clear" w:pos="1428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color w:val="000000"/>
          <w:sz w:val="24"/>
          <w:szCs w:val="24"/>
        </w:rPr>
      </w:pPr>
      <w:hyperlink w:anchor="_Indikátor_výsledku_48.19.50" w:history="1">
        <w:r w:rsidR="00F53E8D" w:rsidRPr="00B8209B">
          <w:rPr>
            <w:rStyle w:val="Hypertextovodkaz"/>
            <w:rFonts w:ascii="Arial" w:hAnsi="Arial" w:cs="Arial"/>
            <w:sz w:val="24"/>
            <w:szCs w:val="24"/>
          </w:rPr>
          <w:t>48.19.50</w:t>
        </w:r>
        <w:r w:rsidR="00DF18BB" w:rsidRPr="00B8209B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r w:rsidR="00F53E8D" w:rsidRPr="00B8209B">
          <w:rPr>
            <w:rStyle w:val="Hypertextovodkaz"/>
            <w:rFonts w:ascii="Arial" w:hAnsi="Arial" w:cs="Arial"/>
            <w:sz w:val="24"/>
            <w:szCs w:val="24"/>
          </w:rPr>
          <w:t>Počet proškolených osob (příjemců) – celkem</w:t>
        </w:r>
      </w:hyperlink>
    </w:p>
    <w:p w:rsidR="001A0BA9" w:rsidRDefault="00A56E3D" w:rsidP="00F53E8D">
      <w:pPr>
        <w:numPr>
          <w:ilvl w:val="0"/>
          <w:numId w:val="28"/>
        </w:numPr>
        <w:tabs>
          <w:tab w:val="clear" w:pos="1428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color w:val="000000"/>
          <w:sz w:val="24"/>
          <w:szCs w:val="24"/>
        </w:rPr>
      </w:pPr>
      <w:hyperlink w:anchor="_Indikátor_výsledku_48.25.00" w:history="1">
        <w:r w:rsidR="001A0BA9" w:rsidRPr="00B8209B">
          <w:rPr>
            <w:rStyle w:val="Hypertextovodkaz"/>
            <w:rFonts w:ascii="Arial" w:hAnsi="Arial" w:cs="Arial"/>
            <w:sz w:val="24"/>
            <w:szCs w:val="24"/>
          </w:rPr>
          <w:t>48.25.00 Počet uskutečněných kontrol</w:t>
        </w:r>
      </w:hyperlink>
    </w:p>
    <w:p w:rsidR="00202BEE" w:rsidRDefault="00A56E3D" w:rsidP="00202BEE">
      <w:pPr>
        <w:numPr>
          <w:ilvl w:val="0"/>
          <w:numId w:val="28"/>
        </w:numPr>
        <w:tabs>
          <w:tab w:val="clear" w:pos="1428"/>
        </w:tabs>
        <w:autoSpaceDE w:val="0"/>
        <w:autoSpaceDN w:val="0"/>
        <w:adjustRightInd w:val="0"/>
        <w:ind w:left="709" w:hanging="283"/>
        <w:jc w:val="both"/>
        <w:rPr>
          <w:rFonts w:ascii="Arial" w:hAnsi="Arial" w:cs="Arial"/>
          <w:color w:val="000000"/>
          <w:sz w:val="24"/>
          <w:szCs w:val="24"/>
        </w:rPr>
      </w:pPr>
      <w:hyperlink w:anchor="_Indikátor_výsledku_48.31.01" w:history="1">
        <w:r w:rsidR="00202BEE" w:rsidRPr="00B8209B">
          <w:rPr>
            <w:rStyle w:val="Hypertextovodkaz"/>
            <w:rFonts w:ascii="Arial" w:hAnsi="Arial" w:cs="Arial"/>
            <w:sz w:val="24"/>
            <w:szCs w:val="24"/>
          </w:rPr>
          <w:t>48.</w:t>
        </w:r>
        <w:r w:rsidR="00FF668D" w:rsidRPr="00B8209B">
          <w:rPr>
            <w:rStyle w:val="Hypertextovodkaz"/>
            <w:rFonts w:ascii="Arial" w:hAnsi="Arial" w:cs="Arial"/>
            <w:sz w:val="24"/>
            <w:szCs w:val="24"/>
          </w:rPr>
          <w:t>31</w:t>
        </w:r>
        <w:r w:rsidR="00202BEE" w:rsidRPr="00B8209B">
          <w:rPr>
            <w:rStyle w:val="Hypertextovodkaz"/>
            <w:rFonts w:ascii="Arial" w:hAnsi="Arial" w:cs="Arial"/>
            <w:sz w:val="24"/>
            <w:szCs w:val="24"/>
          </w:rPr>
          <w:t>.</w:t>
        </w:r>
        <w:r w:rsidR="00D977C7" w:rsidRPr="00B8209B">
          <w:rPr>
            <w:rStyle w:val="Hypertextovodkaz"/>
            <w:rFonts w:ascii="Arial" w:hAnsi="Arial" w:cs="Arial"/>
            <w:sz w:val="24"/>
            <w:szCs w:val="24"/>
          </w:rPr>
          <w:t>0</w:t>
        </w:r>
        <w:r w:rsidR="00FF668D" w:rsidRPr="00B8209B">
          <w:rPr>
            <w:rStyle w:val="Hypertextovodkaz"/>
            <w:rFonts w:ascii="Arial" w:hAnsi="Arial" w:cs="Arial"/>
            <w:sz w:val="24"/>
            <w:szCs w:val="24"/>
          </w:rPr>
          <w:t>1</w:t>
        </w:r>
        <w:r w:rsidR="00DF18BB" w:rsidRPr="00B8209B">
          <w:rPr>
            <w:rStyle w:val="Hypertextovodkaz"/>
            <w:rFonts w:ascii="Arial" w:hAnsi="Arial" w:cs="Arial"/>
            <w:sz w:val="24"/>
            <w:szCs w:val="24"/>
          </w:rPr>
          <w:t xml:space="preserve"> </w:t>
        </w:r>
        <w:r w:rsidR="00D977C7" w:rsidRPr="00B8209B">
          <w:rPr>
            <w:rStyle w:val="Hypertextovodkaz"/>
            <w:rFonts w:ascii="Arial" w:hAnsi="Arial" w:cs="Arial"/>
            <w:sz w:val="24"/>
            <w:szCs w:val="24"/>
          </w:rPr>
          <w:t>Počet trvale zaměstnaných pracovníků implementační struktury</w:t>
        </w:r>
      </w:hyperlink>
    </w:p>
    <w:p w:rsidR="00076CA3" w:rsidRPr="00CC63E4" w:rsidRDefault="00076CA3" w:rsidP="00BD6F1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9D0EB9" w:rsidRPr="00CC63E4" w:rsidRDefault="009D0EB9" w:rsidP="00E504DF">
      <w:pPr>
        <w:pStyle w:val="S1"/>
        <w:keepNext w:val="0"/>
        <w:tabs>
          <w:tab w:val="clear" w:pos="1068"/>
        </w:tabs>
        <w:ind w:left="426"/>
        <w:rPr>
          <w:rFonts w:cs="Arial"/>
        </w:rPr>
      </w:pPr>
      <w:bookmarkStart w:id="10" w:name="_Toc327793138"/>
      <w:r w:rsidRPr="00CC63E4">
        <w:rPr>
          <w:rFonts w:cs="Arial"/>
        </w:rPr>
        <w:t xml:space="preserve">Sankce při </w:t>
      </w:r>
      <w:r w:rsidR="00053D9E" w:rsidRPr="00CC63E4">
        <w:rPr>
          <w:rFonts w:cs="Arial"/>
        </w:rPr>
        <w:t>nenapl</w:t>
      </w:r>
      <w:r w:rsidR="006C479F">
        <w:rPr>
          <w:rFonts w:cs="Arial"/>
        </w:rPr>
        <w:t>n</w:t>
      </w:r>
      <w:r w:rsidR="00053D9E" w:rsidRPr="00CC63E4">
        <w:rPr>
          <w:rFonts w:cs="Arial"/>
        </w:rPr>
        <w:t>ění monitorovacích indikátorů</w:t>
      </w:r>
      <w:bookmarkEnd w:id="10"/>
    </w:p>
    <w:p w:rsidR="00EA7B42" w:rsidRPr="00CC63E4" w:rsidRDefault="00EA7B42" w:rsidP="003A28CE">
      <w:pPr>
        <w:jc w:val="both"/>
        <w:rPr>
          <w:rFonts w:ascii="Arial" w:hAnsi="Arial" w:cs="Arial"/>
          <w:sz w:val="24"/>
          <w:szCs w:val="24"/>
        </w:rPr>
      </w:pPr>
    </w:p>
    <w:p w:rsidR="00AF3FC4" w:rsidRPr="00CC63E4" w:rsidRDefault="00053D9E" w:rsidP="00E504DF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CC63E4">
        <w:rPr>
          <w:rFonts w:ascii="Arial" w:hAnsi="Arial" w:cs="Arial"/>
          <w:color w:val="000000"/>
          <w:sz w:val="24"/>
          <w:szCs w:val="24"/>
        </w:rPr>
        <w:t xml:space="preserve">Naplňování cílových hodnot indikátorů je ze strany příjemce závazné a </w:t>
      </w:r>
      <w:r w:rsidR="0019679D">
        <w:rPr>
          <w:rFonts w:ascii="Arial" w:hAnsi="Arial" w:cs="Arial"/>
          <w:color w:val="000000"/>
          <w:sz w:val="24"/>
          <w:szCs w:val="24"/>
        </w:rPr>
        <w:t xml:space="preserve">příjemce tím </w:t>
      </w:r>
      <w:r w:rsidRPr="00CC63E4">
        <w:rPr>
          <w:rFonts w:ascii="Arial" w:hAnsi="Arial" w:cs="Arial"/>
          <w:color w:val="000000"/>
          <w:sz w:val="24"/>
          <w:szCs w:val="24"/>
        </w:rPr>
        <w:t xml:space="preserve">prokazuje dosažení cílů projektu. Příjemce je povinen nejpozději při podání poslední Zjednodušené žádosti o platbu prokázat naplnění cíle projektu, na který mu byly peněžní prostředky poskytnuty, a naplnění indikátorů uvedených ve Stanovení výdajů na financování akce organizační složky státu/Dopisu </w:t>
      </w:r>
      <w:r w:rsidR="00DD418F">
        <w:rPr>
          <w:rFonts w:ascii="Arial" w:hAnsi="Arial" w:cs="Arial"/>
          <w:color w:val="000000"/>
          <w:sz w:val="24"/>
          <w:szCs w:val="24"/>
        </w:rPr>
        <w:t>ředitelky ŘO OPTP</w:t>
      </w:r>
      <w:r w:rsidRPr="00CC63E4">
        <w:rPr>
          <w:rFonts w:ascii="Arial" w:hAnsi="Arial" w:cs="Arial"/>
          <w:color w:val="000000"/>
          <w:sz w:val="24"/>
          <w:szCs w:val="24"/>
        </w:rPr>
        <w:t xml:space="preserve">/Rozhodnutí o poskytnutí dotace. </w:t>
      </w:r>
    </w:p>
    <w:p w:rsidR="00AE17D9" w:rsidRPr="00CC63E4" w:rsidRDefault="00AE17D9" w:rsidP="00E504DF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053D9E" w:rsidRPr="00CC63E4" w:rsidRDefault="00053D9E" w:rsidP="00E504DF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CC63E4">
        <w:rPr>
          <w:rFonts w:ascii="Arial" w:hAnsi="Arial" w:cs="Arial"/>
          <w:color w:val="000000"/>
          <w:sz w:val="24"/>
          <w:szCs w:val="24"/>
        </w:rPr>
        <w:t xml:space="preserve">V případě, že výsledná hodnota indikátorů výstupů a výsledků nedosáhne plánované hodnoty uvedené v žádosti o finanční podporu, </w:t>
      </w:r>
      <w:r w:rsidRPr="00CC63E4">
        <w:rPr>
          <w:rFonts w:ascii="Arial" w:hAnsi="Arial" w:cs="Arial"/>
          <w:bCs/>
          <w:color w:val="000000"/>
          <w:sz w:val="24"/>
          <w:szCs w:val="24"/>
        </w:rPr>
        <w:t xml:space="preserve">je ŘO OPTP oprávněn </w:t>
      </w:r>
      <w:r w:rsidRPr="00CC63E4">
        <w:rPr>
          <w:rFonts w:ascii="Arial" w:hAnsi="Arial" w:cs="Arial"/>
          <w:color w:val="000000"/>
          <w:sz w:val="24"/>
          <w:szCs w:val="24"/>
        </w:rPr>
        <w:t xml:space="preserve">přiměřeně snížit dotaci projektu. Případné snížení bude vypočítáno z celkové schválené částky na projekt (a to i u </w:t>
      </w:r>
      <w:proofErr w:type="spellStart"/>
      <w:r w:rsidRPr="00CC63E4">
        <w:rPr>
          <w:rFonts w:ascii="Arial" w:hAnsi="Arial" w:cs="Arial"/>
          <w:color w:val="000000"/>
          <w:sz w:val="24"/>
          <w:szCs w:val="24"/>
        </w:rPr>
        <w:t>víceetapových</w:t>
      </w:r>
      <w:proofErr w:type="spellEnd"/>
      <w:r w:rsidRPr="00CC63E4">
        <w:rPr>
          <w:rFonts w:ascii="Arial" w:hAnsi="Arial" w:cs="Arial"/>
          <w:color w:val="000000"/>
          <w:sz w:val="24"/>
          <w:szCs w:val="24"/>
        </w:rPr>
        <w:t xml:space="preserve"> projektů).</w:t>
      </w:r>
    </w:p>
    <w:p w:rsidR="00053D9E" w:rsidRPr="00CC63E4" w:rsidRDefault="00053D9E" w:rsidP="00053D9E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96334A" w:rsidRPr="00CC63E4" w:rsidRDefault="0096334A" w:rsidP="0096334A">
      <w:pPr>
        <w:pStyle w:val="S2"/>
        <w:rPr>
          <w:rFonts w:cs="Arial"/>
          <w:sz w:val="24"/>
          <w:szCs w:val="24"/>
          <w:lang w:eastAsia="en-US"/>
        </w:rPr>
      </w:pPr>
      <w:bookmarkStart w:id="11" w:name="_Toc327793139"/>
      <w:r w:rsidRPr="00CC63E4">
        <w:rPr>
          <w:rFonts w:cs="Arial"/>
          <w:sz w:val="24"/>
          <w:szCs w:val="24"/>
          <w:lang w:eastAsia="en-US"/>
        </w:rPr>
        <w:lastRenderedPageBreak/>
        <w:t>Sankc</w:t>
      </w:r>
      <w:r w:rsidR="00EA5C09">
        <w:rPr>
          <w:rFonts w:cs="Arial"/>
          <w:sz w:val="24"/>
          <w:szCs w:val="24"/>
          <w:lang w:eastAsia="en-US"/>
        </w:rPr>
        <w:t>e</w:t>
      </w:r>
      <w:r w:rsidRPr="00CC63E4">
        <w:rPr>
          <w:rFonts w:cs="Arial"/>
          <w:sz w:val="24"/>
          <w:szCs w:val="24"/>
          <w:lang w:eastAsia="en-US"/>
        </w:rPr>
        <w:t xml:space="preserve"> před vyplacením dotace</w:t>
      </w:r>
      <w:bookmarkEnd w:id="11"/>
    </w:p>
    <w:p w:rsidR="0096334A" w:rsidRPr="00CC63E4" w:rsidRDefault="0096334A" w:rsidP="00053D9E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053D9E" w:rsidRPr="00CC63E4" w:rsidRDefault="00053D9E" w:rsidP="00AF3FC4">
      <w:pPr>
        <w:widowControl w:val="0"/>
        <w:spacing w:after="120"/>
        <w:ind w:right="-2"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CC63E4">
        <w:rPr>
          <w:rFonts w:ascii="Arial" w:hAnsi="Arial" w:cs="Arial"/>
          <w:snapToGrid w:val="0"/>
          <w:sz w:val="24"/>
          <w:szCs w:val="24"/>
        </w:rPr>
        <w:t xml:space="preserve">Jestliže bude před vyplacením dotace zjištěno, že příjemce nesplnil povinnost naplnění indikátorů, </w:t>
      </w:r>
      <w:r w:rsidRPr="003D5F4D">
        <w:rPr>
          <w:rFonts w:ascii="Arial" w:hAnsi="Arial" w:cs="Arial"/>
          <w:snapToGrid w:val="0"/>
          <w:sz w:val="24"/>
          <w:szCs w:val="24"/>
        </w:rPr>
        <w:t>vyhrazuje si ŘO OPTP právo rozhodnout o odnětí dotace</w:t>
      </w:r>
      <w:r w:rsidR="003F2912" w:rsidRPr="003D5F4D">
        <w:rPr>
          <w:rFonts w:ascii="Arial" w:hAnsi="Arial" w:cs="Arial"/>
          <w:snapToGrid w:val="0"/>
          <w:sz w:val="24"/>
          <w:szCs w:val="24"/>
        </w:rPr>
        <w:t xml:space="preserve">. </w:t>
      </w:r>
      <w:r w:rsidR="0019679D" w:rsidRPr="003D5F4D">
        <w:rPr>
          <w:rFonts w:ascii="Arial" w:hAnsi="Arial" w:cs="Arial"/>
          <w:snapToGrid w:val="0"/>
          <w:sz w:val="24"/>
          <w:szCs w:val="24"/>
        </w:rPr>
        <w:t>V n</w:t>
      </w:r>
      <w:r w:rsidR="003F2912" w:rsidRPr="003D5F4D">
        <w:rPr>
          <w:rFonts w:ascii="Arial" w:hAnsi="Arial" w:cs="Arial"/>
          <w:snapToGrid w:val="0"/>
          <w:sz w:val="24"/>
          <w:szCs w:val="24"/>
        </w:rPr>
        <w:t>íže uvedeném textu je popsán způsob penalizace u jednotlivých případů</w:t>
      </w:r>
      <w:r w:rsidRPr="003D5F4D">
        <w:rPr>
          <w:rFonts w:ascii="Arial" w:hAnsi="Arial" w:cs="Arial"/>
          <w:snapToGrid w:val="0"/>
          <w:sz w:val="24"/>
          <w:szCs w:val="24"/>
        </w:rPr>
        <w:t>:</w:t>
      </w:r>
      <w:r w:rsidRPr="00CC63E4">
        <w:rPr>
          <w:rFonts w:ascii="Arial" w:hAnsi="Arial" w:cs="Arial"/>
          <w:snapToGrid w:val="0"/>
          <w:sz w:val="24"/>
          <w:szCs w:val="24"/>
        </w:rPr>
        <w:t> </w:t>
      </w:r>
    </w:p>
    <w:p w:rsidR="00AF3FC4" w:rsidRPr="00CC63E4" w:rsidRDefault="00573FB6" w:rsidP="00AF3FC4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C63E4">
        <w:rPr>
          <w:rFonts w:ascii="Arial" w:hAnsi="Arial" w:cs="Arial"/>
          <w:color w:val="000000"/>
          <w:sz w:val="24"/>
          <w:szCs w:val="24"/>
        </w:rPr>
        <w:t>p</w:t>
      </w:r>
      <w:r w:rsidR="00AF3FC4" w:rsidRPr="00CC63E4">
        <w:rPr>
          <w:rFonts w:ascii="Arial" w:hAnsi="Arial" w:cs="Arial"/>
          <w:color w:val="000000"/>
          <w:sz w:val="24"/>
          <w:szCs w:val="24"/>
        </w:rPr>
        <w:t>ři naplnění cílové hodnoty indikátorů v rozmezí 90</w:t>
      </w:r>
      <w:r w:rsidR="00A86A0D">
        <w:rPr>
          <w:rFonts w:ascii="Arial" w:hAnsi="Arial" w:cs="Arial"/>
          <w:color w:val="000000"/>
          <w:sz w:val="24"/>
          <w:szCs w:val="24"/>
        </w:rPr>
        <w:t xml:space="preserve"> </w:t>
      </w:r>
      <w:r w:rsidR="00AF3FC4" w:rsidRPr="00CC63E4">
        <w:rPr>
          <w:rFonts w:ascii="Arial" w:hAnsi="Arial" w:cs="Arial"/>
          <w:color w:val="000000"/>
          <w:sz w:val="24"/>
          <w:szCs w:val="24"/>
        </w:rPr>
        <w:t>% včetně – 105</w:t>
      </w:r>
      <w:r w:rsidR="00A86A0D">
        <w:rPr>
          <w:rFonts w:ascii="Arial" w:hAnsi="Arial" w:cs="Arial"/>
          <w:color w:val="000000"/>
          <w:sz w:val="24"/>
          <w:szCs w:val="24"/>
        </w:rPr>
        <w:t xml:space="preserve"> </w:t>
      </w:r>
      <w:r w:rsidR="00AF3FC4" w:rsidRPr="00CC63E4">
        <w:rPr>
          <w:rFonts w:ascii="Arial" w:hAnsi="Arial" w:cs="Arial"/>
          <w:color w:val="000000"/>
          <w:sz w:val="24"/>
          <w:szCs w:val="24"/>
        </w:rPr>
        <w:t xml:space="preserve">% včetně </w:t>
      </w:r>
      <w:r w:rsidR="00B164C8">
        <w:rPr>
          <w:rFonts w:ascii="Arial" w:hAnsi="Arial" w:cs="Arial"/>
          <w:color w:val="000000"/>
          <w:sz w:val="24"/>
          <w:szCs w:val="24"/>
        </w:rPr>
        <w:t>bude</w:t>
      </w:r>
      <w:r w:rsidR="00AF3FC4" w:rsidRPr="00CC63E4">
        <w:rPr>
          <w:rFonts w:ascii="Arial" w:hAnsi="Arial" w:cs="Arial"/>
          <w:color w:val="000000"/>
          <w:sz w:val="24"/>
          <w:szCs w:val="24"/>
        </w:rPr>
        <w:t xml:space="preserve"> poskytnuta dotace v plné výši</w:t>
      </w:r>
      <w:r w:rsidRPr="00CC63E4">
        <w:rPr>
          <w:rFonts w:ascii="Arial" w:hAnsi="Arial" w:cs="Arial"/>
          <w:color w:val="000000"/>
          <w:sz w:val="24"/>
          <w:szCs w:val="24"/>
        </w:rPr>
        <w:t>;</w:t>
      </w:r>
    </w:p>
    <w:p w:rsidR="00AF3FC4" w:rsidRPr="00CC63E4" w:rsidRDefault="00AF3FC4" w:rsidP="00AF3FC4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</w:p>
    <w:p w:rsidR="00AF3FC4" w:rsidRPr="00CC63E4" w:rsidRDefault="00573FB6" w:rsidP="00AF3FC4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C63E4">
        <w:rPr>
          <w:rFonts w:ascii="Arial" w:hAnsi="Arial" w:cs="Arial"/>
          <w:color w:val="000000"/>
          <w:sz w:val="24"/>
          <w:szCs w:val="24"/>
        </w:rPr>
        <w:t>p</w:t>
      </w:r>
      <w:r w:rsidR="00AF3FC4" w:rsidRPr="00CC63E4">
        <w:rPr>
          <w:rFonts w:ascii="Arial" w:hAnsi="Arial" w:cs="Arial"/>
          <w:color w:val="000000"/>
          <w:sz w:val="24"/>
          <w:szCs w:val="24"/>
        </w:rPr>
        <w:t xml:space="preserve">ři naplnění cílové hodnoty indikátorů v rozmezí </w:t>
      </w:r>
      <w:r w:rsidR="00781D6F" w:rsidRPr="00CC63E4">
        <w:rPr>
          <w:rFonts w:ascii="Arial" w:hAnsi="Arial" w:cs="Arial"/>
          <w:color w:val="000000"/>
          <w:sz w:val="24"/>
          <w:szCs w:val="24"/>
        </w:rPr>
        <w:t>od 5</w:t>
      </w:r>
      <w:r w:rsidR="00AF3FC4" w:rsidRPr="00CC63E4">
        <w:rPr>
          <w:rFonts w:ascii="Arial" w:hAnsi="Arial" w:cs="Arial"/>
          <w:color w:val="000000"/>
          <w:sz w:val="24"/>
          <w:szCs w:val="24"/>
        </w:rPr>
        <w:t>0</w:t>
      </w:r>
      <w:r w:rsidR="00A86A0D">
        <w:rPr>
          <w:rFonts w:ascii="Arial" w:hAnsi="Arial" w:cs="Arial"/>
          <w:color w:val="000000"/>
          <w:sz w:val="24"/>
          <w:szCs w:val="24"/>
        </w:rPr>
        <w:t xml:space="preserve"> </w:t>
      </w:r>
      <w:r w:rsidR="00AF3FC4" w:rsidRPr="00CC63E4">
        <w:rPr>
          <w:rFonts w:ascii="Arial" w:hAnsi="Arial" w:cs="Arial"/>
          <w:color w:val="000000"/>
          <w:sz w:val="24"/>
          <w:szCs w:val="24"/>
        </w:rPr>
        <w:t xml:space="preserve">% včetně – </w:t>
      </w:r>
      <w:r w:rsidR="00781D6F" w:rsidRPr="00CC63E4">
        <w:rPr>
          <w:rFonts w:ascii="Arial" w:hAnsi="Arial" w:cs="Arial"/>
          <w:color w:val="000000"/>
          <w:sz w:val="24"/>
          <w:szCs w:val="24"/>
        </w:rPr>
        <w:t>do 90</w:t>
      </w:r>
      <w:r w:rsidR="00A86A0D">
        <w:rPr>
          <w:rFonts w:ascii="Arial" w:hAnsi="Arial" w:cs="Arial"/>
          <w:color w:val="000000"/>
          <w:sz w:val="24"/>
          <w:szCs w:val="24"/>
        </w:rPr>
        <w:t xml:space="preserve"> </w:t>
      </w:r>
      <w:r w:rsidR="00AF3FC4" w:rsidRPr="00CC63E4">
        <w:rPr>
          <w:rFonts w:ascii="Arial" w:hAnsi="Arial" w:cs="Arial"/>
          <w:color w:val="000000"/>
          <w:sz w:val="24"/>
          <w:szCs w:val="24"/>
        </w:rPr>
        <w:t xml:space="preserve">% </w:t>
      </w:r>
      <w:r w:rsidR="00B164C8">
        <w:rPr>
          <w:rFonts w:ascii="Arial" w:hAnsi="Arial" w:cs="Arial"/>
          <w:color w:val="000000"/>
          <w:sz w:val="24"/>
          <w:szCs w:val="24"/>
        </w:rPr>
        <w:t>bude</w:t>
      </w:r>
      <w:r w:rsidR="0019679D">
        <w:rPr>
          <w:rFonts w:ascii="Arial" w:hAnsi="Arial" w:cs="Arial"/>
          <w:color w:val="000000"/>
          <w:sz w:val="24"/>
          <w:szCs w:val="24"/>
        </w:rPr>
        <w:t xml:space="preserve"> </w:t>
      </w:r>
      <w:r w:rsidR="00781D6F" w:rsidRPr="00CC63E4">
        <w:rPr>
          <w:rFonts w:ascii="Arial" w:hAnsi="Arial" w:cs="Arial"/>
          <w:color w:val="000000"/>
          <w:sz w:val="24"/>
          <w:szCs w:val="24"/>
        </w:rPr>
        <w:t xml:space="preserve">poměrná část </w:t>
      </w:r>
      <w:r w:rsidR="00AF3FC4" w:rsidRPr="00CC63E4">
        <w:rPr>
          <w:rFonts w:ascii="Arial" w:hAnsi="Arial" w:cs="Arial"/>
          <w:color w:val="000000"/>
          <w:sz w:val="24"/>
          <w:szCs w:val="24"/>
        </w:rPr>
        <w:t xml:space="preserve">dotace </w:t>
      </w:r>
      <w:r w:rsidR="00781D6F" w:rsidRPr="00CC63E4">
        <w:rPr>
          <w:rFonts w:ascii="Arial" w:hAnsi="Arial" w:cs="Arial"/>
          <w:color w:val="000000"/>
          <w:sz w:val="24"/>
          <w:szCs w:val="24"/>
        </w:rPr>
        <w:t>odňata dle míry nenaplnění</w:t>
      </w:r>
      <w:r w:rsidRPr="00CC63E4">
        <w:rPr>
          <w:rFonts w:ascii="Arial" w:hAnsi="Arial" w:cs="Arial"/>
          <w:color w:val="000000"/>
          <w:sz w:val="24"/>
          <w:szCs w:val="24"/>
        </w:rPr>
        <w:t>;</w:t>
      </w:r>
    </w:p>
    <w:p w:rsidR="00781D6F" w:rsidRPr="00CC63E4" w:rsidRDefault="00781D6F" w:rsidP="00781D6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781D6F" w:rsidRPr="00CC63E4" w:rsidRDefault="00573FB6" w:rsidP="00781D6F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C63E4">
        <w:rPr>
          <w:rFonts w:ascii="Arial" w:hAnsi="Arial" w:cs="Arial"/>
          <w:color w:val="000000"/>
          <w:sz w:val="24"/>
          <w:szCs w:val="24"/>
        </w:rPr>
        <w:t>p</w:t>
      </w:r>
      <w:r w:rsidR="00781D6F" w:rsidRPr="00CC63E4">
        <w:rPr>
          <w:rFonts w:ascii="Arial" w:hAnsi="Arial" w:cs="Arial"/>
          <w:color w:val="000000"/>
          <w:sz w:val="24"/>
          <w:szCs w:val="24"/>
        </w:rPr>
        <w:t>ři naplnění cílové hodnoty indikátorů méně než 50</w:t>
      </w:r>
      <w:r w:rsidR="00A86A0D">
        <w:rPr>
          <w:rFonts w:ascii="Arial" w:hAnsi="Arial" w:cs="Arial"/>
          <w:color w:val="000000"/>
          <w:sz w:val="24"/>
          <w:szCs w:val="24"/>
        </w:rPr>
        <w:t xml:space="preserve"> </w:t>
      </w:r>
      <w:r w:rsidR="00781D6F" w:rsidRPr="00CC63E4">
        <w:rPr>
          <w:rFonts w:ascii="Arial" w:hAnsi="Arial" w:cs="Arial"/>
          <w:color w:val="000000"/>
          <w:sz w:val="24"/>
          <w:szCs w:val="24"/>
        </w:rPr>
        <w:t xml:space="preserve">% </w:t>
      </w:r>
      <w:r w:rsidR="00B164C8">
        <w:rPr>
          <w:rFonts w:ascii="Arial" w:hAnsi="Arial" w:cs="Arial"/>
          <w:color w:val="000000"/>
          <w:sz w:val="24"/>
          <w:szCs w:val="24"/>
        </w:rPr>
        <w:t>bude</w:t>
      </w:r>
      <w:r w:rsidR="00781D6F" w:rsidRPr="00CC63E4">
        <w:rPr>
          <w:rFonts w:ascii="Arial" w:hAnsi="Arial" w:cs="Arial"/>
          <w:color w:val="000000"/>
          <w:sz w:val="24"/>
          <w:szCs w:val="24"/>
        </w:rPr>
        <w:t xml:space="preserve"> dotace odňata v plné výši</w:t>
      </w:r>
      <w:r w:rsidRPr="00CC63E4">
        <w:rPr>
          <w:rFonts w:ascii="Arial" w:hAnsi="Arial" w:cs="Arial"/>
          <w:color w:val="000000"/>
          <w:sz w:val="24"/>
          <w:szCs w:val="24"/>
        </w:rPr>
        <w:t>;</w:t>
      </w:r>
    </w:p>
    <w:p w:rsidR="00781D6F" w:rsidRPr="00CC63E4" w:rsidRDefault="00781D6F" w:rsidP="00781D6F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781D6F" w:rsidRPr="00CC63E4" w:rsidRDefault="00573FB6" w:rsidP="00AF3FC4">
      <w:pPr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CC63E4">
        <w:rPr>
          <w:rFonts w:ascii="Arial" w:hAnsi="Arial" w:cs="Arial"/>
          <w:color w:val="000000"/>
          <w:sz w:val="24"/>
          <w:szCs w:val="24"/>
        </w:rPr>
        <w:t>p</w:t>
      </w:r>
      <w:r w:rsidR="00781D6F" w:rsidRPr="00CC63E4">
        <w:rPr>
          <w:rFonts w:ascii="Arial" w:hAnsi="Arial" w:cs="Arial"/>
          <w:color w:val="000000"/>
          <w:sz w:val="24"/>
          <w:szCs w:val="24"/>
        </w:rPr>
        <w:t>ři přeplnění cílové hodnoty indikátorů nad 105</w:t>
      </w:r>
      <w:r w:rsidR="00A86A0D">
        <w:rPr>
          <w:rFonts w:ascii="Arial" w:hAnsi="Arial" w:cs="Arial"/>
          <w:color w:val="000000"/>
          <w:sz w:val="24"/>
          <w:szCs w:val="24"/>
        </w:rPr>
        <w:t xml:space="preserve"> </w:t>
      </w:r>
      <w:r w:rsidR="00781D6F" w:rsidRPr="00CC63E4">
        <w:rPr>
          <w:rFonts w:ascii="Arial" w:hAnsi="Arial" w:cs="Arial"/>
          <w:color w:val="000000"/>
          <w:sz w:val="24"/>
          <w:szCs w:val="24"/>
        </w:rPr>
        <w:t xml:space="preserve">% </w:t>
      </w:r>
      <w:r w:rsidR="00B164C8">
        <w:rPr>
          <w:rFonts w:ascii="Arial" w:hAnsi="Arial" w:cs="Arial"/>
          <w:color w:val="000000"/>
          <w:sz w:val="24"/>
          <w:szCs w:val="24"/>
        </w:rPr>
        <w:t>bude</w:t>
      </w:r>
      <w:r w:rsidR="00781D6F" w:rsidRPr="00CC63E4">
        <w:rPr>
          <w:rFonts w:ascii="Arial" w:hAnsi="Arial" w:cs="Arial"/>
          <w:color w:val="000000"/>
          <w:sz w:val="24"/>
          <w:szCs w:val="24"/>
        </w:rPr>
        <w:t xml:space="preserve"> poměrná část dotace odňata dle míry přeplnění</w:t>
      </w:r>
      <w:r w:rsidRPr="00CC63E4">
        <w:rPr>
          <w:rFonts w:ascii="Arial" w:hAnsi="Arial" w:cs="Arial"/>
          <w:color w:val="000000"/>
          <w:sz w:val="24"/>
          <w:szCs w:val="24"/>
        </w:rPr>
        <w:t>.</w:t>
      </w:r>
    </w:p>
    <w:p w:rsidR="00AF3FC4" w:rsidRPr="00CC63E4" w:rsidRDefault="00AF3FC4" w:rsidP="00781D6F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4"/>
          <w:szCs w:val="24"/>
        </w:rPr>
      </w:pPr>
    </w:p>
    <w:p w:rsidR="00E504DF" w:rsidRPr="00CC63E4" w:rsidRDefault="00E504DF" w:rsidP="00E504DF">
      <w:pPr>
        <w:pStyle w:val="S2"/>
        <w:rPr>
          <w:rFonts w:cs="Arial"/>
          <w:sz w:val="24"/>
          <w:szCs w:val="24"/>
          <w:lang w:eastAsia="en-US"/>
        </w:rPr>
      </w:pPr>
      <w:bookmarkStart w:id="12" w:name="_Toc327793140"/>
      <w:r w:rsidRPr="00CC63E4">
        <w:rPr>
          <w:rFonts w:cs="Arial"/>
          <w:sz w:val="24"/>
          <w:szCs w:val="24"/>
          <w:lang w:eastAsia="en-US"/>
        </w:rPr>
        <w:t>Sankc</w:t>
      </w:r>
      <w:r w:rsidR="00EA5C09">
        <w:rPr>
          <w:rFonts w:cs="Arial"/>
          <w:sz w:val="24"/>
          <w:szCs w:val="24"/>
          <w:lang w:eastAsia="en-US"/>
        </w:rPr>
        <w:t>e</w:t>
      </w:r>
      <w:r w:rsidRPr="00CC63E4">
        <w:rPr>
          <w:rFonts w:cs="Arial"/>
          <w:sz w:val="24"/>
          <w:szCs w:val="24"/>
          <w:lang w:eastAsia="en-US"/>
        </w:rPr>
        <w:t xml:space="preserve"> po vyplacení dotace</w:t>
      </w:r>
      <w:bookmarkEnd w:id="12"/>
    </w:p>
    <w:p w:rsidR="00E504DF" w:rsidRPr="00CC63E4" w:rsidRDefault="00E504DF" w:rsidP="00E504DF">
      <w:pPr>
        <w:autoSpaceDE w:val="0"/>
        <w:autoSpaceDN w:val="0"/>
        <w:adjustRightInd w:val="0"/>
        <w:rPr>
          <w:rFonts w:ascii="Arial" w:hAnsi="Arial" w:cs="Arial"/>
          <w:b/>
          <w:snapToGrid w:val="0"/>
          <w:sz w:val="24"/>
          <w:szCs w:val="24"/>
        </w:rPr>
      </w:pPr>
    </w:p>
    <w:p w:rsidR="00C46C13" w:rsidRPr="00CC63E4" w:rsidRDefault="00C46C13" w:rsidP="00E504DF">
      <w:pPr>
        <w:widowControl w:val="0"/>
        <w:spacing w:after="120"/>
        <w:ind w:right="-2"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CC63E4">
        <w:rPr>
          <w:rFonts w:ascii="Arial" w:hAnsi="Arial" w:cs="Arial"/>
          <w:snapToGrid w:val="0"/>
          <w:sz w:val="24"/>
          <w:szCs w:val="24"/>
        </w:rPr>
        <w:t xml:space="preserve">Jestliže bude po vyplacení dotace zjištěno porušení nebo nesplnění povinností vyplývajících z Rozhodnutí a Podmínek, bude to považováno za porušení rozpočtové kázně podle ustanovení § </w:t>
      </w:r>
      <w:smartTag w:uri="urn:schemas-microsoft-com:office:smarttags" w:element="metricconverter">
        <w:smartTagPr>
          <w:attr w:name="ProductID" w:val="44 a"/>
        </w:smartTagPr>
        <w:r w:rsidRPr="00CC63E4">
          <w:rPr>
            <w:rFonts w:ascii="Arial" w:hAnsi="Arial" w:cs="Arial"/>
            <w:snapToGrid w:val="0"/>
            <w:sz w:val="24"/>
            <w:szCs w:val="24"/>
          </w:rPr>
          <w:t>44 a</w:t>
        </w:r>
      </w:smartTag>
      <w:r w:rsidRPr="00CC63E4">
        <w:rPr>
          <w:rFonts w:ascii="Arial" w:hAnsi="Arial" w:cs="Arial"/>
          <w:snapToGrid w:val="0"/>
          <w:sz w:val="24"/>
          <w:szCs w:val="24"/>
        </w:rPr>
        <w:t xml:space="preserve"> </w:t>
      </w:r>
      <w:proofErr w:type="spellStart"/>
      <w:r w:rsidRPr="00CC63E4">
        <w:rPr>
          <w:rFonts w:ascii="Arial" w:hAnsi="Arial" w:cs="Arial"/>
          <w:snapToGrid w:val="0"/>
          <w:sz w:val="24"/>
          <w:szCs w:val="24"/>
        </w:rPr>
        <w:t>násl</w:t>
      </w:r>
      <w:proofErr w:type="spellEnd"/>
      <w:r w:rsidRPr="00CC63E4">
        <w:rPr>
          <w:rFonts w:ascii="Arial" w:hAnsi="Arial" w:cs="Arial"/>
          <w:snapToGrid w:val="0"/>
          <w:sz w:val="24"/>
          <w:szCs w:val="24"/>
        </w:rPr>
        <w:t xml:space="preserve">. zákona č. 218/2000 Sb., o rozpočtových pravidlech a o změně některých zákonů (rozpočtová pravidla), ve znění pozdějších předpisů. </w:t>
      </w:r>
    </w:p>
    <w:p w:rsidR="00C46C13" w:rsidRPr="00CC63E4" w:rsidRDefault="00C46C13" w:rsidP="00573FB6">
      <w:pPr>
        <w:widowControl w:val="0"/>
        <w:spacing w:after="120"/>
        <w:ind w:right="-2" w:firstLine="709"/>
        <w:jc w:val="both"/>
        <w:rPr>
          <w:rFonts w:ascii="Arial" w:hAnsi="Arial" w:cs="Arial"/>
          <w:snapToGrid w:val="0"/>
          <w:sz w:val="24"/>
          <w:szCs w:val="24"/>
        </w:rPr>
      </w:pPr>
      <w:r w:rsidRPr="00CC63E4">
        <w:rPr>
          <w:rFonts w:ascii="Arial" w:hAnsi="Arial" w:cs="Arial"/>
          <w:snapToGrid w:val="0"/>
          <w:sz w:val="24"/>
          <w:szCs w:val="24"/>
        </w:rPr>
        <w:t>Podle ustanovení § 14 odst. 6 zákona č. 218/2000 Sb., o rozpočtových pravidlech a o změně některých zákonů (rozpočtová pravidla), ve znění pozdějších předpisů, se stanovuje:</w:t>
      </w:r>
    </w:p>
    <w:p w:rsidR="00CF31D1" w:rsidRPr="00CC63E4" w:rsidRDefault="00573FB6" w:rsidP="00573FB6">
      <w:pPr>
        <w:widowControl w:val="0"/>
        <w:numPr>
          <w:ilvl w:val="0"/>
          <w:numId w:val="24"/>
        </w:numPr>
        <w:tabs>
          <w:tab w:val="clear" w:pos="1080"/>
          <w:tab w:val="num" w:pos="709"/>
        </w:tabs>
        <w:spacing w:after="120"/>
        <w:ind w:left="709" w:right="-2" w:hanging="283"/>
        <w:jc w:val="both"/>
        <w:rPr>
          <w:rFonts w:ascii="Arial" w:hAnsi="Arial" w:cs="Arial"/>
          <w:snapToGrid w:val="0"/>
          <w:sz w:val="24"/>
          <w:szCs w:val="24"/>
        </w:rPr>
      </w:pPr>
      <w:r w:rsidRPr="00CC63E4">
        <w:rPr>
          <w:rFonts w:ascii="Arial" w:hAnsi="Arial" w:cs="Arial"/>
          <w:snapToGrid w:val="0"/>
          <w:sz w:val="24"/>
          <w:szCs w:val="24"/>
        </w:rPr>
        <w:t>z</w:t>
      </w:r>
      <w:r w:rsidR="00D92749" w:rsidRPr="00CC63E4">
        <w:rPr>
          <w:rFonts w:ascii="Arial" w:hAnsi="Arial" w:cs="Arial"/>
          <w:snapToGrid w:val="0"/>
          <w:sz w:val="24"/>
          <w:szCs w:val="24"/>
        </w:rPr>
        <w:t xml:space="preserve">a porušení rozpočtové kázně </w:t>
      </w:r>
      <w:r w:rsidR="00015F2D" w:rsidRPr="00CC63E4">
        <w:rPr>
          <w:rFonts w:ascii="Arial" w:hAnsi="Arial" w:cs="Arial"/>
          <w:snapToGrid w:val="0"/>
          <w:sz w:val="24"/>
          <w:szCs w:val="24"/>
        </w:rPr>
        <w:t>nebude</w:t>
      </w:r>
      <w:r w:rsidR="00D92749" w:rsidRPr="00CC63E4">
        <w:rPr>
          <w:rFonts w:ascii="Arial" w:hAnsi="Arial" w:cs="Arial"/>
          <w:snapToGrid w:val="0"/>
          <w:sz w:val="24"/>
          <w:szCs w:val="24"/>
        </w:rPr>
        <w:t xml:space="preserve"> v </w:t>
      </w:r>
      <w:r w:rsidR="00CF31D1" w:rsidRPr="00CC63E4">
        <w:rPr>
          <w:rFonts w:ascii="Arial" w:hAnsi="Arial" w:cs="Arial"/>
          <w:snapToGrid w:val="0"/>
          <w:sz w:val="24"/>
          <w:szCs w:val="24"/>
        </w:rPr>
        <w:t>naplnění plánované hodnoty indikátorů v rozmezí 90</w:t>
      </w:r>
      <w:r w:rsidR="00A86A0D">
        <w:rPr>
          <w:rFonts w:ascii="Arial" w:hAnsi="Arial" w:cs="Arial"/>
          <w:snapToGrid w:val="0"/>
          <w:sz w:val="24"/>
          <w:szCs w:val="24"/>
        </w:rPr>
        <w:t xml:space="preserve"> </w:t>
      </w:r>
      <w:r w:rsidR="00CF31D1" w:rsidRPr="00CC63E4">
        <w:rPr>
          <w:rFonts w:ascii="Arial" w:hAnsi="Arial" w:cs="Arial"/>
          <w:snapToGrid w:val="0"/>
          <w:sz w:val="24"/>
          <w:szCs w:val="24"/>
        </w:rPr>
        <w:t>% včetně – 105</w:t>
      </w:r>
      <w:r w:rsidR="00A86A0D">
        <w:rPr>
          <w:rFonts w:ascii="Arial" w:hAnsi="Arial" w:cs="Arial"/>
          <w:snapToGrid w:val="0"/>
          <w:sz w:val="24"/>
          <w:szCs w:val="24"/>
        </w:rPr>
        <w:t xml:space="preserve"> </w:t>
      </w:r>
      <w:r w:rsidR="00CF31D1" w:rsidRPr="00CC63E4">
        <w:rPr>
          <w:rFonts w:ascii="Arial" w:hAnsi="Arial" w:cs="Arial"/>
          <w:snapToGrid w:val="0"/>
          <w:sz w:val="24"/>
          <w:szCs w:val="24"/>
        </w:rPr>
        <w:t xml:space="preserve">% včetně </w:t>
      </w:r>
      <w:r w:rsidR="00015F2D" w:rsidRPr="00CC63E4">
        <w:rPr>
          <w:rFonts w:ascii="Arial" w:hAnsi="Arial" w:cs="Arial"/>
          <w:snapToGrid w:val="0"/>
          <w:sz w:val="24"/>
          <w:szCs w:val="24"/>
        </w:rPr>
        <w:t xml:space="preserve">odvod </w:t>
      </w:r>
      <w:r w:rsidR="00CF31D1" w:rsidRPr="00CC63E4">
        <w:rPr>
          <w:rFonts w:ascii="Arial" w:hAnsi="Arial" w:cs="Arial"/>
          <w:snapToGrid w:val="0"/>
          <w:sz w:val="24"/>
          <w:szCs w:val="24"/>
        </w:rPr>
        <w:t xml:space="preserve">stanoven; </w:t>
      </w:r>
    </w:p>
    <w:p w:rsidR="00CF31D1" w:rsidRPr="00CC63E4" w:rsidRDefault="00CF31D1" w:rsidP="00573FB6">
      <w:pPr>
        <w:widowControl w:val="0"/>
        <w:numPr>
          <w:ilvl w:val="0"/>
          <w:numId w:val="24"/>
        </w:numPr>
        <w:tabs>
          <w:tab w:val="clear" w:pos="1080"/>
          <w:tab w:val="num" w:pos="709"/>
        </w:tabs>
        <w:spacing w:after="120"/>
        <w:ind w:left="709" w:right="-2" w:hanging="283"/>
        <w:jc w:val="both"/>
        <w:rPr>
          <w:rFonts w:ascii="Arial" w:hAnsi="Arial" w:cs="Arial"/>
          <w:snapToGrid w:val="0"/>
          <w:sz w:val="24"/>
          <w:szCs w:val="24"/>
        </w:rPr>
      </w:pPr>
      <w:r w:rsidRPr="00CC63E4">
        <w:rPr>
          <w:rFonts w:ascii="Arial" w:hAnsi="Arial" w:cs="Arial"/>
          <w:snapToGrid w:val="0"/>
          <w:sz w:val="24"/>
          <w:szCs w:val="24"/>
        </w:rPr>
        <w:t>při porušení rozpočtové kázně spočívající v naplnění plánované hodnoty indikátorů v rozmezí od 50</w:t>
      </w:r>
      <w:r w:rsidR="00A86A0D">
        <w:rPr>
          <w:rFonts w:ascii="Arial" w:hAnsi="Arial" w:cs="Arial"/>
          <w:snapToGrid w:val="0"/>
          <w:sz w:val="24"/>
          <w:szCs w:val="24"/>
        </w:rPr>
        <w:t xml:space="preserve"> </w:t>
      </w:r>
      <w:r w:rsidRPr="00CC63E4">
        <w:rPr>
          <w:rFonts w:ascii="Arial" w:hAnsi="Arial" w:cs="Arial"/>
          <w:snapToGrid w:val="0"/>
          <w:sz w:val="24"/>
          <w:szCs w:val="24"/>
        </w:rPr>
        <w:t>% včetně - do 90</w:t>
      </w:r>
      <w:r w:rsidR="00A86A0D">
        <w:rPr>
          <w:rFonts w:ascii="Arial" w:hAnsi="Arial" w:cs="Arial"/>
          <w:snapToGrid w:val="0"/>
          <w:sz w:val="24"/>
          <w:szCs w:val="24"/>
        </w:rPr>
        <w:t xml:space="preserve"> </w:t>
      </w:r>
      <w:r w:rsidRPr="00CC63E4">
        <w:rPr>
          <w:rFonts w:ascii="Arial" w:hAnsi="Arial" w:cs="Arial"/>
          <w:snapToGrid w:val="0"/>
          <w:sz w:val="24"/>
          <w:szCs w:val="24"/>
        </w:rPr>
        <w:t>% bude stanoven odvod odpovídající procentu</w:t>
      </w:r>
      <w:r w:rsidR="00812A22" w:rsidRPr="00CC63E4">
        <w:rPr>
          <w:rFonts w:ascii="Arial" w:hAnsi="Arial" w:cs="Arial"/>
          <w:snapToGrid w:val="0"/>
          <w:sz w:val="24"/>
          <w:szCs w:val="24"/>
        </w:rPr>
        <w:t>á</w:t>
      </w:r>
      <w:r w:rsidRPr="00CC63E4">
        <w:rPr>
          <w:rFonts w:ascii="Arial" w:hAnsi="Arial" w:cs="Arial"/>
          <w:snapToGrid w:val="0"/>
          <w:sz w:val="24"/>
          <w:szCs w:val="24"/>
        </w:rPr>
        <w:t xml:space="preserve">lně míře nenaplnění; </w:t>
      </w:r>
    </w:p>
    <w:p w:rsidR="00CF31D1" w:rsidRPr="00CC63E4" w:rsidRDefault="00CF31D1" w:rsidP="00573FB6">
      <w:pPr>
        <w:widowControl w:val="0"/>
        <w:numPr>
          <w:ilvl w:val="0"/>
          <w:numId w:val="24"/>
        </w:numPr>
        <w:tabs>
          <w:tab w:val="clear" w:pos="1080"/>
          <w:tab w:val="num" w:pos="709"/>
        </w:tabs>
        <w:spacing w:after="120"/>
        <w:ind w:left="709" w:right="-2" w:hanging="283"/>
        <w:jc w:val="both"/>
        <w:rPr>
          <w:rFonts w:ascii="Arial" w:hAnsi="Arial" w:cs="Arial"/>
          <w:snapToGrid w:val="0"/>
          <w:sz w:val="24"/>
          <w:szCs w:val="24"/>
        </w:rPr>
      </w:pPr>
      <w:r w:rsidRPr="00CC63E4">
        <w:rPr>
          <w:rFonts w:ascii="Arial" w:hAnsi="Arial" w:cs="Arial"/>
          <w:snapToGrid w:val="0"/>
          <w:sz w:val="24"/>
          <w:szCs w:val="24"/>
        </w:rPr>
        <w:t>při porušení rozpočtové kázně spočívající v přeplnění plánované hodnoty indikátorů nad 105</w:t>
      </w:r>
      <w:r w:rsidR="00A86A0D">
        <w:rPr>
          <w:rFonts w:ascii="Arial" w:hAnsi="Arial" w:cs="Arial"/>
          <w:snapToGrid w:val="0"/>
          <w:sz w:val="24"/>
          <w:szCs w:val="24"/>
        </w:rPr>
        <w:t xml:space="preserve"> </w:t>
      </w:r>
      <w:r w:rsidRPr="00CC63E4">
        <w:rPr>
          <w:rFonts w:ascii="Arial" w:hAnsi="Arial" w:cs="Arial"/>
          <w:snapToGrid w:val="0"/>
          <w:sz w:val="24"/>
          <w:szCs w:val="24"/>
        </w:rPr>
        <w:t>% bude stanoven odvod odpovídající procentu</w:t>
      </w:r>
      <w:r w:rsidR="00443EEF" w:rsidRPr="00CC63E4">
        <w:rPr>
          <w:rFonts w:ascii="Arial" w:hAnsi="Arial" w:cs="Arial"/>
          <w:snapToGrid w:val="0"/>
          <w:sz w:val="24"/>
          <w:szCs w:val="24"/>
        </w:rPr>
        <w:t>á</w:t>
      </w:r>
      <w:r w:rsidRPr="00CC63E4">
        <w:rPr>
          <w:rFonts w:ascii="Arial" w:hAnsi="Arial" w:cs="Arial"/>
          <w:snapToGrid w:val="0"/>
          <w:sz w:val="24"/>
          <w:szCs w:val="24"/>
        </w:rPr>
        <w:t xml:space="preserve">lně míře přeplnění; </w:t>
      </w:r>
    </w:p>
    <w:p w:rsidR="00CF31D1" w:rsidRPr="00CC63E4" w:rsidRDefault="00CF31D1" w:rsidP="00573FB6">
      <w:pPr>
        <w:widowControl w:val="0"/>
        <w:numPr>
          <w:ilvl w:val="0"/>
          <w:numId w:val="24"/>
        </w:numPr>
        <w:tabs>
          <w:tab w:val="clear" w:pos="1080"/>
          <w:tab w:val="num" w:pos="709"/>
        </w:tabs>
        <w:spacing w:after="120"/>
        <w:ind w:left="709" w:right="-2" w:hanging="283"/>
        <w:jc w:val="both"/>
        <w:rPr>
          <w:rFonts w:ascii="Arial" w:hAnsi="Arial" w:cs="Arial"/>
          <w:snapToGrid w:val="0"/>
          <w:sz w:val="24"/>
          <w:szCs w:val="24"/>
        </w:rPr>
      </w:pPr>
      <w:r w:rsidRPr="00CC63E4">
        <w:rPr>
          <w:rFonts w:ascii="Arial" w:hAnsi="Arial" w:cs="Arial"/>
          <w:snapToGrid w:val="0"/>
          <w:sz w:val="24"/>
          <w:szCs w:val="24"/>
        </w:rPr>
        <w:t>při porušení rozpočtové kázně spočívající v naplnění plánované hodnoty indikátorů na méně než 50</w:t>
      </w:r>
      <w:r w:rsidR="00175A73">
        <w:rPr>
          <w:rFonts w:ascii="Arial" w:hAnsi="Arial" w:cs="Arial"/>
          <w:snapToGrid w:val="0"/>
          <w:sz w:val="24"/>
          <w:szCs w:val="24"/>
        </w:rPr>
        <w:t xml:space="preserve"> </w:t>
      </w:r>
      <w:r w:rsidRPr="00CC63E4">
        <w:rPr>
          <w:rFonts w:ascii="Arial" w:hAnsi="Arial" w:cs="Arial"/>
          <w:snapToGrid w:val="0"/>
          <w:sz w:val="24"/>
          <w:szCs w:val="24"/>
        </w:rPr>
        <w:t>% bude použit postup podle ustanovení § 44a, odst. 4, písm. c) zákona č. 218/2000 Sb., o rozpočtových pravidlech.</w:t>
      </w:r>
      <w:r w:rsidR="00DF18BB">
        <w:rPr>
          <w:rFonts w:ascii="Arial" w:hAnsi="Arial" w:cs="Arial"/>
          <w:snapToGrid w:val="0"/>
          <w:sz w:val="24"/>
          <w:szCs w:val="24"/>
        </w:rPr>
        <w:t xml:space="preserve"> </w:t>
      </w:r>
    </w:p>
    <w:p w:rsidR="00C46C13" w:rsidRPr="00CC63E4" w:rsidRDefault="00C46C13" w:rsidP="003C050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3C0506" w:rsidRPr="00CC63E4" w:rsidRDefault="00F91220" w:rsidP="00194CB9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CC63E4">
        <w:rPr>
          <w:rFonts w:ascii="Arial" w:hAnsi="Arial" w:cs="Arial"/>
          <w:color w:val="000000"/>
          <w:sz w:val="24"/>
          <w:szCs w:val="24"/>
        </w:rPr>
        <w:t>Výše uveden</w:t>
      </w:r>
      <w:r w:rsidR="00B811EF" w:rsidRPr="00CC63E4">
        <w:rPr>
          <w:rFonts w:ascii="Arial" w:hAnsi="Arial" w:cs="Arial"/>
          <w:color w:val="000000"/>
          <w:sz w:val="24"/>
          <w:szCs w:val="24"/>
        </w:rPr>
        <w:t>é</w:t>
      </w:r>
      <w:r w:rsidRPr="00CC63E4">
        <w:rPr>
          <w:rFonts w:ascii="Arial" w:hAnsi="Arial" w:cs="Arial"/>
          <w:color w:val="000000"/>
          <w:sz w:val="24"/>
          <w:szCs w:val="24"/>
        </w:rPr>
        <w:t xml:space="preserve"> bod</w:t>
      </w:r>
      <w:r w:rsidR="00B811EF" w:rsidRPr="00CC63E4">
        <w:rPr>
          <w:rFonts w:ascii="Arial" w:hAnsi="Arial" w:cs="Arial"/>
          <w:color w:val="000000"/>
          <w:sz w:val="24"/>
          <w:szCs w:val="24"/>
        </w:rPr>
        <w:t>y</w:t>
      </w:r>
      <w:r w:rsidRPr="00CC63E4">
        <w:rPr>
          <w:rFonts w:ascii="Arial" w:hAnsi="Arial" w:cs="Arial"/>
          <w:color w:val="000000"/>
          <w:sz w:val="24"/>
          <w:szCs w:val="24"/>
        </w:rPr>
        <w:t xml:space="preserve"> </w:t>
      </w:r>
      <w:r w:rsidR="00B811EF" w:rsidRPr="00CC63E4">
        <w:rPr>
          <w:rFonts w:ascii="Arial" w:hAnsi="Arial" w:cs="Arial"/>
          <w:color w:val="000000"/>
          <w:sz w:val="24"/>
          <w:szCs w:val="24"/>
        </w:rPr>
        <w:t>jsou</w:t>
      </w:r>
      <w:r w:rsidRPr="00CC63E4">
        <w:rPr>
          <w:rFonts w:ascii="Arial" w:hAnsi="Arial" w:cs="Arial"/>
          <w:color w:val="000000"/>
          <w:sz w:val="24"/>
          <w:szCs w:val="24"/>
        </w:rPr>
        <w:t xml:space="preserve"> zahrnut</w:t>
      </w:r>
      <w:r w:rsidR="00B811EF" w:rsidRPr="00CC63E4">
        <w:rPr>
          <w:rFonts w:ascii="Arial" w:hAnsi="Arial" w:cs="Arial"/>
          <w:color w:val="000000"/>
          <w:sz w:val="24"/>
          <w:szCs w:val="24"/>
        </w:rPr>
        <w:t>y</w:t>
      </w:r>
      <w:r w:rsidRPr="00CC63E4">
        <w:rPr>
          <w:rFonts w:ascii="Arial" w:hAnsi="Arial" w:cs="Arial"/>
          <w:color w:val="000000"/>
          <w:sz w:val="24"/>
          <w:szCs w:val="24"/>
        </w:rPr>
        <w:t xml:space="preserve"> v Podmínkách</w:t>
      </w:r>
      <w:r w:rsidR="003C0506" w:rsidRPr="00CC63E4">
        <w:rPr>
          <w:rFonts w:ascii="Arial" w:hAnsi="Arial" w:cs="Arial"/>
          <w:color w:val="000000"/>
          <w:sz w:val="24"/>
          <w:szCs w:val="24"/>
        </w:rPr>
        <w:t xml:space="preserve"> Stanovení výdajů na</w:t>
      </w:r>
      <w:r w:rsidR="00CE6C31">
        <w:rPr>
          <w:rFonts w:ascii="Arial" w:hAnsi="Arial" w:cs="Arial"/>
          <w:color w:val="000000"/>
          <w:sz w:val="24"/>
          <w:szCs w:val="24"/>
        </w:rPr>
        <w:t> </w:t>
      </w:r>
      <w:r w:rsidR="003C0506" w:rsidRPr="00CC63E4">
        <w:rPr>
          <w:rFonts w:ascii="Arial" w:hAnsi="Arial" w:cs="Arial"/>
          <w:color w:val="000000"/>
          <w:sz w:val="24"/>
          <w:szCs w:val="24"/>
        </w:rPr>
        <w:t xml:space="preserve">financování akce organizační složky státu/Podmínky Dopisu ministra pro místní rozvoj/Podmínky Rozhodnutí o poskytnutí dotace. </w:t>
      </w:r>
    </w:p>
    <w:p w:rsidR="00076556" w:rsidRPr="00CC63E4" w:rsidRDefault="00076556" w:rsidP="00194CB9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076556" w:rsidRPr="00CC63E4" w:rsidRDefault="00076556" w:rsidP="00076556">
      <w:pPr>
        <w:pStyle w:val="S2"/>
        <w:rPr>
          <w:rFonts w:cs="Arial"/>
          <w:sz w:val="24"/>
          <w:szCs w:val="24"/>
          <w:lang w:eastAsia="en-US"/>
        </w:rPr>
      </w:pPr>
      <w:bookmarkStart w:id="13" w:name="_Toc327793141"/>
      <w:r w:rsidRPr="00CC63E4">
        <w:rPr>
          <w:rFonts w:cs="Arial"/>
          <w:sz w:val="24"/>
          <w:szCs w:val="24"/>
          <w:lang w:eastAsia="en-US"/>
        </w:rPr>
        <w:lastRenderedPageBreak/>
        <w:t>Žádost o podstatnou změnu projektu</w:t>
      </w:r>
      <w:bookmarkEnd w:id="13"/>
    </w:p>
    <w:p w:rsidR="00076556" w:rsidRPr="00CC63E4" w:rsidRDefault="00076556" w:rsidP="00194CB9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076556" w:rsidRPr="00CC63E4" w:rsidRDefault="00D05FB6" w:rsidP="000765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C63E4">
        <w:rPr>
          <w:rFonts w:ascii="Arial" w:hAnsi="Arial" w:cs="Arial"/>
          <w:color w:val="000000"/>
          <w:sz w:val="24"/>
          <w:szCs w:val="24"/>
        </w:rPr>
        <w:t xml:space="preserve">Pokud v průběhu realizace projektu zjistí příjemce, že zvolený indikátor a jeho předpokládaná hodnota nebude </w:t>
      </w:r>
      <w:r w:rsidR="0045679C" w:rsidRPr="00CC63E4">
        <w:rPr>
          <w:rFonts w:ascii="Arial" w:hAnsi="Arial" w:cs="Arial"/>
          <w:sz w:val="24"/>
          <w:szCs w:val="24"/>
        </w:rPr>
        <w:t>naplněn</w:t>
      </w:r>
      <w:r w:rsidRPr="00CC63E4">
        <w:rPr>
          <w:rFonts w:ascii="Arial" w:hAnsi="Arial" w:cs="Arial"/>
          <w:sz w:val="24"/>
          <w:szCs w:val="24"/>
        </w:rPr>
        <w:t>a</w:t>
      </w:r>
      <w:r w:rsidR="0045679C" w:rsidRPr="00CC63E4">
        <w:rPr>
          <w:rFonts w:ascii="Arial" w:hAnsi="Arial" w:cs="Arial"/>
          <w:sz w:val="24"/>
          <w:szCs w:val="24"/>
        </w:rPr>
        <w:t xml:space="preserve"> nebo </w:t>
      </w:r>
      <w:r w:rsidR="00E736E0" w:rsidRPr="00CC63E4">
        <w:rPr>
          <w:rFonts w:ascii="Arial" w:hAnsi="Arial" w:cs="Arial"/>
          <w:sz w:val="24"/>
          <w:szCs w:val="24"/>
        </w:rPr>
        <w:t>bude</w:t>
      </w:r>
      <w:r w:rsidR="00164EC3" w:rsidRPr="00CC63E4">
        <w:rPr>
          <w:rFonts w:ascii="Arial" w:hAnsi="Arial" w:cs="Arial"/>
          <w:sz w:val="24"/>
          <w:szCs w:val="24"/>
        </w:rPr>
        <w:t xml:space="preserve"> </w:t>
      </w:r>
      <w:r w:rsidR="0045679C" w:rsidRPr="00CC63E4">
        <w:rPr>
          <w:rFonts w:ascii="Arial" w:hAnsi="Arial" w:cs="Arial"/>
          <w:sz w:val="24"/>
          <w:szCs w:val="24"/>
        </w:rPr>
        <w:t>přeplněn</w:t>
      </w:r>
      <w:r w:rsidRPr="00CC63E4">
        <w:rPr>
          <w:rFonts w:ascii="Arial" w:hAnsi="Arial" w:cs="Arial"/>
          <w:sz w:val="24"/>
          <w:szCs w:val="24"/>
        </w:rPr>
        <w:t>a</w:t>
      </w:r>
      <w:r w:rsidR="0045679C" w:rsidRPr="00CC63E4">
        <w:rPr>
          <w:rFonts w:ascii="Arial" w:hAnsi="Arial" w:cs="Arial"/>
          <w:sz w:val="24"/>
          <w:szCs w:val="24"/>
        </w:rPr>
        <w:t>, je možné podat žádost o </w:t>
      </w:r>
      <w:r w:rsidR="00164EC3" w:rsidRPr="00CC63E4">
        <w:rPr>
          <w:rFonts w:ascii="Arial" w:hAnsi="Arial" w:cs="Arial"/>
          <w:sz w:val="24"/>
          <w:szCs w:val="24"/>
        </w:rPr>
        <w:t xml:space="preserve">podstatnou </w:t>
      </w:r>
      <w:r w:rsidR="0045679C" w:rsidRPr="00CC63E4">
        <w:rPr>
          <w:rFonts w:ascii="Arial" w:hAnsi="Arial" w:cs="Arial"/>
          <w:sz w:val="24"/>
          <w:szCs w:val="24"/>
        </w:rPr>
        <w:t>změnu</w:t>
      </w:r>
      <w:r w:rsidR="00164EC3" w:rsidRPr="00CC63E4">
        <w:rPr>
          <w:rFonts w:ascii="Arial" w:hAnsi="Arial" w:cs="Arial"/>
          <w:sz w:val="24"/>
          <w:szCs w:val="24"/>
        </w:rPr>
        <w:t xml:space="preserve"> projektu</w:t>
      </w:r>
      <w:r w:rsidR="0045679C" w:rsidRPr="00CC63E4">
        <w:rPr>
          <w:rFonts w:ascii="Arial" w:hAnsi="Arial" w:cs="Arial"/>
          <w:sz w:val="24"/>
          <w:szCs w:val="24"/>
        </w:rPr>
        <w:t xml:space="preserve"> na formuláři Oznámení příjemce o změnách v projektu (příloha Příručky pro žadatele a příjemce v OPTP)</w:t>
      </w:r>
      <w:r w:rsidR="00164EC3" w:rsidRPr="00CC63E4">
        <w:rPr>
          <w:rFonts w:ascii="Arial" w:hAnsi="Arial" w:cs="Arial"/>
          <w:sz w:val="24"/>
          <w:szCs w:val="24"/>
        </w:rPr>
        <w:t xml:space="preserve">. </w:t>
      </w:r>
    </w:p>
    <w:p w:rsidR="00076556" w:rsidRPr="00CC63E4" w:rsidRDefault="00076556" w:rsidP="000765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</w:p>
    <w:p w:rsidR="00584CB5" w:rsidRPr="00CC63E4" w:rsidRDefault="00164EC3" w:rsidP="000765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t>Změnu projektu může příjemce podat</w:t>
      </w:r>
      <w:r w:rsidR="0045679C" w:rsidRPr="00CC63E4">
        <w:rPr>
          <w:rFonts w:ascii="Arial" w:hAnsi="Arial" w:cs="Arial"/>
          <w:sz w:val="24"/>
          <w:szCs w:val="24"/>
        </w:rPr>
        <w:t xml:space="preserve"> pouze za předpokladu změny </w:t>
      </w:r>
      <w:r w:rsidR="006E5C2A" w:rsidRPr="00CC63E4">
        <w:rPr>
          <w:rFonts w:ascii="Arial" w:hAnsi="Arial" w:cs="Arial"/>
          <w:sz w:val="24"/>
          <w:szCs w:val="24"/>
        </w:rPr>
        <w:t xml:space="preserve">plánované </w:t>
      </w:r>
      <w:r w:rsidR="0045679C" w:rsidRPr="00CC63E4">
        <w:rPr>
          <w:rFonts w:ascii="Arial" w:hAnsi="Arial" w:cs="Arial"/>
          <w:sz w:val="24"/>
          <w:szCs w:val="24"/>
        </w:rPr>
        <w:t>hodnoty indikátoru</w:t>
      </w:r>
      <w:r w:rsidRPr="00CC63E4">
        <w:rPr>
          <w:rFonts w:ascii="Arial" w:hAnsi="Arial" w:cs="Arial"/>
          <w:sz w:val="24"/>
          <w:szCs w:val="24"/>
        </w:rPr>
        <w:t xml:space="preserve">, která </w:t>
      </w:r>
      <w:r w:rsidR="00DD418F">
        <w:rPr>
          <w:rFonts w:ascii="Arial" w:hAnsi="Arial" w:cs="Arial"/>
          <w:sz w:val="24"/>
          <w:szCs w:val="24"/>
        </w:rPr>
        <w:t>neznamená</w:t>
      </w:r>
      <w:r w:rsidR="00DD418F" w:rsidRPr="00CC63E4">
        <w:rPr>
          <w:rFonts w:ascii="Arial" w:hAnsi="Arial" w:cs="Arial"/>
          <w:sz w:val="24"/>
          <w:szCs w:val="24"/>
        </w:rPr>
        <w:t xml:space="preserve"> </w:t>
      </w:r>
      <w:r w:rsidR="00DD418F">
        <w:rPr>
          <w:rFonts w:ascii="Arial" w:hAnsi="Arial" w:cs="Arial"/>
          <w:sz w:val="24"/>
          <w:szCs w:val="24"/>
        </w:rPr>
        <w:t>navýšení</w:t>
      </w:r>
      <w:r w:rsidR="00DD418F" w:rsidRPr="00CC63E4">
        <w:rPr>
          <w:rFonts w:ascii="Arial" w:hAnsi="Arial" w:cs="Arial"/>
          <w:sz w:val="24"/>
          <w:szCs w:val="24"/>
        </w:rPr>
        <w:t xml:space="preserve"> </w:t>
      </w:r>
      <w:r w:rsidR="0045679C" w:rsidRPr="00CC63E4">
        <w:rPr>
          <w:rFonts w:ascii="Arial" w:hAnsi="Arial" w:cs="Arial"/>
          <w:sz w:val="24"/>
          <w:szCs w:val="24"/>
        </w:rPr>
        <w:t>celkové plánované částky</w:t>
      </w:r>
      <w:r w:rsidR="00995394" w:rsidRPr="00CC63E4">
        <w:rPr>
          <w:rFonts w:ascii="Arial" w:hAnsi="Arial" w:cs="Arial"/>
          <w:sz w:val="24"/>
          <w:szCs w:val="24"/>
        </w:rPr>
        <w:t xml:space="preserve"> finančních prostředků</w:t>
      </w:r>
      <w:r w:rsidR="0045679C" w:rsidRPr="00CC63E4">
        <w:rPr>
          <w:rFonts w:ascii="Arial" w:hAnsi="Arial" w:cs="Arial"/>
          <w:sz w:val="24"/>
          <w:szCs w:val="24"/>
        </w:rPr>
        <w:t>.</w:t>
      </w:r>
      <w:r w:rsidR="00CD1177" w:rsidRPr="00CC63E4">
        <w:rPr>
          <w:rFonts w:ascii="Arial" w:hAnsi="Arial" w:cs="Arial"/>
          <w:sz w:val="24"/>
          <w:szCs w:val="24"/>
        </w:rPr>
        <w:t xml:space="preserve"> </w:t>
      </w:r>
      <w:r w:rsidR="003B4494" w:rsidRPr="00CC63E4">
        <w:rPr>
          <w:rFonts w:ascii="Arial" w:hAnsi="Arial" w:cs="Arial"/>
          <w:sz w:val="24"/>
          <w:szCs w:val="24"/>
        </w:rPr>
        <w:t>V</w:t>
      </w:r>
      <w:r w:rsidR="00CD1177" w:rsidRPr="00CC63E4">
        <w:rPr>
          <w:rFonts w:ascii="Arial" w:hAnsi="Arial" w:cs="Arial"/>
          <w:sz w:val="24"/>
          <w:szCs w:val="24"/>
        </w:rPr>
        <w:t xml:space="preserve"> případě požadavku na snížení hodnoty indikátoru může ŘO požadovat adekvátní snížení dotace</w:t>
      </w:r>
      <w:r w:rsidR="003B4494" w:rsidRPr="00CC63E4">
        <w:rPr>
          <w:rFonts w:ascii="Arial" w:hAnsi="Arial" w:cs="Arial"/>
          <w:sz w:val="24"/>
          <w:szCs w:val="24"/>
        </w:rPr>
        <w:t>.</w:t>
      </w:r>
    </w:p>
    <w:p w:rsidR="00584CB5" w:rsidRPr="00CC63E4" w:rsidRDefault="00584CB5" w:rsidP="00510498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</w:rPr>
      </w:pPr>
    </w:p>
    <w:p w:rsidR="00584CB5" w:rsidRPr="00CC63E4" w:rsidRDefault="00B65BEB" w:rsidP="0007655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C63E4">
        <w:rPr>
          <w:rFonts w:ascii="Arial" w:hAnsi="Arial" w:cs="Arial"/>
          <w:color w:val="000000"/>
          <w:sz w:val="24"/>
          <w:szCs w:val="24"/>
        </w:rPr>
        <w:t xml:space="preserve">Pokud </w:t>
      </w:r>
      <w:r w:rsidR="00E736E0" w:rsidRPr="00CC63E4">
        <w:rPr>
          <w:rFonts w:ascii="Arial" w:hAnsi="Arial" w:cs="Arial"/>
          <w:color w:val="000000"/>
          <w:sz w:val="24"/>
          <w:szCs w:val="24"/>
        </w:rPr>
        <w:t xml:space="preserve">ovšem </w:t>
      </w:r>
      <w:r w:rsidRPr="00CC63E4">
        <w:rPr>
          <w:rFonts w:ascii="Arial" w:hAnsi="Arial" w:cs="Arial"/>
          <w:color w:val="000000"/>
          <w:sz w:val="24"/>
          <w:szCs w:val="24"/>
        </w:rPr>
        <w:t xml:space="preserve">dojde k navýšení hodnoty indikátoru a zároveň je tím požadováno navýšení </w:t>
      </w:r>
      <w:r w:rsidR="00995394" w:rsidRPr="00CC63E4">
        <w:rPr>
          <w:rFonts w:ascii="Arial" w:hAnsi="Arial" w:cs="Arial"/>
          <w:color w:val="000000"/>
          <w:sz w:val="24"/>
          <w:szCs w:val="24"/>
        </w:rPr>
        <w:t xml:space="preserve">celkové plánované částky </w:t>
      </w:r>
      <w:r w:rsidRPr="00CC63E4">
        <w:rPr>
          <w:rFonts w:ascii="Arial" w:hAnsi="Arial" w:cs="Arial"/>
          <w:color w:val="000000"/>
          <w:sz w:val="24"/>
          <w:szCs w:val="24"/>
        </w:rPr>
        <w:t>finančních prostředků, je doporučeno příjemci</w:t>
      </w:r>
      <w:r w:rsidR="00995394" w:rsidRPr="00CC63E4">
        <w:rPr>
          <w:rFonts w:ascii="Arial" w:hAnsi="Arial" w:cs="Arial"/>
          <w:color w:val="000000"/>
          <w:sz w:val="24"/>
          <w:szCs w:val="24"/>
        </w:rPr>
        <w:t xml:space="preserve"> ŘO OPTP/ZS</w:t>
      </w:r>
      <w:r w:rsidRPr="00CC63E4">
        <w:rPr>
          <w:rFonts w:ascii="Arial" w:hAnsi="Arial" w:cs="Arial"/>
          <w:color w:val="000000"/>
          <w:sz w:val="24"/>
          <w:szCs w:val="24"/>
        </w:rPr>
        <w:t xml:space="preserve"> stáhnout tento projekt a podat projekt nový, zahrnující požadované navýšení. Důvodem pro stáhnutí projektu je </w:t>
      </w:r>
      <w:r w:rsidR="005C404B" w:rsidRPr="00CC63E4">
        <w:rPr>
          <w:rFonts w:ascii="Arial" w:hAnsi="Arial" w:cs="Arial"/>
          <w:color w:val="000000"/>
          <w:sz w:val="24"/>
          <w:szCs w:val="24"/>
        </w:rPr>
        <w:t>snaha o eliminaci dodatečné administrativní zátěže</w:t>
      </w:r>
      <w:r w:rsidRPr="00CC63E4">
        <w:rPr>
          <w:rFonts w:ascii="Arial" w:hAnsi="Arial" w:cs="Arial"/>
          <w:color w:val="000000"/>
          <w:sz w:val="24"/>
          <w:szCs w:val="24"/>
        </w:rPr>
        <w:t xml:space="preserve"> spojené s dalším novým </w:t>
      </w:r>
      <w:r w:rsidR="00E736E0" w:rsidRPr="00CC63E4">
        <w:rPr>
          <w:rFonts w:ascii="Arial" w:hAnsi="Arial" w:cs="Arial"/>
          <w:color w:val="000000"/>
          <w:sz w:val="24"/>
          <w:szCs w:val="24"/>
        </w:rPr>
        <w:t xml:space="preserve">stejným </w:t>
      </w:r>
      <w:r w:rsidRPr="00CC63E4">
        <w:rPr>
          <w:rFonts w:ascii="Arial" w:hAnsi="Arial" w:cs="Arial"/>
          <w:color w:val="000000"/>
          <w:sz w:val="24"/>
          <w:szCs w:val="24"/>
        </w:rPr>
        <w:t xml:space="preserve">projektem. </w:t>
      </w:r>
    </w:p>
    <w:p w:rsidR="00CC669D" w:rsidRPr="00CC63E4" w:rsidRDefault="00CC669D" w:rsidP="00B65BE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CC669D" w:rsidRPr="00CC63E4" w:rsidRDefault="000C4877" w:rsidP="00BF745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t>Příjemce může požádat</w:t>
      </w:r>
      <w:r w:rsidR="00CC669D" w:rsidRPr="00CC63E4">
        <w:rPr>
          <w:rFonts w:ascii="Arial" w:hAnsi="Arial" w:cs="Arial"/>
          <w:sz w:val="24"/>
          <w:szCs w:val="24"/>
        </w:rPr>
        <w:t xml:space="preserve"> </w:t>
      </w:r>
      <w:r w:rsidRPr="00CC63E4">
        <w:rPr>
          <w:rFonts w:ascii="Arial" w:hAnsi="Arial" w:cs="Arial"/>
          <w:sz w:val="24"/>
          <w:szCs w:val="24"/>
        </w:rPr>
        <w:t xml:space="preserve">ŘO </w:t>
      </w:r>
      <w:r w:rsidR="003A633C" w:rsidRPr="00CC63E4">
        <w:rPr>
          <w:rFonts w:ascii="Arial" w:hAnsi="Arial" w:cs="Arial"/>
          <w:sz w:val="24"/>
          <w:szCs w:val="24"/>
        </w:rPr>
        <w:t xml:space="preserve">OPTP </w:t>
      </w:r>
      <w:r w:rsidRPr="00CC63E4">
        <w:rPr>
          <w:rFonts w:ascii="Arial" w:hAnsi="Arial" w:cs="Arial"/>
          <w:sz w:val="24"/>
          <w:szCs w:val="24"/>
        </w:rPr>
        <w:t xml:space="preserve">o </w:t>
      </w:r>
      <w:r w:rsidR="00CC669D" w:rsidRPr="00CC63E4">
        <w:rPr>
          <w:rFonts w:ascii="Arial" w:hAnsi="Arial" w:cs="Arial"/>
          <w:sz w:val="24"/>
          <w:szCs w:val="24"/>
        </w:rPr>
        <w:t>navýš</w:t>
      </w:r>
      <w:r w:rsidRPr="00CC63E4">
        <w:rPr>
          <w:rFonts w:ascii="Arial" w:hAnsi="Arial" w:cs="Arial"/>
          <w:sz w:val="24"/>
          <w:szCs w:val="24"/>
        </w:rPr>
        <w:t>ení či snížení</w:t>
      </w:r>
      <w:r w:rsidR="00CC669D" w:rsidRPr="00CC63E4">
        <w:rPr>
          <w:rFonts w:ascii="Arial" w:hAnsi="Arial" w:cs="Arial"/>
          <w:sz w:val="24"/>
          <w:szCs w:val="24"/>
        </w:rPr>
        <w:t xml:space="preserve"> </w:t>
      </w:r>
      <w:r w:rsidR="003A633C" w:rsidRPr="00CC63E4">
        <w:rPr>
          <w:rFonts w:ascii="Arial" w:hAnsi="Arial" w:cs="Arial"/>
          <w:sz w:val="24"/>
          <w:szCs w:val="24"/>
        </w:rPr>
        <w:t xml:space="preserve">hodnoty </w:t>
      </w:r>
      <w:r w:rsidR="00CC669D" w:rsidRPr="00CC63E4">
        <w:rPr>
          <w:rFonts w:ascii="Arial" w:hAnsi="Arial" w:cs="Arial"/>
          <w:sz w:val="24"/>
          <w:szCs w:val="24"/>
        </w:rPr>
        <w:t>indikátoru</w:t>
      </w:r>
      <w:r w:rsidR="00B33494" w:rsidRPr="00CC63E4">
        <w:rPr>
          <w:rFonts w:ascii="Arial" w:hAnsi="Arial" w:cs="Arial"/>
          <w:sz w:val="24"/>
          <w:szCs w:val="24"/>
        </w:rPr>
        <w:t>.</w:t>
      </w:r>
      <w:r w:rsidR="00CC669D" w:rsidRPr="00CC63E4">
        <w:rPr>
          <w:rFonts w:ascii="Arial" w:hAnsi="Arial" w:cs="Arial"/>
          <w:sz w:val="24"/>
          <w:szCs w:val="24"/>
        </w:rPr>
        <w:t xml:space="preserve"> </w:t>
      </w:r>
      <w:r w:rsidR="00B33494" w:rsidRPr="00CC63E4">
        <w:rPr>
          <w:rFonts w:ascii="Arial" w:hAnsi="Arial" w:cs="Arial"/>
          <w:sz w:val="24"/>
          <w:szCs w:val="24"/>
        </w:rPr>
        <w:t>P</w:t>
      </w:r>
      <w:r w:rsidRPr="00CC63E4">
        <w:rPr>
          <w:rFonts w:ascii="Arial" w:hAnsi="Arial" w:cs="Arial"/>
          <w:sz w:val="24"/>
          <w:szCs w:val="24"/>
        </w:rPr>
        <w:t>okud</w:t>
      </w:r>
      <w:r w:rsidR="00CC669D" w:rsidRPr="00CC63E4">
        <w:rPr>
          <w:rFonts w:ascii="Arial" w:hAnsi="Arial" w:cs="Arial"/>
          <w:sz w:val="24"/>
          <w:szCs w:val="24"/>
        </w:rPr>
        <w:t xml:space="preserve"> </w:t>
      </w:r>
      <w:r w:rsidR="003A633C" w:rsidRPr="00CC63E4">
        <w:rPr>
          <w:rFonts w:ascii="Arial" w:hAnsi="Arial" w:cs="Arial"/>
          <w:sz w:val="24"/>
          <w:szCs w:val="24"/>
        </w:rPr>
        <w:t>bude ze strany příjemce t</w:t>
      </w:r>
      <w:r w:rsidR="00CC669D" w:rsidRPr="00CC63E4">
        <w:rPr>
          <w:rFonts w:ascii="Arial" w:hAnsi="Arial" w:cs="Arial"/>
          <w:sz w:val="24"/>
          <w:szCs w:val="24"/>
        </w:rPr>
        <w:t xml:space="preserve">ento požadavek </w:t>
      </w:r>
      <w:r w:rsidR="003A633C" w:rsidRPr="00CC63E4">
        <w:rPr>
          <w:rFonts w:ascii="Arial" w:hAnsi="Arial" w:cs="Arial"/>
          <w:sz w:val="24"/>
          <w:szCs w:val="24"/>
        </w:rPr>
        <w:t>řádně odůvodněn</w:t>
      </w:r>
      <w:r w:rsidR="00CC669D" w:rsidRPr="00CC63E4">
        <w:rPr>
          <w:rFonts w:ascii="Arial" w:hAnsi="Arial" w:cs="Arial"/>
          <w:sz w:val="24"/>
          <w:szCs w:val="24"/>
        </w:rPr>
        <w:t xml:space="preserve">, </w:t>
      </w:r>
      <w:r w:rsidR="00B33494" w:rsidRPr="00CC63E4">
        <w:rPr>
          <w:rFonts w:ascii="Arial" w:hAnsi="Arial" w:cs="Arial"/>
          <w:sz w:val="24"/>
          <w:szCs w:val="24"/>
        </w:rPr>
        <w:t xml:space="preserve">ŘO OPTP tuto žádost schválí. </w:t>
      </w:r>
    </w:p>
    <w:p w:rsidR="00826277" w:rsidRDefault="00826277" w:rsidP="0051049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26277" w:rsidRDefault="00826277" w:rsidP="0051049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10498" w:rsidRPr="00CC63E4" w:rsidRDefault="00510498" w:rsidP="009B47CC">
      <w:pPr>
        <w:pStyle w:val="S1"/>
        <w:keepNext w:val="0"/>
        <w:tabs>
          <w:tab w:val="clear" w:pos="1068"/>
        </w:tabs>
        <w:ind w:left="426"/>
        <w:rPr>
          <w:rFonts w:cs="Arial"/>
        </w:rPr>
      </w:pPr>
      <w:r w:rsidRPr="00CC63E4">
        <w:rPr>
          <w:rFonts w:cs="Arial"/>
        </w:rPr>
        <w:t xml:space="preserve"> </w:t>
      </w:r>
      <w:bookmarkStart w:id="14" w:name="_Toc327793142"/>
      <w:r w:rsidR="00D54428" w:rsidRPr="00CC63E4">
        <w:rPr>
          <w:rFonts w:cs="Arial"/>
        </w:rPr>
        <w:t>S</w:t>
      </w:r>
      <w:r w:rsidR="00BB67A7" w:rsidRPr="00CC63E4">
        <w:rPr>
          <w:rFonts w:cs="Arial"/>
        </w:rPr>
        <w:t xml:space="preserve">oustava </w:t>
      </w:r>
      <w:r w:rsidR="00D54428" w:rsidRPr="00CC63E4">
        <w:rPr>
          <w:rFonts w:cs="Arial"/>
        </w:rPr>
        <w:t>monitorovacích indikátorů</w:t>
      </w:r>
      <w:r w:rsidR="00BB67A7" w:rsidRPr="00CC63E4">
        <w:rPr>
          <w:rFonts w:cs="Arial"/>
        </w:rPr>
        <w:t> </w:t>
      </w:r>
      <w:r w:rsidR="006C1333" w:rsidRPr="00CC63E4">
        <w:rPr>
          <w:rFonts w:cs="Arial"/>
        </w:rPr>
        <w:t xml:space="preserve">v </w:t>
      </w:r>
      <w:r w:rsidR="00BB67A7" w:rsidRPr="00CC63E4">
        <w:rPr>
          <w:rFonts w:cs="Arial"/>
        </w:rPr>
        <w:t>rámci OPTP</w:t>
      </w:r>
      <w:bookmarkEnd w:id="14"/>
    </w:p>
    <w:p w:rsidR="00510498" w:rsidRPr="00CC63E4" w:rsidRDefault="00510498" w:rsidP="00510498">
      <w:pPr>
        <w:rPr>
          <w:rFonts w:ascii="Arial" w:hAnsi="Arial" w:cs="Arial"/>
        </w:rPr>
      </w:pPr>
    </w:p>
    <w:p w:rsidR="00510498" w:rsidRPr="00CC63E4" w:rsidRDefault="00BB67A7" w:rsidP="009B47CC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CC63E4">
        <w:rPr>
          <w:rFonts w:ascii="Arial" w:hAnsi="Arial" w:cs="Arial"/>
          <w:color w:val="000000"/>
          <w:sz w:val="24"/>
          <w:szCs w:val="24"/>
        </w:rPr>
        <w:t xml:space="preserve">Indikátorová soustava v rámci OPTP zahrnuje </w:t>
      </w:r>
      <w:r w:rsidR="003E5551" w:rsidRPr="00CC63E4">
        <w:rPr>
          <w:rFonts w:ascii="Arial" w:hAnsi="Arial" w:cs="Arial"/>
          <w:color w:val="000000"/>
          <w:sz w:val="24"/>
          <w:szCs w:val="24"/>
        </w:rPr>
        <w:t>k datu vydání této přílohy</w:t>
      </w:r>
      <w:r w:rsidR="001B58E8" w:rsidRPr="00CC63E4">
        <w:rPr>
          <w:rFonts w:ascii="Arial" w:hAnsi="Arial" w:cs="Arial"/>
          <w:color w:val="000000"/>
          <w:sz w:val="24"/>
          <w:szCs w:val="24"/>
        </w:rPr>
        <w:t xml:space="preserve"> </w:t>
      </w:r>
      <w:r w:rsidR="00EA5C09">
        <w:rPr>
          <w:rFonts w:ascii="Arial" w:hAnsi="Arial" w:cs="Arial"/>
          <w:color w:val="000000"/>
          <w:sz w:val="24"/>
          <w:szCs w:val="24"/>
        </w:rPr>
        <w:br/>
      </w:r>
      <w:r w:rsidR="001B58E8" w:rsidRPr="00CC63E4">
        <w:rPr>
          <w:rFonts w:ascii="Arial" w:hAnsi="Arial" w:cs="Arial"/>
          <w:color w:val="000000"/>
          <w:sz w:val="24"/>
          <w:szCs w:val="24"/>
        </w:rPr>
        <w:t xml:space="preserve">1 indikátor </w:t>
      </w:r>
      <w:r w:rsidR="001B58E8" w:rsidRPr="00785924">
        <w:rPr>
          <w:rFonts w:ascii="Arial" w:hAnsi="Arial" w:cs="Arial"/>
          <w:color w:val="000000"/>
          <w:sz w:val="24"/>
          <w:szCs w:val="24"/>
        </w:rPr>
        <w:t xml:space="preserve">dopadu, </w:t>
      </w:r>
      <w:r w:rsidR="00BD6F1C">
        <w:rPr>
          <w:rFonts w:ascii="Arial" w:hAnsi="Arial" w:cs="Arial"/>
          <w:color w:val="000000"/>
          <w:sz w:val="24"/>
          <w:szCs w:val="24"/>
        </w:rPr>
        <w:t>1</w:t>
      </w:r>
      <w:r w:rsidR="000C3BE0">
        <w:rPr>
          <w:rFonts w:ascii="Arial" w:hAnsi="Arial" w:cs="Arial"/>
          <w:color w:val="000000"/>
          <w:sz w:val="24"/>
          <w:szCs w:val="24"/>
        </w:rPr>
        <w:t>2</w:t>
      </w:r>
      <w:r w:rsidR="001B58E8" w:rsidRPr="00785924">
        <w:rPr>
          <w:rFonts w:ascii="Arial" w:hAnsi="Arial" w:cs="Arial"/>
          <w:color w:val="000000"/>
          <w:sz w:val="24"/>
          <w:szCs w:val="24"/>
        </w:rPr>
        <w:t xml:space="preserve"> indikátorů výstupu a </w:t>
      </w:r>
      <w:r w:rsidR="000C3BE0">
        <w:rPr>
          <w:rFonts w:ascii="Arial" w:hAnsi="Arial" w:cs="Arial"/>
          <w:color w:val="000000"/>
          <w:sz w:val="24"/>
          <w:szCs w:val="24"/>
        </w:rPr>
        <w:t>5</w:t>
      </w:r>
      <w:r w:rsidR="00F53E8D">
        <w:rPr>
          <w:rFonts w:ascii="Arial" w:hAnsi="Arial" w:cs="Arial"/>
          <w:color w:val="000000"/>
          <w:sz w:val="24"/>
          <w:szCs w:val="24"/>
        </w:rPr>
        <w:t xml:space="preserve"> </w:t>
      </w:r>
      <w:r w:rsidR="001B58E8" w:rsidRPr="00785924">
        <w:rPr>
          <w:rFonts w:ascii="Arial" w:hAnsi="Arial" w:cs="Arial"/>
          <w:color w:val="000000"/>
          <w:sz w:val="24"/>
          <w:szCs w:val="24"/>
        </w:rPr>
        <w:t>indikátorů výsledku.</w:t>
      </w:r>
      <w:r w:rsidR="00510498" w:rsidRPr="00CC63E4">
        <w:rPr>
          <w:rFonts w:ascii="Arial" w:hAnsi="Arial" w:cs="Arial"/>
          <w:color w:val="000000"/>
          <w:sz w:val="24"/>
          <w:szCs w:val="24"/>
        </w:rPr>
        <w:t xml:space="preserve"> Seznam těchto</w:t>
      </w:r>
      <w:r w:rsidR="00ED231A" w:rsidRPr="00CC63E4">
        <w:rPr>
          <w:rFonts w:ascii="Arial" w:hAnsi="Arial" w:cs="Arial"/>
          <w:color w:val="000000"/>
          <w:sz w:val="24"/>
          <w:szCs w:val="24"/>
        </w:rPr>
        <w:t xml:space="preserve"> </w:t>
      </w:r>
      <w:r w:rsidR="00510498" w:rsidRPr="00CC63E4">
        <w:rPr>
          <w:rFonts w:ascii="Arial" w:hAnsi="Arial" w:cs="Arial"/>
          <w:color w:val="000000"/>
          <w:sz w:val="24"/>
          <w:szCs w:val="24"/>
        </w:rPr>
        <w:t>indikátorů j</w:t>
      </w:r>
      <w:r w:rsidR="00D17771" w:rsidRPr="00CC63E4">
        <w:rPr>
          <w:rFonts w:ascii="Arial" w:hAnsi="Arial" w:cs="Arial"/>
          <w:color w:val="000000"/>
          <w:sz w:val="24"/>
          <w:szCs w:val="24"/>
        </w:rPr>
        <w:t xml:space="preserve">e uveden níže pro každou prioritní osu </w:t>
      </w:r>
      <w:r w:rsidR="00510498" w:rsidRPr="00CC63E4">
        <w:rPr>
          <w:rFonts w:ascii="Arial" w:hAnsi="Arial" w:cs="Arial"/>
          <w:color w:val="000000"/>
          <w:sz w:val="24"/>
          <w:szCs w:val="24"/>
        </w:rPr>
        <w:t>zvlášť.</w:t>
      </w:r>
      <w:r w:rsidR="00AA02D7" w:rsidRPr="00CC63E4">
        <w:rPr>
          <w:rFonts w:ascii="Arial" w:hAnsi="Arial" w:cs="Arial"/>
          <w:color w:val="000000"/>
          <w:sz w:val="24"/>
          <w:szCs w:val="24"/>
        </w:rPr>
        <w:t xml:space="preserve"> Indikátorová soustav</w:t>
      </w:r>
      <w:r w:rsidR="00702CD6" w:rsidRPr="00CC63E4">
        <w:rPr>
          <w:rFonts w:ascii="Arial" w:hAnsi="Arial" w:cs="Arial"/>
          <w:color w:val="000000"/>
          <w:sz w:val="24"/>
          <w:szCs w:val="24"/>
        </w:rPr>
        <w:t>a</w:t>
      </w:r>
      <w:r w:rsidR="00AA02D7" w:rsidRPr="00CC63E4">
        <w:rPr>
          <w:rFonts w:ascii="Arial" w:hAnsi="Arial" w:cs="Arial"/>
          <w:color w:val="000000"/>
          <w:sz w:val="24"/>
          <w:szCs w:val="24"/>
        </w:rPr>
        <w:t xml:space="preserve"> v rámci OPTP je nastavena na programovou úroveň vykazování.</w:t>
      </w:r>
      <w:r w:rsidR="00184DA9" w:rsidRPr="00CC63E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C0AA4" w:rsidRPr="00CC63E4" w:rsidRDefault="004C0AA4" w:rsidP="009B47CC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5B6FD3" w:rsidRPr="00CC63E4" w:rsidRDefault="005B6FD3" w:rsidP="009B47CC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CC63E4">
        <w:rPr>
          <w:rFonts w:ascii="Arial" w:hAnsi="Arial" w:cs="Arial"/>
          <w:color w:val="000000"/>
          <w:sz w:val="24"/>
          <w:szCs w:val="24"/>
        </w:rPr>
        <w:t>Při přípravě projektové žádosti doporučuje ŘO OPTP nastavit výchozí hodnotu indikátoru 0. V případě uvedení nenulové hodnoty je nutné tuto hodnotu zohlednit při</w:t>
      </w:r>
      <w:r w:rsidR="00CE6C31">
        <w:rPr>
          <w:rFonts w:ascii="Arial" w:hAnsi="Arial" w:cs="Arial"/>
          <w:color w:val="000000"/>
          <w:sz w:val="24"/>
          <w:szCs w:val="24"/>
        </w:rPr>
        <w:t> </w:t>
      </w:r>
      <w:r w:rsidRPr="00CC63E4">
        <w:rPr>
          <w:rFonts w:ascii="Arial" w:hAnsi="Arial" w:cs="Arial"/>
          <w:color w:val="000000"/>
          <w:sz w:val="24"/>
          <w:szCs w:val="24"/>
        </w:rPr>
        <w:t>nastavení cílové hodnoty a dále při vykazování dosažených hodnot v</w:t>
      </w:r>
      <w:r w:rsidR="00CE6C31">
        <w:rPr>
          <w:rFonts w:ascii="Arial" w:hAnsi="Arial" w:cs="Arial"/>
          <w:color w:val="000000"/>
          <w:sz w:val="24"/>
          <w:szCs w:val="24"/>
        </w:rPr>
        <w:t> </w:t>
      </w:r>
      <w:r w:rsidRPr="00CC63E4">
        <w:rPr>
          <w:rFonts w:ascii="Arial" w:hAnsi="Arial" w:cs="Arial"/>
          <w:color w:val="000000"/>
          <w:sz w:val="24"/>
          <w:szCs w:val="24"/>
        </w:rPr>
        <w:t>monitorovacích zprávách.</w:t>
      </w:r>
    </w:p>
    <w:p w:rsidR="005B6FD3" w:rsidRPr="00CC63E4" w:rsidRDefault="005B6FD3" w:rsidP="00AD6DA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</w:p>
    <w:p w:rsidR="0086689F" w:rsidRPr="00CC63E4" w:rsidRDefault="00DC2F7C" w:rsidP="004C0AA4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C63E4">
        <w:rPr>
          <w:rFonts w:ascii="Arial" w:hAnsi="Arial" w:cs="Arial"/>
          <w:bCs/>
          <w:color w:val="000000"/>
          <w:sz w:val="24"/>
          <w:szCs w:val="24"/>
        </w:rPr>
        <w:t xml:space="preserve">Indikátory v OPTP nemají vazby na další indikátory. Vykazování je u všech indikátorů na úrovni projektů, vyjma indikátoru dopadu, který je </w:t>
      </w:r>
      <w:r w:rsidR="00983F8A" w:rsidRPr="00CC63E4">
        <w:rPr>
          <w:rFonts w:ascii="Arial" w:hAnsi="Arial" w:cs="Arial"/>
          <w:bCs/>
          <w:color w:val="000000"/>
          <w:sz w:val="24"/>
          <w:szCs w:val="24"/>
        </w:rPr>
        <w:t xml:space="preserve">vykazován </w:t>
      </w:r>
      <w:r w:rsidRPr="00CC63E4">
        <w:rPr>
          <w:rFonts w:ascii="Arial" w:hAnsi="Arial" w:cs="Arial"/>
          <w:bCs/>
          <w:color w:val="000000"/>
          <w:sz w:val="24"/>
          <w:szCs w:val="24"/>
        </w:rPr>
        <w:t>na úrovni programu.</w:t>
      </w:r>
      <w:r w:rsidR="004C0AA4" w:rsidRPr="00CC63E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86689F" w:rsidRPr="00CC63E4">
        <w:rPr>
          <w:rFonts w:ascii="Arial" w:hAnsi="Arial" w:cs="Arial"/>
          <w:bCs/>
          <w:color w:val="000000"/>
          <w:sz w:val="24"/>
          <w:szCs w:val="24"/>
        </w:rPr>
        <w:t xml:space="preserve">Relevantní aktivity za jednotlivé prioritní osy jsou uvedeny v Programovém dokumentu OPTP. </w:t>
      </w:r>
    </w:p>
    <w:p w:rsidR="0006561B" w:rsidRPr="00CC63E4" w:rsidRDefault="0006561B" w:rsidP="004C0AA4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06561B" w:rsidRDefault="0006561B" w:rsidP="00EA5C09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CC63E4">
        <w:rPr>
          <w:rFonts w:cs="Arial"/>
          <w:sz w:val="24"/>
          <w:szCs w:val="24"/>
        </w:rPr>
        <w:tab/>
      </w:r>
      <w:r w:rsidRPr="00EA5C09">
        <w:rPr>
          <w:rFonts w:ascii="Arial" w:hAnsi="Arial" w:cs="Arial"/>
          <w:color w:val="000000"/>
          <w:sz w:val="24"/>
          <w:szCs w:val="24"/>
        </w:rPr>
        <w:t xml:space="preserve">V následujících </w:t>
      </w:r>
      <w:r w:rsidR="00A06FD9" w:rsidRPr="00EA5C09">
        <w:rPr>
          <w:rFonts w:ascii="Arial" w:hAnsi="Arial" w:cs="Arial"/>
          <w:color w:val="000000"/>
          <w:sz w:val="24"/>
          <w:szCs w:val="24"/>
        </w:rPr>
        <w:t xml:space="preserve">částech Metodiky monitorovacích indikátorů jsou </w:t>
      </w:r>
      <w:r w:rsidRPr="00EA5C09">
        <w:rPr>
          <w:rFonts w:ascii="Arial" w:hAnsi="Arial" w:cs="Arial"/>
          <w:color w:val="000000"/>
          <w:sz w:val="24"/>
          <w:szCs w:val="24"/>
        </w:rPr>
        <w:t>uveden</w:t>
      </w:r>
      <w:r w:rsidR="00A06FD9" w:rsidRPr="00EA5C09">
        <w:rPr>
          <w:rFonts w:ascii="Arial" w:hAnsi="Arial" w:cs="Arial"/>
          <w:color w:val="000000"/>
          <w:sz w:val="24"/>
          <w:szCs w:val="24"/>
        </w:rPr>
        <w:t>y</w:t>
      </w:r>
      <w:r w:rsidRPr="00EA5C09">
        <w:rPr>
          <w:rFonts w:ascii="Arial" w:hAnsi="Arial" w:cs="Arial"/>
          <w:color w:val="000000"/>
          <w:sz w:val="24"/>
          <w:szCs w:val="24"/>
        </w:rPr>
        <w:t xml:space="preserve"> přehled</w:t>
      </w:r>
      <w:r w:rsidR="00A06FD9" w:rsidRPr="00EA5C09">
        <w:rPr>
          <w:rFonts w:ascii="Arial" w:hAnsi="Arial" w:cs="Arial"/>
          <w:color w:val="000000"/>
          <w:sz w:val="24"/>
          <w:szCs w:val="24"/>
        </w:rPr>
        <w:t>y</w:t>
      </w:r>
      <w:r w:rsidRPr="00EA5C09">
        <w:rPr>
          <w:rFonts w:ascii="Arial" w:hAnsi="Arial" w:cs="Arial"/>
          <w:color w:val="000000"/>
          <w:sz w:val="24"/>
          <w:szCs w:val="24"/>
        </w:rPr>
        <w:t xml:space="preserve"> jednotlivých monitorovacích indikátorů přirazených pro prioritní osy. Tabulky obsahují údaje ohledně platných monitorovacích indikátorů a to </w:t>
      </w:r>
      <w:r w:rsidR="00D17771" w:rsidRPr="00EA5C09">
        <w:rPr>
          <w:rFonts w:ascii="Arial" w:hAnsi="Arial" w:cs="Arial"/>
          <w:color w:val="000000"/>
          <w:sz w:val="24"/>
          <w:szCs w:val="24"/>
        </w:rPr>
        <w:t>k</w:t>
      </w:r>
      <w:r w:rsidRPr="00EA5C09">
        <w:rPr>
          <w:rFonts w:ascii="Arial" w:hAnsi="Arial" w:cs="Arial"/>
          <w:color w:val="000000"/>
          <w:sz w:val="24"/>
          <w:szCs w:val="24"/>
        </w:rPr>
        <w:t>ód NČI, informaci o</w:t>
      </w:r>
      <w:r w:rsidR="00CE6C31">
        <w:rPr>
          <w:rFonts w:ascii="Arial" w:hAnsi="Arial" w:cs="Arial"/>
          <w:color w:val="000000"/>
          <w:sz w:val="24"/>
          <w:szCs w:val="24"/>
        </w:rPr>
        <w:t> </w:t>
      </w:r>
      <w:r w:rsidRPr="00EA5C09">
        <w:rPr>
          <w:rFonts w:ascii="Arial" w:hAnsi="Arial" w:cs="Arial"/>
          <w:color w:val="000000"/>
          <w:sz w:val="24"/>
          <w:szCs w:val="24"/>
        </w:rPr>
        <w:t>typu indikátoru, zda se jedná o indikátor výstupu nebo výsledku, dále název a typ měrné jednotky. Jako výchozí hodnotu indikátorů je uváděna hodnota za rok 2007, které navazují na programovací období 2004</w:t>
      </w:r>
      <w:r w:rsidR="00175A73">
        <w:rPr>
          <w:rFonts w:ascii="Arial" w:hAnsi="Arial" w:cs="Arial"/>
          <w:color w:val="000000"/>
          <w:sz w:val="24"/>
          <w:szCs w:val="24"/>
        </w:rPr>
        <w:t>–</w:t>
      </w:r>
      <w:r w:rsidRPr="00EA5C09">
        <w:rPr>
          <w:rFonts w:ascii="Arial" w:hAnsi="Arial" w:cs="Arial"/>
          <w:color w:val="000000"/>
          <w:sz w:val="24"/>
          <w:szCs w:val="24"/>
        </w:rPr>
        <w:t>2006 (zejména technická pomoc pro</w:t>
      </w:r>
      <w:r w:rsidR="00CE6C31">
        <w:rPr>
          <w:rFonts w:ascii="Arial" w:hAnsi="Arial" w:cs="Arial"/>
          <w:color w:val="000000"/>
          <w:sz w:val="24"/>
          <w:szCs w:val="24"/>
        </w:rPr>
        <w:t> </w:t>
      </w:r>
      <w:r w:rsidRPr="00EA5C09">
        <w:rPr>
          <w:rFonts w:ascii="Arial" w:hAnsi="Arial" w:cs="Arial"/>
          <w:color w:val="000000"/>
          <w:sz w:val="24"/>
          <w:szCs w:val="24"/>
        </w:rPr>
        <w:t>Rámec podpory Společenství). Cílové hodnoty jsou uváděny pro cíl Konvergence a cíl Regionální konkurenceschopnost a zaměstnanost pro rok 2015.</w:t>
      </w:r>
    </w:p>
    <w:p w:rsidR="00EA5C09" w:rsidRPr="00EA5C09" w:rsidRDefault="00EA5C09" w:rsidP="00EA5C09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06561B" w:rsidRPr="00CC63E4" w:rsidRDefault="0006561B" w:rsidP="0006561B">
      <w:pPr>
        <w:autoSpaceDE w:val="0"/>
        <w:autoSpaceDN w:val="0"/>
        <w:adjustRightInd w:val="0"/>
        <w:ind w:firstLine="426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lastRenderedPageBreak/>
        <w:tab/>
        <w:t xml:space="preserve">Bližší popis jednotlivých monitorovacích indikátorů </w:t>
      </w:r>
      <w:r w:rsidR="006C479F">
        <w:rPr>
          <w:rFonts w:ascii="Arial" w:hAnsi="Arial" w:cs="Arial"/>
          <w:sz w:val="24"/>
          <w:szCs w:val="24"/>
        </w:rPr>
        <w:t>je</w:t>
      </w:r>
      <w:r w:rsidR="006C479F" w:rsidRPr="00CC63E4">
        <w:rPr>
          <w:rFonts w:ascii="Arial" w:hAnsi="Arial" w:cs="Arial"/>
          <w:sz w:val="24"/>
          <w:szCs w:val="24"/>
        </w:rPr>
        <w:t xml:space="preserve"> </w:t>
      </w:r>
      <w:r w:rsidR="00A06FD9" w:rsidRPr="00CC63E4">
        <w:rPr>
          <w:rFonts w:ascii="Arial" w:hAnsi="Arial" w:cs="Arial"/>
          <w:sz w:val="24"/>
          <w:szCs w:val="24"/>
        </w:rPr>
        <w:t xml:space="preserve">součástí následujících </w:t>
      </w:r>
      <w:r w:rsidR="00EA5C09">
        <w:rPr>
          <w:rFonts w:ascii="Arial" w:hAnsi="Arial" w:cs="Arial"/>
          <w:sz w:val="24"/>
          <w:szCs w:val="24"/>
        </w:rPr>
        <w:t>pod</w:t>
      </w:r>
      <w:r w:rsidR="00EA5C09" w:rsidRPr="00CC63E4">
        <w:rPr>
          <w:rFonts w:ascii="Arial" w:hAnsi="Arial" w:cs="Arial"/>
          <w:sz w:val="24"/>
          <w:szCs w:val="24"/>
        </w:rPr>
        <w:t>kapitol</w:t>
      </w:r>
      <w:r w:rsidR="00A06FD9" w:rsidRPr="00CC63E4">
        <w:rPr>
          <w:rFonts w:ascii="Arial" w:hAnsi="Arial" w:cs="Arial"/>
          <w:sz w:val="24"/>
          <w:szCs w:val="24"/>
        </w:rPr>
        <w:t>.</w:t>
      </w:r>
    </w:p>
    <w:p w:rsidR="004838AE" w:rsidRDefault="004838AE" w:rsidP="00AD6DA6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832649" w:rsidRPr="00CC63E4" w:rsidRDefault="00832649" w:rsidP="00AD6DA6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13589" w:rsidRPr="00CC63E4" w:rsidRDefault="00B13589" w:rsidP="00B13589">
      <w:pPr>
        <w:pStyle w:val="Nadpis2"/>
        <w:ind w:left="851"/>
      </w:pPr>
      <w:bookmarkStart w:id="15" w:name="_Toc327793143"/>
      <w:r w:rsidRPr="00CC63E4">
        <w:rPr>
          <w:bCs w:val="0"/>
          <w:i w:val="0"/>
          <w:iCs w:val="0"/>
          <w:sz w:val="24"/>
          <w:szCs w:val="24"/>
          <w:lang w:eastAsia="en-US"/>
        </w:rPr>
        <w:t xml:space="preserve">4.1 Indikátor dopadu </w:t>
      </w:r>
      <w:r w:rsidR="003870D1" w:rsidRPr="00CC63E4">
        <w:rPr>
          <w:bCs w:val="0"/>
          <w:i w:val="0"/>
          <w:iCs w:val="0"/>
          <w:sz w:val="24"/>
          <w:szCs w:val="24"/>
          <w:lang w:eastAsia="en-US"/>
        </w:rPr>
        <w:t>OP</w:t>
      </w:r>
      <w:r w:rsidRPr="00CC63E4">
        <w:rPr>
          <w:bCs w:val="0"/>
          <w:i w:val="0"/>
          <w:iCs w:val="0"/>
          <w:sz w:val="24"/>
          <w:szCs w:val="24"/>
          <w:lang w:eastAsia="en-US"/>
        </w:rPr>
        <w:t>TP</w:t>
      </w:r>
      <w:bookmarkEnd w:id="15"/>
    </w:p>
    <w:p w:rsidR="00767E2D" w:rsidRPr="00CC63E4" w:rsidRDefault="00767E2D" w:rsidP="00AD6DA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C3A0B" w:rsidRPr="00CC63E4" w:rsidRDefault="00BC3A0B" w:rsidP="00767E2D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</w:rPr>
      </w:pPr>
      <w:r w:rsidRPr="00CC63E4">
        <w:rPr>
          <w:rFonts w:cs="Arial"/>
          <w:b/>
          <w:sz w:val="24"/>
          <w:szCs w:val="24"/>
        </w:rPr>
        <w:t>Indikátor dopadu: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111"/>
      </w:tblGrid>
      <w:tr w:rsidR="00272847" w:rsidRPr="00144B46">
        <w:trPr>
          <w:trHeight w:val="397"/>
        </w:trPr>
        <w:tc>
          <w:tcPr>
            <w:tcW w:w="5211" w:type="dxa"/>
            <w:shd w:val="clear" w:color="auto" w:fill="99CCFF"/>
            <w:vAlign w:val="center"/>
          </w:tcPr>
          <w:p w:rsidR="00272847" w:rsidRPr="009E250B" w:rsidRDefault="00272847" w:rsidP="009A6E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250B">
              <w:rPr>
                <w:rFonts w:ascii="Arial" w:hAnsi="Arial" w:cs="Arial"/>
                <w:b/>
                <w:sz w:val="24"/>
                <w:szCs w:val="24"/>
              </w:rPr>
              <w:t>Kód NČI</w:t>
            </w:r>
          </w:p>
        </w:tc>
        <w:tc>
          <w:tcPr>
            <w:tcW w:w="4111" w:type="dxa"/>
            <w:vAlign w:val="center"/>
          </w:tcPr>
          <w:p w:rsidR="00272847" w:rsidRPr="009E250B" w:rsidRDefault="00272847" w:rsidP="00144B46">
            <w:pPr>
              <w:ind w:firstLine="175"/>
              <w:rPr>
                <w:rFonts w:ascii="Arial" w:hAnsi="Arial" w:cs="Arial"/>
                <w:b/>
                <w:sz w:val="24"/>
                <w:szCs w:val="24"/>
              </w:rPr>
            </w:pPr>
            <w:r w:rsidRPr="009E250B">
              <w:rPr>
                <w:rFonts w:ascii="Arial" w:hAnsi="Arial" w:cs="Arial"/>
                <w:sz w:val="24"/>
                <w:szCs w:val="24"/>
              </w:rPr>
              <w:t>48.27.00</w:t>
            </w:r>
          </w:p>
        </w:tc>
      </w:tr>
      <w:tr w:rsidR="00272847" w:rsidRPr="00144B46">
        <w:trPr>
          <w:trHeight w:val="680"/>
        </w:trPr>
        <w:tc>
          <w:tcPr>
            <w:tcW w:w="5211" w:type="dxa"/>
            <w:shd w:val="clear" w:color="auto" w:fill="99CCFF"/>
            <w:vAlign w:val="center"/>
          </w:tcPr>
          <w:p w:rsidR="00272847" w:rsidRPr="009E250B" w:rsidRDefault="00272847" w:rsidP="009A6E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250B">
              <w:rPr>
                <w:rFonts w:ascii="Arial" w:hAnsi="Arial" w:cs="Arial"/>
                <w:b/>
                <w:sz w:val="24"/>
                <w:szCs w:val="24"/>
              </w:rPr>
              <w:t>Název monitorovacího Indikátoru</w:t>
            </w:r>
          </w:p>
        </w:tc>
        <w:tc>
          <w:tcPr>
            <w:tcW w:w="4111" w:type="dxa"/>
            <w:vAlign w:val="center"/>
          </w:tcPr>
          <w:p w:rsidR="00272847" w:rsidRPr="009E250B" w:rsidRDefault="00272847" w:rsidP="00144B46">
            <w:pPr>
              <w:ind w:left="176"/>
              <w:rPr>
                <w:rFonts w:ascii="Arial" w:hAnsi="Arial" w:cs="Arial"/>
                <w:b/>
                <w:sz w:val="24"/>
                <w:szCs w:val="24"/>
              </w:rPr>
            </w:pPr>
            <w:r w:rsidRPr="009E250B">
              <w:rPr>
                <w:rFonts w:ascii="Arial" w:hAnsi="Arial" w:cs="Arial"/>
                <w:spacing w:val="8"/>
                <w:sz w:val="24"/>
                <w:szCs w:val="24"/>
              </w:rPr>
              <w:t>Míra zkrácení administrativního procesu při administraci projektů</w:t>
            </w:r>
          </w:p>
        </w:tc>
      </w:tr>
      <w:tr w:rsidR="00272847" w:rsidRPr="00144B46">
        <w:trPr>
          <w:trHeight w:val="397"/>
        </w:trPr>
        <w:tc>
          <w:tcPr>
            <w:tcW w:w="5211" w:type="dxa"/>
            <w:shd w:val="clear" w:color="auto" w:fill="99CCFF"/>
            <w:vAlign w:val="center"/>
          </w:tcPr>
          <w:p w:rsidR="00272847" w:rsidRPr="009E250B" w:rsidRDefault="00272847" w:rsidP="009A6E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250B">
              <w:rPr>
                <w:rFonts w:ascii="Arial" w:hAnsi="Arial" w:cs="Arial"/>
                <w:b/>
                <w:sz w:val="24"/>
                <w:szCs w:val="24"/>
              </w:rPr>
              <w:t>Měrná jednotka</w:t>
            </w:r>
          </w:p>
        </w:tc>
        <w:tc>
          <w:tcPr>
            <w:tcW w:w="4111" w:type="dxa"/>
            <w:vAlign w:val="center"/>
          </w:tcPr>
          <w:p w:rsidR="00272847" w:rsidRPr="009E250B" w:rsidRDefault="00272847" w:rsidP="00144B46">
            <w:pPr>
              <w:ind w:firstLine="175"/>
              <w:rPr>
                <w:rFonts w:ascii="Arial" w:hAnsi="Arial" w:cs="Arial"/>
                <w:b/>
                <w:sz w:val="24"/>
                <w:szCs w:val="24"/>
              </w:rPr>
            </w:pPr>
            <w:r w:rsidRPr="009E250B">
              <w:rPr>
                <w:rFonts w:ascii="Arial" w:hAnsi="Arial" w:cs="Arial"/>
                <w:spacing w:val="8"/>
                <w:sz w:val="24"/>
                <w:szCs w:val="24"/>
              </w:rPr>
              <w:t>%</w:t>
            </w:r>
          </w:p>
        </w:tc>
      </w:tr>
      <w:tr w:rsidR="00272847" w:rsidRPr="00144B46">
        <w:trPr>
          <w:trHeight w:val="397"/>
        </w:trPr>
        <w:tc>
          <w:tcPr>
            <w:tcW w:w="5211" w:type="dxa"/>
            <w:shd w:val="clear" w:color="auto" w:fill="99CCFF"/>
            <w:vAlign w:val="center"/>
          </w:tcPr>
          <w:p w:rsidR="00272847" w:rsidRPr="009E250B" w:rsidRDefault="00272847" w:rsidP="009A6E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250B">
              <w:rPr>
                <w:rFonts w:ascii="Arial" w:hAnsi="Arial" w:cs="Arial"/>
                <w:b/>
                <w:sz w:val="24"/>
                <w:szCs w:val="24"/>
              </w:rPr>
              <w:t>Zdroj</w:t>
            </w:r>
          </w:p>
        </w:tc>
        <w:tc>
          <w:tcPr>
            <w:tcW w:w="4111" w:type="dxa"/>
            <w:vAlign w:val="center"/>
          </w:tcPr>
          <w:p w:rsidR="00272847" w:rsidRPr="009E250B" w:rsidRDefault="00272847" w:rsidP="00144B46">
            <w:pPr>
              <w:ind w:firstLine="175"/>
              <w:rPr>
                <w:rFonts w:ascii="Arial" w:hAnsi="Arial" w:cs="Arial"/>
                <w:b/>
                <w:sz w:val="24"/>
                <w:szCs w:val="24"/>
              </w:rPr>
            </w:pPr>
            <w:r w:rsidRPr="009E250B">
              <w:rPr>
                <w:rFonts w:ascii="Arial" w:hAnsi="Arial" w:cs="Arial"/>
                <w:spacing w:val="8"/>
                <w:sz w:val="24"/>
                <w:szCs w:val="24"/>
              </w:rPr>
              <w:t>ŘO OPTP</w:t>
            </w:r>
          </w:p>
        </w:tc>
      </w:tr>
      <w:tr w:rsidR="00272847" w:rsidRPr="00144B46">
        <w:trPr>
          <w:trHeight w:val="397"/>
        </w:trPr>
        <w:tc>
          <w:tcPr>
            <w:tcW w:w="5211" w:type="dxa"/>
            <w:shd w:val="clear" w:color="auto" w:fill="99CCFF"/>
            <w:vAlign w:val="center"/>
          </w:tcPr>
          <w:p w:rsidR="00272847" w:rsidRPr="009E250B" w:rsidRDefault="00272847" w:rsidP="009A6E5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250B">
              <w:rPr>
                <w:rFonts w:ascii="Arial" w:hAnsi="Arial" w:cs="Arial"/>
                <w:b/>
                <w:sz w:val="24"/>
                <w:szCs w:val="24"/>
              </w:rPr>
              <w:t>Hodnota 2007</w:t>
            </w:r>
          </w:p>
        </w:tc>
        <w:tc>
          <w:tcPr>
            <w:tcW w:w="4111" w:type="dxa"/>
            <w:vAlign w:val="center"/>
          </w:tcPr>
          <w:p w:rsidR="00272847" w:rsidRPr="009E250B" w:rsidRDefault="00272847" w:rsidP="00144B46">
            <w:pPr>
              <w:ind w:firstLine="175"/>
              <w:rPr>
                <w:rFonts w:ascii="Arial" w:hAnsi="Arial" w:cs="Arial"/>
                <w:b/>
                <w:sz w:val="24"/>
                <w:szCs w:val="24"/>
              </w:rPr>
            </w:pPr>
            <w:r w:rsidRPr="009E250B">
              <w:rPr>
                <w:rFonts w:ascii="Arial" w:hAnsi="Arial" w:cs="Arial"/>
                <w:spacing w:val="8"/>
                <w:sz w:val="24"/>
                <w:szCs w:val="24"/>
              </w:rPr>
              <w:t>100</w:t>
            </w:r>
          </w:p>
        </w:tc>
      </w:tr>
      <w:tr w:rsidR="00272847" w:rsidRPr="00144B46">
        <w:trPr>
          <w:trHeight w:val="397"/>
        </w:trPr>
        <w:tc>
          <w:tcPr>
            <w:tcW w:w="5211" w:type="dxa"/>
            <w:shd w:val="clear" w:color="auto" w:fill="99CCFF"/>
            <w:vAlign w:val="center"/>
          </w:tcPr>
          <w:p w:rsidR="00272847" w:rsidRPr="009E250B" w:rsidRDefault="00272847" w:rsidP="00DE56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E250B">
              <w:rPr>
                <w:rFonts w:ascii="Arial" w:hAnsi="Arial" w:cs="Arial"/>
                <w:b/>
                <w:sz w:val="24"/>
                <w:szCs w:val="24"/>
              </w:rPr>
              <w:t>Indikativní cíl 201</w:t>
            </w:r>
            <w:r w:rsidR="00DE564E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9E250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:rsidR="00272847" w:rsidRPr="009E250B" w:rsidRDefault="00272847" w:rsidP="00144B46">
            <w:pPr>
              <w:ind w:firstLine="175"/>
              <w:rPr>
                <w:rFonts w:ascii="Arial" w:hAnsi="Arial" w:cs="Arial"/>
                <w:b/>
                <w:sz w:val="24"/>
                <w:szCs w:val="24"/>
              </w:rPr>
            </w:pPr>
            <w:r w:rsidRPr="009E250B">
              <w:rPr>
                <w:rFonts w:ascii="Arial" w:hAnsi="Arial" w:cs="Arial"/>
                <w:spacing w:val="8"/>
                <w:sz w:val="24"/>
                <w:szCs w:val="24"/>
              </w:rPr>
              <w:t>80</w:t>
            </w:r>
          </w:p>
        </w:tc>
      </w:tr>
    </w:tbl>
    <w:p w:rsidR="00272847" w:rsidRPr="00CC63E4" w:rsidRDefault="00272847" w:rsidP="009B6B32">
      <w:pPr>
        <w:rPr>
          <w:rFonts w:ascii="Arial" w:hAnsi="Arial" w:cs="Arial"/>
          <w:sz w:val="24"/>
          <w:szCs w:val="24"/>
        </w:rPr>
      </w:pPr>
    </w:p>
    <w:p w:rsidR="00ED0DCB" w:rsidRPr="00CC63E4" w:rsidRDefault="00ED0DCB" w:rsidP="00ED0DCB">
      <w:pPr>
        <w:numPr>
          <w:ilvl w:val="0"/>
          <w:numId w:val="27"/>
        </w:numPr>
        <w:tabs>
          <w:tab w:val="clear" w:pos="1428"/>
        </w:tabs>
        <w:ind w:left="709" w:hanging="567"/>
        <w:rPr>
          <w:rFonts w:ascii="Arial" w:hAnsi="Arial" w:cs="Arial"/>
          <w:b/>
          <w:sz w:val="24"/>
          <w:szCs w:val="24"/>
        </w:rPr>
      </w:pPr>
      <w:r w:rsidRPr="00CC63E4">
        <w:rPr>
          <w:rFonts w:ascii="Arial" w:hAnsi="Arial" w:cs="Arial"/>
          <w:b/>
          <w:sz w:val="24"/>
          <w:szCs w:val="24"/>
        </w:rPr>
        <w:t xml:space="preserve">Indikátor dopadu 48.27.00 </w:t>
      </w:r>
    </w:p>
    <w:p w:rsidR="009B6B32" w:rsidRPr="00CC63E4" w:rsidRDefault="00BC3A0B" w:rsidP="00ED0DCB">
      <w:pPr>
        <w:ind w:firstLine="708"/>
        <w:rPr>
          <w:rFonts w:ascii="Arial" w:hAnsi="Arial" w:cs="Arial"/>
          <w:b/>
          <w:sz w:val="24"/>
          <w:szCs w:val="24"/>
        </w:rPr>
      </w:pPr>
      <w:r w:rsidRPr="00CC63E4">
        <w:rPr>
          <w:rFonts w:ascii="Arial" w:hAnsi="Arial" w:cs="Arial"/>
          <w:b/>
          <w:sz w:val="24"/>
          <w:szCs w:val="24"/>
        </w:rPr>
        <w:t>Míra zkrácení administrativního procesu při administraci projektů</w:t>
      </w:r>
      <w:r w:rsidR="00DF18BB">
        <w:rPr>
          <w:rFonts w:ascii="Arial" w:hAnsi="Arial" w:cs="Arial"/>
          <w:b/>
          <w:sz w:val="24"/>
          <w:szCs w:val="24"/>
        </w:rPr>
        <w:t xml:space="preserve"> </w:t>
      </w:r>
    </w:p>
    <w:p w:rsidR="003015CF" w:rsidRPr="00CC63E4" w:rsidRDefault="00C3097B" w:rsidP="00B21D6F">
      <w:pPr>
        <w:jc w:val="both"/>
        <w:rPr>
          <w:rFonts w:ascii="Arial" w:hAnsi="Arial" w:cs="Arial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t>V</w:t>
      </w:r>
      <w:r w:rsidR="00BC3A0B" w:rsidRPr="00CC63E4">
        <w:rPr>
          <w:rFonts w:ascii="Arial" w:hAnsi="Arial" w:cs="Arial"/>
          <w:sz w:val="24"/>
          <w:szCs w:val="24"/>
        </w:rPr>
        <w:t xml:space="preserve">yjadřuje procentní míru zkrácení </w:t>
      </w:r>
      <w:r w:rsidR="005E5C91">
        <w:rPr>
          <w:rFonts w:ascii="Arial" w:hAnsi="Arial" w:cs="Arial"/>
          <w:sz w:val="24"/>
          <w:szCs w:val="24"/>
        </w:rPr>
        <w:t xml:space="preserve">délky </w:t>
      </w:r>
      <w:r w:rsidR="00BC3A0B" w:rsidRPr="00CC63E4">
        <w:rPr>
          <w:rFonts w:ascii="Arial" w:hAnsi="Arial" w:cs="Arial"/>
          <w:sz w:val="24"/>
          <w:szCs w:val="24"/>
        </w:rPr>
        <w:t>procesu administrac</w:t>
      </w:r>
      <w:r w:rsidR="005E5C91">
        <w:rPr>
          <w:rFonts w:ascii="Arial" w:hAnsi="Arial" w:cs="Arial"/>
          <w:sz w:val="24"/>
          <w:szCs w:val="24"/>
        </w:rPr>
        <w:t>e</w:t>
      </w:r>
      <w:r w:rsidR="000B7B6F" w:rsidRPr="00CC63E4">
        <w:rPr>
          <w:rFonts w:ascii="Arial" w:hAnsi="Arial" w:cs="Arial"/>
          <w:sz w:val="24"/>
          <w:szCs w:val="24"/>
        </w:rPr>
        <w:t xml:space="preserve"> projektů</w:t>
      </w:r>
      <w:r w:rsidR="00BC3A0B" w:rsidRPr="00CC63E4">
        <w:rPr>
          <w:rFonts w:ascii="Arial" w:hAnsi="Arial" w:cs="Arial"/>
          <w:sz w:val="24"/>
          <w:szCs w:val="24"/>
        </w:rPr>
        <w:t xml:space="preserve"> oproti období 2004-2006,</w:t>
      </w:r>
      <w:r w:rsidR="00F37312" w:rsidRPr="00CC63E4">
        <w:rPr>
          <w:rFonts w:ascii="Arial" w:hAnsi="Arial" w:cs="Arial"/>
          <w:sz w:val="24"/>
          <w:szCs w:val="24"/>
        </w:rPr>
        <w:t xml:space="preserve"> </w:t>
      </w:r>
      <w:r w:rsidR="008425AB" w:rsidRPr="00CC63E4">
        <w:rPr>
          <w:rFonts w:ascii="Arial" w:hAnsi="Arial" w:cs="Arial"/>
          <w:sz w:val="24"/>
          <w:szCs w:val="24"/>
        </w:rPr>
        <w:t>t</w:t>
      </w:r>
      <w:r w:rsidR="00BC3A0B" w:rsidRPr="00CC63E4">
        <w:rPr>
          <w:rFonts w:ascii="Arial" w:hAnsi="Arial" w:cs="Arial"/>
          <w:sz w:val="24"/>
          <w:szCs w:val="24"/>
        </w:rPr>
        <w:t>j. od přijetí žádosti o</w:t>
      </w:r>
      <w:r w:rsidR="00C513CA" w:rsidRPr="00CC63E4">
        <w:rPr>
          <w:rFonts w:ascii="Arial" w:hAnsi="Arial" w:cs="Arial"/>
          <w:sz w:val="24"/>
          <w:szCs w:val="24"/>
        </w:rPr>
        <w:t> </w:t>
      </w:r>
      <w:r w:rsidR="00BC3A0B" w:rsidRPr="00CC63E4">
        <w:rPr>
          <w:rFonts w:ascii="Arial" w:hAnsi="Arial" w:cs="Arial"/>
          <w:sz w:val="24"/>
          <w:szCs w:val="24"/>
        </w:rPr>
        <w:t xml:space="preserve">finanční podporu do vydání </w:t>
      </w:r>
      <w:r w:rsidR="002A651D" w:rsidRPr="00CC63E4">
        <w:rPr>
          <w:rFonts w:ascii="Arial" w:hAnsi="Arial" w:cs="Arial"/>
          <w:sz w:val="24"/>
          <w:szCs w:val="24"/>
        </w:rPr>
        <w:t>právního aktu, na</w:t>
      </w:r>
      <w:r w:rsidR="005E5C91">
        <w:rPr>
          <w:rFonts w:ascii="Arial" w:hAnsi="Arial" w:cs="Arial"/>
          <w:sz w:val="24"/>
          <w:szCs w:val="24"/>
        </w:rPr>
        <w:t> </w:t>
      </w:r>
      <w:r w:rsidR="002A651D" w:rsidRPr="00CC63E4">
        <w:rPr>
          <w:rFonts w:ascii="Arial" w:hAnsi="Arial" w:cs="Arial"/>
          <w:sz w:val="24"/>
          <w:szCs w:val="24"/>
        </w:rPr>
        <w:t>jehož základě je</w:t>
      </w:r>
      <w:r w:rsidR="00BC3A0B" w:rsidRPr="00CC63E4">
        <w:rPr>
          <w:rFonts w:ascii="Arial" w:hAnsi="Arial" w:cs="Arial"/>
          <w:sz w:val="24"/>
          <w:szCs w:val="24"/>
        </w:rPr>
        <w:t xml:space="preserve"> poskytnut</w:t>
      </w:r>
      <w:r w:rsidR="002A651D" w:rsidRPr="00CC63E4">
        <w:rPr>
          <w:rFonts w:ascii="Arial" w:hAnsi="Arial" w:cs="Arial"/>
          <w:sz w:val="24"/>
          <w:szCs w:val="24"/>
        </w:rPr>
        <w:t>a</w:t>
      </w:r>
      <w:r w:rsidR="00BC3A0B" w:rsidRPr="00CC63E4">
        <w:rPr>
          <w:rFonts w:ascii="Arial" w:hAnsi="Arial" w:cs="Arial"/>
          <w:sz w:val="24"/>
          <w:szCs w:val="24"/>
        </w:rPr>
        <w:t xml:space="preserve"> dotace a od přijetí žádosti o platbu do proplacení dotace. </w:t>
      </w:r>
    </w:p>
    <w:p w:rsidR="003015CF" w:rsidRPr="00CC63E4" w:rsidRDefault="003015CF" w:rsidP="00B21D6F">
      <w:pPr>
        <w:jc w:val="both"/>
        <w:rPr>
          <w:rFonts w:ascii="Arial" w:hAnsi="Arial" w:cs="Arial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t>Zkrácení vychází z analýzy zlepšení systému řízení a bude dosaženo posílením a</w:t>
      </w:r>
      <w:r w:rsidR="00D675C1">
        <w:rPr>
          <w:rFonts w:ascii="Arial" w:hAnsi="Arial" w:cs="Arial"/>
          <w:sz w:val="24"/>
          <w:szCs w:val="24"/>
        </w:rPr>
        <w:t> </w:t>
      </w:r>
      <w:r w:rsidRPr="00CC63E4">
        <w:rPr>
          <w:rFonts w:ascii="Arial" w:hAnsi="Arial" w:cs="Arial"/>
          <w:sz w:val="24"/>
          <w:szCs w:val="24"/>
        </w:rPr>
        <w:t>zkvalitněním administrativní kapacity. Do dvou let dojde ke snížení o 10 % a</w:t>
      </w:r>
      <w:r w:rsidR="00D675C1">
        <w:rPr>
          <w:rFonts w:ascii="Arial" w:hAnsi="Arial" w:cs="Arial"/>
          <w:sz w:val="24"/>
          <w:szCs w:val="24"/>
        </w:rPr>
        <w:t> </w:t>
      </w:r>
      <w:r w:rsidRPr="00CC63E4">
        <w:rPr>
          <w:rFonts w:ascii="Arial" w:hAnsi="Arial" w:cs="Arial"/>
          <w:sz w:val="24"/>
          <w:szCs w:val="24"/>
        </w:rPr>
        <w:t>do</w:t>
      </w:r>
      <w:r w:rsidR="005E5C91">
        <w:rPr>
          <w:rFonts w:ascii="Arial" w:hAnsi="Arial" w:cs="Arial"/>
          <w:sz w:val="24"/>
          <w:szCs w:val="24"/>
        </w:rPr>
        <w:t> </w:t>
      </w:r>
      <w:r w:rsidRPr="00CC63E4">
        <w:rPr>
          <w:rFonts w:ascii="Arial" w:hAnsi="Arial" w:cs="Arial"/>
          <w:sz w:val="24"/>
          <w:szCs w:val="24"/>
        </w:rPr>
        <w:t>konce programov</w:t>
      </w:r>
      <w:r w:rsidR="00BB30E9" w:rsidRPr="00CC63E4">
        <w:rPr>
          <w:rFonts w:ascii="Arial" w:hAnsi="Arial" w:cs="Arial"/>
          <w:sz w:val="24"/>
          <w:szCs w:val="24"/>
        </w:rPr>
        <w:t>ého</w:t>
      </w:r>
      <w:r w:rsidRPr="00CC63E4">
        <w:rPr>
          <w:rFonts w:ascii="Arial" w:hAnsi="Arial" w:cs="Arial"/>
          <w:sz w:val="24"/>
          <w:szCs w:val="24"/>
        </w:rPr>
        <w:t xml:space="preserve"> období 2007</w:t>
      </w:r>
      <w:r w:rsidR="00175A73">
        <w:rPr>
          <w:rFonts w:ascii="Arial" w:hAnsi="Arial" w:cs="Arial"/>
          <w:sz w:val="24"/>
          <w:szCs w:val="24"/>
        </w:rPr>
        <w:t>–</w:t>
      </w:r>
      <w:r w:rsidRPr="00CC63E4">
        <w:rPr>
          <w:rFonts w:ascii="Arial" w:hAnsi="Arial" w:cs="Arial"/>
          <w:sz w:val="24"/>
          <w:szCs w:val="24"/>
        </w:rPr>
        <w:t>2013 o 20 %.</w:t>
      </w:r>
    </w:p>
    <w:p w:rsidR="004838AE" w:rsidRPr="00CC63E4" w:rsidRDefault="00BB30E9" w:rsidP="00B21D6F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t>Vyhodnocení b</w:t>
      </w:r>
      <w:r w:rsidR="00E2768B" w:rsidRPr="00CC63E4">
        <w:rPr>
          <w:rFonts w:ascii="Arial" w:hAnsi="Arial" w:cs="Arial"/>
          <w:sz w:val="24"/>
          <w:szCs w:val="24"/>
        </w:rPr>
        <w:t>ude uskutečněno na základě analýz, evaluací a porovnání s minulým obdobím.</w:t>
      </w:r>
      <w:r w:rsidR="00DF18BB">
        <w:rPr>
          <w:rFonts w:ascii="Arial" w:hAnsi="Arial" w:cs="Arial"/>
          <w:sz w:val="24"/>
          <w:szCs w:val="24"/>
        </w:rPr>
        <w:t xml:space="preserve"> </w:t>
      </w:r>
    </w:p>
    <w:p w:rsidR="00767E2D" w:rsidRPr="00CC63E4" w:rsidRDefault="00767E2D" w:rsidP="000F23A6">
      <w:pPr>
        <w:ind w:firstLine="708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BC3A0B" w:rsidRPr="00CC63E4" w:rsidRDefault="008501F5" w:rsidP="00C32722">
      <w:pPr>
        <w:pStyle w:val="Nadpis2"/>
        <w:ind w:left="851"/>
      </w:pPr>
      <w:bookmarkStart w:id="16" w:name="_Toc327793144"/>
      <w:r w:rsidRPr="00CC63E4">
        <w:rPr>
          <w:bCs w:val="0"/>
          <w:i w:val="0"/>
          <w:iCs w:val="0"/>
          <w:sz w:val="24"/>
          <w:szCs w:val="24"/>
          <w:lang w:eastAsia="en-US"/>
        </w:rPr>
        <w:t>4</w:t>
      </w:r>
      <w:r w:rsidR="004E5DED" w:rsidRPr="00CC63E4">
        <w:rPr>
          <w:bCs w:val="0"/>
          <w:i w:val="0"/>
          <w:iCs w:val="0"/>
          <w:sz w:val="24"/>
          <w:szCs w:val="24"/>
          <w:lang w:eastAsia="en-US"/>
        </w:rPr>
        <w:t>.</w:t>
      </w:r>
      <w:r w:rsidR="00541F1A" w:rsidRPr="00CC63E4">
        <w:rPr>
          <w:bCs w:val="0"/>
          <w:i w:val="0"/>
          <w:iCs w:val="0"/>
          <w:sz w:val="24"/>
          <w:szCs w:val="24"/>
          <w:lang w:eastAsia="en-US"/>
        </w:rPr>
        <w:t xml:space="preserve">2 </w:t>
      </w:r>
      <w:r w:rsidR="00BC3A0B" w:rsidRPr="00CC63E4">
        <w:rPr>
          <w:bCs w:val="0"/>
          <w:i w:val="0"/>
          <w:iCs w:val="0"/>
          <w:sz w:val="24"/>
          <w:szCs w:val="24"/>
          <w:lang w:eastAsia="en-US"/>
        </w:rPr>
        <w:t xml:space="preserve">Indikátory </w:t>
      </w:r>
      <w:r w:rsidR="00422876" w:rsidRPr="00CC63E4">
        <w:rPr>
          <w:bCs w:val="0"/>
          <w:i w:val="0"/>
          <w:iCs w:val="0"/>
          <w:sz w:val="24"/>
          <w:szCs w:val="24"/>
          <w:lang w:eastAsia="en-US"/>
        </w:rPr>
        <w:t xml:space="preserve">výstupu a výsledku </w:t>
      </w:r>
      <w:r w:rsidR="00BC3A0B" w:rsidRPr="00CC63E4">
        <w:rPr>
          <w:bCs w:val="0"/>
          <w:i w:val="0"/>
          <w:iCs w:val="0"/>
          <w:sz w:val="24"/>
          <w:szCs w:val="24"/>
          <w:lang w:eastAsia="en-US"/>
        </w:rPr>
        <w:t>prioritní</w:t>
      </w:r>
      <w:r w:rsidR="009F4182" w:rsidRPr="00CC63E4">
        <w:rPr>
          <w:bCs w:val="0"/>
          <w:i w:val="0"/>
          <w:iCs w:val="0"/>
          <w:sz w:val="24"/>
          <w:szCs w:val="24"/>
          <w:lang w:eastAsia="en-US"/>
        </w:rPr>
        <w:t xml:space="preserve">ch </w:t>
      </w:r>
      <w:r w:rsidR="00BC3A0B" w:rsidRPr="00CC63E4">
        <w:rPr>
          <w:bCs w:val="0"/>
          <w:i w:val="0"/>
          <w:iCs w:val="0"/>
          <w:sz w:val="24"/>
          <w:szCs w:val="24"/>
          <w:lang w:eastAsia="en-US"/>
        </w:rPr>
        <w:t>os</w:t>
      </w:r>
      <w:r w:rsidR="00103766" w:rsidRPr="00CC63E4">
        <w:rPr>
          <w:bCs w:val="0"/>
          <w:i w:val="0"/>
          <w:iCs w:val="0"/>
          <w:sz w:val="24"/>
          <w:szCs w:val="24"/>
          <w:lang w:eastAsia="en-US"/>
        </w:rPr>
        <w:t xml:space="preserve"> OPTP</w:t>
      </w:r>
      <w:bookmarkEnd w:id="16"/>
    </w:p>
    <w:p w:rsidR="002B2327" w:rsidRPr="009E250B" w:rsidRDefault="002B2327" w:rsidP="009E250B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CC63E4">
        <w:rPr>
          <w:rFonts w:cs="Arial"/>
          <w:sz w:val="24"/>
          <w:szCs w:val="24"/>
        </w:rPr>
        <w:tab/>
      </w:r>
      <w:r w:rsidRPr="009E250B">
        <w:rPr>
          <w:rFonts w:ascii="Arial" w:hAnsi="Arial" w:cs="Arial"/>
          <w:color w:val="000000"/>
          <w:sz w:val="24"/>
          <w:szCs w:val="24"/>
        </w:rPr>
        <w:t>V</w:t>
      </w:r>
      <w:r w:rsidR="00CF55B2" w:rsidRPr="009E250B">
        <w:rPr>
          <w:rFonts w:ascii="Arial" w:hAnsi="Arial" w:cs="Arial"/>
          <w:color w:val="000000"/>
          <w:sz w:val="24"/>
          <w:szCs w:val="24"/>
        </w:rPr>
        <w:t> rámci OPTP jsou pro prioritní os</w:t>
      </w:r>
      <w:r w:rsidR="00E2740E">
        <w:rPr>
          <w:rFonts w:ascii="Arial" w:hAnsi="Arial" w:cs="Arial"/>
          <w:color w:val="000000"/>
          <w:sz w:val="24"/>
          <w:szCs w:val="24"/>
        </w:rPr>
        <w:t>y</w:t>
      </w:r>
      <w:r w:rsidR="00CF55B2" w:rsidRPr="009E250B">
        <w:rPr>
          <w:rFonts w:ascii="Arial" w:hAnsi="Arial" w:cs="Arial"/>
          <w:color w:val="000000"/>
          <w:sz w:val="24"/>
          <w:szCs w:val="24"/>
        </w:rPr>
        <w:t xml:space="preserve"> stanoveny indikátory výstupu a výsledku, což vychází z ustanovení článku 37 </w:t>
      </w:r>
      <w:r w:rsidR="009E250B">
        <w:rPr>
          <w:rFonts w:ascii="Arial" w:hAnsi="Arial" w:cs="Arial"/>
          <w:color w:val="000000"/>
          <w:sz w:val="24"/>
          <w:szCs w:val="24"/>
        </w:rPr>
        <w:t>O</w:t>
      </w:r>
      <w:r w:rsidR="00CF55B2" w:rsidRPr="009E250B">
        <w:rPr>
          <w:rFonts w:ascii="Arial" w:hAnsi="Arial" w:cs="Arial"/>
          <w:color w:val="000000"/>
          <w:sz w:val="24"/>
          <w:szCs w:val="24"/>
        </w:rPr>
        <w:t>becného nařízení</w:t>
      </w:r>
      <w:r w:rsidR="005516D4" w:rsidRPr="009E250B">
        <w:rPr>
          <w:rFonts w:ascii="Arial" w:hAnsi="Arial" w:cs="Arial"/>
          <w:color w:val="000000"/>
          <w:sz w:val="24"/>
          <w:szCs w:val="24"/>
        </w:rPr>
        <w:t xml:space="preserve">. Nadefinované monitorovací indikátory </w:t>
      </w:r>
      <w:r w:rsidR="00CF55B2" w:rsidRPr="009E250B">
        <w:rPr>
          <w:rFonts w:ascii="Arial" w:hAnsi="Arial" w:cs="Arial"/>
          <w:color w:val="000000"/>
          <w:sz w:val="24"/>
          <w:szCs w:val="24"/>
        </w:rPr>
        <w:t>vycház</w:t>
      </w:r>
      <w:r w:rsidR="005516D4" w:rsidRPr="009E250B">
        <w:rPr>
          <w:rFonts w:ascii="Arial" w:hAnsi="Arial" w:cs="Arial"/>
          <w:color w:val="000000"/>
          <w:sz w:val="24"/>
          <w:szCs w:val="24"/>
        </w:rPr>
        <w:t>ejí</w:t>
      </w:r>
      <w:r w:rsidR="00CF55B2" w:rsidRPr="009E250B">
        <w:rPr>
          <w:rFonts w:ascii="Arial" w:hAnsi="Arial" w:cs="Arial"/>
          <w:color w:val="000000"/>
          <w:sz w:val="24"/>
          <w:szCs w:val="24"/>
        </w:rPr>
        <w:t xml:space="preserve"> z NČI pro programovací období 2007</w:t>
      </w:r>
      <w:r w:rsidR="00175A73">
        <w:rPr>
          <w:rFonts w:ascii="Arial" w:hAnsi="Arial" w:cs="Arial"/>
          <w:color w:val="000000"/>
          <w:sz w:val="24"/>
          <w:szCs w:val="24"/>
        </w:rPr>
        <w:t>–</w:t>
      </w:r>
      <w:r w:rsidR="00CF55B2" w:rsidRPr="009E250B">
        <w:rPr>
          <w:rFonts w:ascii="Arial" w:hAnsi="Arial" w:cs="Arial"/>
          <w:color w:val="000000"/>
          <w:sz w:val="24"/>
          <w:szCs w:val="24"/>
        </w:rPr>
        <w:t xml:space="preserve">2013. Soustava monitorovacích indikátorů byla vytvořena systémem </w:t>
      </w:r>
      <w:r w:rsidR="004A233B">
        <w:rPr>
          <w:rFonts w:ascii="Arial" w:hAnsi="Arial" w:cs="Arial"/>
          <w:color w:val="000000"/>
          <w:sz w:val="24"/>
          <w:szCs w:val="24"/>
        </w:rPr>
        <w:t>od spodu nahoru</w:t>
      </w:r>
      <w:r w:rsidR="00CF55B2" w:rsidRPr="009E250B">
        <w:rPr>
          <w:rFonts w:ascii="Arial" w:hAnsi="Arial" w:cs="Arial"/>
          <w:color w:val="000000"/>
          <w:sz w:val="24"/>
          <w:szCs w:val="24"/>
        </w:rPr>
        <w:t>.</w:t>
      </w:r>
      <w:r w:rsidR="00C32722" w:rsidRPr="009E250B">
        <w:rPr>
          <w:rFonts w:ascii="Arial" w:hAnsi="Arial" w:cs="Arial"/>
          <w:color w:val="000000"/>
          <w:sz w:val="24"/>
          <w:szCs w:val="24"/>
        </w:rPr>
        <w:tab/>
      </w:r>
    </w:p>
    <w:p w:rsidR="00CA201F" w:rsidRDefault="005E2C4B" w:rsidP="009E250B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9E250B">
        <w:rPr>
          <w:rFonts w:ascii="Arial" w:hAnsi="Arial" w:cs="Arial"/>
          <w:color w:val="000000"/>
          <w:sz w:val="24"/>
          <w:szCs w:val="24"/>
        </w:rPr>
        <w:tab/>
        <w:t xml:space="preserve">Při stanovení předpokládaných cílových hodnot indikátorů </w:t>
      </w:r>
      <w:r w:rsidR="00BF2193" w:rsidRPr="009E250B">
        <w:rPr>
          <w:rFonts w:ascii="Arial" w:hAnsi="Arial" w:cs="Arial"/>
          <w:color w:val="000000"/>
          <w:sz w:val="24"/>
          <w:szCs w:val="24"/>
        </w:rPr>
        <w:t xml:space="preserve">výstupu a výsledku </w:t>
      </w:r>
      <w:r w:rsidRPr="009E250B">
        <w:rPr>
          <w:rFonts w:ascii="Arial" w:hAnsi="Arial" w:cs="Arial"/>
          <w:color w:val="000000"/>
          <w:sz w:val="24"/>
          <w:szCs w:val="24"/>
        </w:rPr>
        <w:t xml:space="preserve">se vycházelo </w:t>
      </w:r>
      <w:r w:rsidR="00C547C8" w:rsidRPr="009E250B">
        <w:rPr>
          <w:rFonts w:ascii="Arial" w:hAnsi="Arial" w:cs="Arial"/>
          <w:color w:val="000000"/>
          <w:sz w:val="24"/>
          <w:szCs w:val="24"/>
        </w:rPr>
        <w:t>z</w:t>
      </w:r>
      <w:r w:rsidRPr="009E250B">
        <w:rPr>
          <w:rFonts w:ascii="Arial" w:hAnsi="Arial" w:cs="Arial"/>
          <w:color w:val="000000"/>
          <w:sz w:val="24"/>
          <w:szCs w:val="24"/>
        </w:rPr>
        <w:t xml:space="preserve"> </w:t>
      </w:r>
      <w:r w:rsidR="00BF2193" w:rsidRPr="009E250B">
        <w:rPr>
          <w:rFonts w:ascii="Arial" w:hAnsi="Arial" w:cs="Arial"/>
          <w:color w:val="000000"/>
          <w:sz w:val="24"/>
          <w:szCs w:val="24"/>
        </w:rPr>
        <w:t>reálných</w:t>
      </w:r>
      <w:r w:rsidRPr="009E250B">
        <w:rPr>
          <w:rFonts w:ascii="Arial" w:hAnsi="Arial" w:cs="Arial"/>
          <w:color w:val="000000"/>
          <w:sz w:val="24"/>
          <w:szCs w:val="24"/>
        </w:rPr>
        <w:t xml:space="preserve"> počt</w:t>
      </w:r>
      <w:r w:rsidR="00BF2193" w:rsidRPr="009E250B">
        <w:rPr>
          <w:rFonts w:ascii="Arial" w:hAnsi="Arial" w:cs="Arial"/>
          <w:color w:val="000000"/>
          <w:sz w:val="24"/>
          <w:szCs w:val="24"/>
        </w:rPr>
        <w:t>ů</w:t>
      </w:r>
      <w:r w:rsidRPr="009E250B">
        <w:rPr>
          <w:rFonts w:ascii="Arial" w:hAnsi="Arial" w:cs="Arial"/>
          <w:color w:val="000000"/>
          <w:sz w:val="24"/>
          <w:szCs w:val="24"/>
        </w:rPr>
        <w:t>, případně expertních odhad</w:t>
      </w:r>
      <w:r w:rsidR="009E250B">
        <w:rPr>
          <w:rFonts w:ascii="Arial" w:hAnsi="Arial" w:cs="Arial"/>
          <w:color w:val="000000"/>
          <w:sz w:val="24"/>
          <w:szCs w:val="24"/>
        </w:rPr>
        <w:t>ů</w:t>
      </w:r>
      <w:r w:rsidRPr="009E250B">
        <w:rPr>
          <w:rFonts w:ascii="Arial" w:hAnsi="Arial" w:cs="Arial"/>
          <w:color w:val="000000"/>
          <w:sz w:val="24"/>
          <w:szCs w:val="24"/>
        </w:rPr>
        <w:t xml:space="preserve"> jednotlivých </w:t>
      </w:r>
      <w:r w:rsidR="00E2740E">
        <w:rPr>
          <w:rFonts w:ascii="Arial" w:hAnsi="Arial" w:cs="Arial"/>
          <w:color w:val="000000"/>
          <w:sz w:val="24"/>
          <w:szCs w:val="24"/>
        </w:rPr>
        <w:t>gestorů prioritních os</w:t>
      </w:r>
      <w:r w:rsidRPr="009E250B">
        <w:rPr>
          <w:rFonts w:ascii="Arial" w:hAnsi="Arial" w:cs="Arial"/>
          <w:color w:val="000000"/>
          <w:sz w:val="24"/>
          <w:szCs w:val="24"/>
        </w:rPr>
        <w:t>. Zároveň byla přejata zkušenost s re</w:t>
      </w:r>
      <w:r w:rsidR="00745D36">
        <w:rPr>
          <w:rFonts w:ascii="Arial" w:hAnsi="Arial" w:cs="Arial"/>
          <w:color w:val="000000"/>
          <w:sz w:val="24"/>
          <w:szCs w:val="24"/>
        </w:rPr>
        <w:t>álnými činnostmi v </w:t>
      </w:r>
      <w:r w:rsidR="00774D73">
        <w:rPr>
          <w:rFonts w:ascii="Arial" w:hAnsi="Arial" w:cs="Arial"/>
          <w:color w:val="000000"/>
          <w:sz w:val="24"/>
          <w:szCs w:val="24"/>
        </w:rPr>
        <w:t>programovém</w:t>
      </w:r>
      <w:r w:rsidR="00774D73" w:rsidRPr="009E250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E250B">
        <w:rPr>
          <w:rFonts w:ascii="Arial" w:hAnsi="Arial" w:cs="Arial"/>
          <w:color w:val="000000"/>
          <w:sz w:val="24"/>
          <w:szCs w:val="24"/>
        </w:rPr>
        <w:t>období 2004</w:t>
      </w:r>
      <w:r w:rsidR="00175A73">
        <w:rPr>
          <w:rFonts w:ascii="Arial" w:hAnsi="Arial" w:cs="Arial"/>
          <w:color w:val="000000"/>
          <w:sz w:val="24"/>
          <w:szCs w:val="24"/>
        </w:rPr>
        <w:t>–</w:t>
      </w:r>
      <w:r w:rsidRPr="009E250B">
        <w:rPr>
          <w:rFonts w:ascii="Arial" w:hAnsi="Arial" w:cs="Arial"/>
          <w:color w:val="000000"/>
          <w:sz w:val="24"/>
          <w:szCs w:val="24"/>
        </w:rPr>
        <w:t>2006</w:t>
      </w:r>
      <w:r w:rsidR="006544A4" w:rsidRPr="009E250B">
        <w:rPr>
          <w:rFonts w:ascii="Arial" w:hAnsi="Arial" w:cs="Arial"/>
          <w:color w:val="000000"/>
          <w:sz w:val="24"/>
          <w:szCs w:val="24"/>
        </w:rPr>
        <w:t xml:space="preserve">. </w:t>
      </w:r>
      <w:r w:rsidR="00E2740E">
        <w:rPr>
          <w:rFonts w:ascii="Arial" w:hAnsi="Arial" w:cs="Arial"/>
          <w:color w:val="000000"/>
          <w:sz w:val="24"/>
          <w:szCs w:val="24"/>
        </w:rPr>
        <w:t xml:space="preserve">Nicméně s ohledem na </w:t>
      </w:r>
      <w:r w:rsidR="00D72240">
        <w:rPr>
          <w:rFonts w:ascii="Arial" w:hAnsi="Arial" w:cs="Arial"/>
          <w:color w:val="000000"/>
          <w:sz w:val="24"/>
          <w:szCs w:val="24"/>
        </w:rPr>
        <w:t>skutečnost, že OPTP</w:t>
      </w:r>
      <w:r w:rsidR="00E2740E">
        <w:rPr>
          <w:rFonts w:ascii="Arial" w:hAnsi="Arial" w:cs="Arial"/>
          <w:color w:val="000000"/>
          <w:sz w:val="24"/>
          <w:szCs w:val="24"/>
        </w:rPr>
        <w:t xml:space="preserve"> v minulém programovém období </w:t>
      </w:r>
      <w:r w:rsidR="00D72240">
        <w:rPr>
          <w:rFonts w:ascii="Arial" w:hAnsi="Arial" w:cs="Arial"/>
          <w:color w:val="000000"/>
          <w:sz w:val="24"/>
          <w:szCs w:val="24"/>
        </w:rPr>
        <w:t xml:space="preserve">neexistoval, </w:t>
      </w:r>
      <w:r w:rsidR="00E2740E">
        <w:rPr>
          <w:rFonts w:ascii="Arial" w:hAnsi="Arial" w:cs="Arial"/>
          <w:color w:val="000000"/>
          <w:sz w:val="24"/>
          <w:szCs w:val="24"/>
        </w:rPr>
        <w:t xml:space="preserve">byla u většiny indikátorů plánovaná cílová hodnota podhodnocena. </w:t>
      </w:r>
      <w:r w:rsidR="004C247C">
        <w:rPr>
          <w:rFonts w:ascii="Arial" w:hAnsi="Arial" w:cs="Arial"/>
          <w:color w:val="000000"/>
          <w:sz w:val="24"/>
          <w:szCs w:val="24"/>
        </w:rPr>
        <w:t>V návaznosti na tuto skutečnost provedl ŘO OPTP evaluaci</w:t>
      </w:r>
      <w:r w:rsidR="00E2740E">
        <w:rPr>
          <w:rFonts w:ascii="Arial" w:hAnsi="Arial" w:cs="Arial"/>
          <w:color w:val="000000"/>
          <w:sz w:val="24"/>
          <w:szCs w:val="24"/>
        </w:rPr>
        <w:t xml:space="preserve"> </w:t>
      </w:r>
      <w:r w:rsidR="006544A4" w:rsidRPr="009E250B">
        <w:rPr>
          <w:rFonts w:ascii="Arial" w:hAnsi="Arial" w:cs="Arial"/>
          <w:color w:val="000000"/>
          <w:sz w:val="24"/>
          <w:szCs w:val="24"/>
        </w:rPr>
        <w:t>indikátorové soustavy v rámci OPTP</w:t>
      </w:r>
      <w:r w:rsidR="00BF2193" w:rsidRPr="009E250B">
        <w:rPr>
          <w:rFonts w:ascii="Arial" w:hAnsi="Arial" w:cs="Arial"/>
          <w:color w:val="000000"/>
          <w:sz w:val="24"/>
          <w:szCs w:val="24"/>
        </w:rPr>
        <w:t xml:space="preserve">, která proběhla v období </w:t>
      </w:r>
      <w:r w:rsidR="0014749A" w:rsidRPr="009E250B">
        <w:rPr>
          <w:rFonts w:ascii="Arial" w:hAnsi="Arial" w:cs="Arial"/>
          <w:color w:val="000000"/>
          <w:sz w:val="24"/>
          <w:szCs w:val="24"/>
        </w:rPr>
        <w:t>prosinec 2010 až březen 2011 ve spolupráci s jednotlivými gesto</w:t>
      </w:r>
      <w:r w:rsidR="009E250B">
        <w:rPr>
          <w:rFonts w:ascii="Arial" w:hAnsi="Arial" w:cs="Arial"/>
          <w:color w:val="000000"/>
          <w:sz w:val="24"/>
          <w:szCs w:val="24"/>
        </w:rPr>
        <w:t>ry</w:t>
      </w:r>
      <w:r w:rsidR="0014749A" w:rsidRPr="009E250B">
        <w:rPr>
          <w:rFonts w:ascii="Arial" w:hAnsi="Arial" w:cs="Arial"/>
          <w:color w:val="000000"/>
          <w:sz w:val="24"/>
          <w:szCs w:val="24"/>
        </w:rPr>
        <w:t xml:space="preserve"> PO, ŘO OPTP a externím zhotovitelem</w:t>
      </w:r>
      <w:r w:rsidR="006544A4" w:rsidRPr="009E250B">
        <w:rPr>
          <w:rFonts w:ascii="Arial" w:hAnsi="Arial" w:cs="Arial"/>
          <w:color w:val="000000"/>
          <w:sz w:val="24"/>
          <w:szCs w:val="24"/>
        </w:rPr>
        <w:t>.</w:t>
      </w:r>
      <w:r w:rsidR="00D72240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F706A" w:rsidRDefault="00CA201F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CA201F">
        <w:rPr>
          <w:rFonts w:ascii="Arial" w:hAnsi="Arial" w:cs="Arial"/>
          <w:color w:val="000000"/>
          <w:sz w:val="24"/>
          <w:szCs w:val="24"/>
        </w:rPr>
        <w:t xml:space="preserve">V návaznosti na požadavky Evropské komise (dále jen „EK“) a Evropského účetního dvora v oblasti nastavení </w:t>
      </w:r>
      <w:proofErr w:type="spellStart"/>
      <w:r w:rsidRPr="00CA201F">
        <w:rPr>
          <w:rFonts w:ascii="Arial" w:hAnsi="Arial" w:cs="Arial"/>
          <w:color w:val="000000"/>
          <w:sz w:val="24"/>
          <w:szCs w:val="24"/>
        </w:rPr>
        <w:t>auditního</w:t>
      </w:r>
      <w:proofErr w:type="spellEnd"/>
      <w:r w:rsidRPr="00CA201F">
        <w:rPr>
          <w:rFonts w:ascii="Arial" w:hAnsi="Arial" w:cs="Arial"/>
          <w:color w:val="000000"/>
          <w:sz w:val="24"/>
          <w:szCs w:val="24"/>
        </w:rPr>
        <w:t xml:space="preserve"> systému u prostředků čerpaných ze strukturálních fondů, Fondu soudržnosti a Evropského rybářského fondu plní Česká republika Akční plán pro zlepšení systému řízení a kontroly v rámci strukturálních fondů v České republice (dále jen „Akční plán“), a to na základě výsledků </w:t>
      </w:r>
      <w:r w:rsidRPr="00CA201F">
        <w:rPr>
          <w:rFonts w:ascii="Arial" w:hAnsi="Arial" w:cs="Arial"/>
          <w:color w:val="000000"/>
          <w:sz w:val="24"/>
          <w:szCs w:val="24"/>
        </w:rPr>
        <w:lastRenderedPageBreak/>
        <w:t xml:space="preserve">bilaterálních jednání s EK v oblasti nastavení řídících a kontrolních systémů. Výsledkem je mj. provedení centralizace </w:t>
      </w:r>
      <w:proofErr w:type="spellStart"/>
      <w:r w:rsidRPr="00CA201F">
        <w:rPr>
          <w:rFonts w:ascii="Arial" w:hAnsi="Arial" w:cs="Arial"/>
          <w:color w:val="000000"/>
          <w:sz w:val="24"/>
          <w:szCs w:val="24"/>
        </w:rPr>
        <w:t>auditní</w:t>
      </w:r>
      <w:proofErr w:type="spellEnd"/>
      <w:r w:rsidRPr="00CA201F">
        <w:rPr>
          <w:rFonts w:ascii="Arial" w:hAnsi="Arial" w:cs="Arial"/>
          <w:color w:val="000000"/>
          <w:sz w:val="24"/>
          <w:szCs w:val="24"/>
        </w:rPr>
        <w:t xml:space="preserve"> činnosti a začlenění pověřených </w:t>
      </w:r>
      <w:proofErr w:type="spellStart"/>
      <w:r w:rsidRPr="00CA201F">
        <w:rPr>
          <w:rFonts w:ascii="Arial" w:hAnsi="Arial" w:cs="Arial"/>
          <w:color w:val="000000"/>
          <w:sz w:val="24"/>
          <w:szCs w:val="24"/>
        </w:rPr>
        <w:t>auditních</w:t>
      </w:r>
      <w:proofErr w:type="spellEnd"/>
      <w:r w:rsidRPr="00CA201F">
        <w:rPr>
          <w:rFonts w:ascii="Arial" w:hAnsi="Arial" w:cs="Arial"/>
          <w:color w:val="000000"/>
          <w:sz w:val="24"/>
          <w:szCs w:val="24"/>
        </w:rPr>
        <w:t xml:space="preserve"> subjektů (dále jen „PAS“) do struktury Ministerstva financí ČR (dále jen „MF“) od 1. ledna 2013. Záměr centralizace pověřených subjektů </w:t>
      </w:r>
      <w:proofErr w:type="spellStart"/>
      <w:r w:rsidRPr="00CA201F">
        <w:rPr>
          <w:rFonts w:ascii="Arial" w:hAnsi="Arial" w:cs="Arial"/>
          <w:color w:val="000000"/>
          <w:sz w:val="24"/>
          <w:szCs w:val="24"/>
        </w:rPr>
        <w:t>Auditního</w:t>
      </w:r>
      <w:proofErr w:type="spellEnd"/>
      <w:r w:rsidRPr="00CA201F">
        <w:rPr>
          <w:rFonts w:ascii="Arial" w:hAnsi="Arial" w:cs="Arial"/>
          <w:color w:val="000000"/>
          <w:sz w:val="24"/>
          <w:szCs w:val="24"/>
        </w:rPr>
        <w:t xml:space="preserve"> orgánu (dále jen „AO“) do struktury AO na MF v návaznosti na pokrytí požadavků EK u strukturálních fondů, Fondu soudržnosti a Evropského rybářského fondu byl vládou České republiky schválen dne 2. května 2012 usnesením č</w:t>
      </w:r>
      <w:r w:rsidR="007A5F3F">
        <w:rPr>
          <w:rFonts w:ascii="Arial" w:hAnsi="Arial" w:cs="Arial"/>
          <w:color w:val="000000"/>
          <w:sz w:val="24"/>
          <w:szCs w:val="24"/>
        </w:rPr>
        <w:t>.</w:t>
      </w:r>
      <w:r w:rsidRPr="00CA201F">
        <w:rPr>
          <w:rFonts w:ascii="Arial" w:hAnsi="Arial" w:cs="Arial"/>
          <w:color w:val="000000"/>
          <w:sz w:val="24"/>
          <w:szCs w:val="24"/>
        </w:rPr>
        <w:t xml:space="preserve"> 324/2012.</w:t>
      </w:r>
      <w:r w:rsidR="00CF55B2" w:rsidRPr="009E250B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31766" w:rsidRPr="00631766">
        <w:rPr>
          <w:rFonts w:ascii="Arial" w:hAnsi="Arial" w:cs="Arial"/>
          <w:color w:val="000000"/>
          <w:sz w:val="24"/>
          <w:szCs w:val="24"/>
        </w:rPr>
        <w:t xml:space="preserve">Předpokladem pro zajištění požadavku EK zohledněném v Akčním plánu je úplné vyčlenění zaměstnanců PAS ze struktury sektorových ministerstev a regionálních rad a hrazení výdajů spjatých s jejich činností </w:t>
      </w:r>
      <w:r w:rsidR="007A5F3F">
        <w:rPr>
          <w:rFonts w:ascii="Arial" w:hAnsi="Arial" w:cs="Arial"/>
          <w:color w:val="000000"/>
          <w:sz w:val="24"/>
          <w:szCs w:val="24"/>
        </w:rPr>
        <w:t xml:space="preserve">mj. </w:t>
      </w:r>
      <w:r w:rsidR="00631766" w:rsidRPr="00631766">
        <w:rPr>
          <w:rFonts w:ascii="Arial" w:hAnsi="Arial" w:cs="Arial"/>
          <w:color w:val="000000"/>
          <w:sz w:val="24"/>
          <w:szCs w:val="24"/>
        </w:rPr>
        <w:t xml:space="preserve">z prostředků OPTP, nikoliv </w:t>
      </w:r>
      <w:r w:rsidR="007A5F3F">
        <w:rPr>
          <w:rFonts w:ascii="Arial" w:hAnsi="Arial" w:cs="Arial"/>
          <w:color w:val="000000"/>
          <w:sz w:val="24"/>
          <w:szCs w:val="24"/>
        </w:rPr>
        <w:t xml:space="preserve">však z </w:t>
      </w:r>
      <w:r w:rsidR="00631766" w:rsidRPr="00631766">
        <w:rPr>
          <w:rFonts w:ascii="Arial" w:hAnsi="Arial" w:cs="Arial"/>
          <w:color w:val="000000"/>
          <w:sz w:val="24"/>
          <w:szCs w:val="24"/>
        </w:rPr>
        <w:t xml:space="preserve">TP jednotlivých OP. </w:t>
      </w:r>
    </w:p>
    <w:p w:rsidR="000F706A" w:rsidRDefault="00631766">
      <w:pPr>
        <w:jc w:val="both"/>
        <w:rPr>
          <w:rFonts w:ascii="Arial" w:hAnsi="Arial" w:cs="Arial"/>
        </w:rPr>
      </w:pPr>
      <w:r w:rsidRPr="00631766">
        <w:rPr>
          <w:rFonts w:ascii="Arial" w:hAnsi="Arial" w:cs="Arial"/>
          <w:color w:val="000000"/>
          <w:sz w:val="24"/>
          <w:szCs w:val="24"/>
        </w:rPr>
        <w:t>S ohledem na  výše popsan</w:t>
      </w:r>
      <w:r w:rsidR="00376CF7">
        <w:rPr>
          <w:rFonts w:ascii="Arial" w:hAnsi="Arial" w:cs="Arial"/>
          <w:color w:val="000000"/>
          <w:sz w:val="24"/>
          <w:szCs w:val="24"/>
        </w:rPr>
        <w:t>é</w:t>
      </w:r>
      <w:r w:rsidRPr="00631766">
        <w:rPr>
          <w:rFonts w:ascii="Arial" w:hAnsi="Arial" w:cs="Arial"/>
          <w:color w:val="000000"/>
          <w:sz w:val="24"/>
          <w:szCs w:val="24"/>
        </w:rPr>
        <w:t xml:space="preserve"> změn</w:t>
      </w:r>
      <w:r w:rsidR="00376CF7">
        <w:rPr>
          <w:rFonts w:ascii="Arial" w:hAnsi="Arial" w:cs="Arial"/>
          <w:color w:val="000000"/>
          <w:sz w:val="24"/>
          <w:szCs w:val="24"/>
        </w:rPr>
        <w:t>y bylo nutné</w:t>
      </w:r>
      <w:r w:rsidRPr="00631766">
        <w:rPr>
          <w:rFonts w:ascii="Arial" w:hAnsi="Arial" w:cs="Arial"/>
          <w:color w:val="000000"/>
          <w:sz w:val="24"/>
          <w:szCs w:val="24"/>
        </w:rPr>
        <w:t xml:space="preserve"> zahrnout do indikátorové soustavy nové indikátory, které budou sloužit pro monitorování dalších aktivit spjatých s provozními náklady příjemců</w:t>
      </w:r>
      <w:r w:rsidR="007A5F3F">
        <w:rPr>
          <w:rFonts w:ascii="Arial" w:hAnsi="Arial" w:cs="Arial"/>
          <w:color w:val="000000"/>
          <w:sz w:val="24"/>
          <w:szCs w:val="24"/>
        </w:rPr>
        <w:t xml:space="preserve"> a provedenými audity (kontrolami)</w:t>
      </w:r>
      <w:r w:rsidRPr="00631766">
        <w:rPr>
          <w:rFonts w:ascii="Arial" w:hAnsi="Arial" w:cs="Arial"/>
          <w:color w:val="000000"/>
          <w:sz w:val="24"/>
          <w:szCs w:val="24"/>
        </w:rPr>
        <w:t>.</w:t>
      </w:r>
    </w:p>
    <w:p w:rsidR="00CA201F" w:rsidRDefault="00CA201F" w:rsidP="00CA201F">
      <w:pPr>
        <w:jc w:val="both"/>
        <w:rPr>
          <w:rFonts w:ascii="Arial" w:hAnsi="Arial" w:cs="Arial"/>
        </w:rPr>
      </w:pPr>
    </w:p>
    <w:p w:rsidR="00CA201F" w:rsidRDefault="00CA201F" w:rsidP="001A0BA9">
      <w:pPr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</w:p>
    <w:p w:rsidR="000F706A" w:rsidRDefault="00296598">
      <w:pPr>
        <w:ind w:firstLine="708"/>
        <w:jc w:val="both"/>
        <w:rPr>
          <w:rFonts w:cs="Arial"/>
          <w:sz w:val="24"/>
          <w:szCs w:val="24"/>
        </w:rPr>
      </w:pPr>
      <w:r w:rsidRPr="009E250B">
        <w:rPr>
          <w:rFonts w:ascii="Arial" w:hAnsi="Arial" w:cs="Arial"/>
          <w:color w:val="000000"/>
          <w:sz w:val="24"/>
          <w:szCs w:val="24"/>
        </w:rPr>
        <w:t xml:space="preserve">V tabulce je uveden počet monitorovacích indikátorů pro jednotlivé prioritní osy </w:t>
      </w:r>
      <w:r w:rsidR="008C2B08" w:rsidRPr="009E250B">
        <w:rPr>
          <w:rFonts w:ascii="Arial" w:hAnsi="Arial" w:cs="Arial"/>
          <w:color w:val="000000"/>
          <w:sz w:val="24"/>
          <w:szCs w:val="24"/>
        </w:rPr>
        <w:t>Metodiky monitorovacích indikátorů</w:t>
      </w:r>
      <w:r w:rsidRPr="009E250B">
        <w:rPr>
          <w:rFonts w:ascii="Arial" w:hAnsi="Arial" w:cs="Arial"/>
          <w:color w:val="000000"/>
          <w:sz w:val="24"/>
          <w:szCs w:val="24"/>
        </w:rPr>
        <w:t xml:space="preserve">, které </w:t>
      </w:r>
      <w:r w:rsidR="009E250B">
        <w:rPr>
          <w:rFonts w:ascii="Arial" w:hAnsi="Arial" w:cs="Arial"/>
          <w:color w:val="000000"/>
          <w:sz w:val="24"/>
          <w:szCs w:val="24"/>
        </w:rPr>
        <w:t>mohou</w:t>
      </w:r>
      <w:r w:rsidR="009E250B" w:rsidRPr="009E250B">
        <w:rPr>
          <w:rFonts w:ascii="Arial" w:hAnsi="Arial" w:cs="Arial"/>
          <w:color w:val="000000"/>
          <w:sz w:val="24"/>
          <w:szCs w:val="24"/>
        </w:rPr>
        <w:t xml:space="preserve"> </w:t>
      </w:r>
      <w:r w:rsidRPr="009E250B">
        <w:rPr>
          <w:rFonts w:ascii="Arial" w:hAnsi="Arial" w:cs="Arial"/>
          <w:color w:val="000000"/>
          <w:sz w:val="24"/>
          <w:szCs w:val="24"/>
        </w:rPr>
        <w:t>příjemci a žadatel</w:t>
      </w:r>
      <w:r w:rsidR="009E250B">
        <w:rPr>
          <w:rFonts w:ascii="Arial" w:hAnsi="Arial" w:cs="Arial"/>
          <w:color w:val="000000"/>
          <w:sz w:val="24"/>
          <w:szCs w:val="24"/>
        </w:rPr>
        <w:t>é</w:t>
      </w:r>
      <w:r w:rsidRPr="009E250B">
        <w:rPr>
          <w:rFonts w:ascii="Arial" w:hAnsi="Arial" w:cs="Arial"/>
          <w:color w:val="000000"/>
          <w:sz w:val="24"/>
          <w:szCs w:val="24"/>
        </w:rPr>
        <w:t xml:space="preserve"> </w:t>
      </w:r>
      <w:r w:rsidR="00497531" w:rsidRPr="009E250B">
        <w:rPr>
          <w:rFonts w:ascii="Arial" w:hAnsi="Arial" w:cs="Arial"/>
          <w:color w:val="000000"/>
          <w:sz w:val="24"/>
          <w:szCs w:val="24"/>
        </w:rPr>
        <w:t>použít</w:t>
      </w:r>
      <w:r w:rsidRPr="009E250B">
        <w:rPr>
          <w:rFonts w:ascii="Arial" w:hAnsi="Arial" w:cs="Arial"/>
          <w:color w:val="000000"/>
          <w:sz w:val="24"/>
          <w:szCs w:val="24"/>
        </w:rPr>
        <w:t xml:space="preserve"> ve</w:t>
      </w:r>
      <w:r w:rsidR="00E76EF6">
        <w:rPr>
          <w:rFonts w:ascii="Arial" w:hAnsi="Arial" w:cs="Arial"/>
          <w:color w:val="000000"/>
          <w:sz w:val="24"/>
          <w:szCs w:val="24"/>
        </w:rPr>
        <w:t> </w:t>
      </w:r>
      <w:r w:rsidRPr="009E250B">
        <w:rPr>
          <w:rFonts w:ascii="Arial" w:hAnsi="Arial" w:cs="Arial"/>
          <w:color w:val="000000"/>
          <w:sz w:val="24"/>
          <w:szCs w:val="24"/>
        </w:rPr>
        <w:t>svých projektech.</w:t>
      </w:r>
      <w:r w:rsidR="0062500C">
        <w:rPr>
          <w:rFonts w:ascii="Arial" w:hAnsi="Arial" w:cs="Arial"/>
          <w:color w:val="000000"/>
          <w:sz w:val="24"/>
          <w:szCs w:val="24"/>
        </w:rPr>
        <w:t xml:space="preserve"> Zdrojem těchto indikátorů budou Informační systém</w:t>
      </w:r>
      <w:r w:rsidR="006C479F">
        <w:rPr>
          <w:rFonts w:ascii="Arial" w:hAnsi="Arial" w:cs="Arial"/>
          <w:color w:val="000000"/>
          <w:sz w:val="24"/>
          <w:szCs w:val="24"/>
        </w:rPr>
        <w:t>y</w:t>
      </w:r>
      <w:r w:rsidR="0062500C">
        <w:rPr>
          <w:rFonts w:ascii="Arial" w:hAnsi="Arial" w:cs="Arial"/>
          <w:color w:val="000000"/>
          <w:sz w:val="24"/>
          <w:szCs w:val="24"/>
        </w:rPr>
        <w:t xml:space="preserve"> žadatelů/příjemců.</w:t>
      </w:r>
    </w:p>
    <w:p w:rsidR="00832649" w:rsidRDefault="00832649" w:rsidP="00BC3A0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sz w:val="24"/>
          <w:szCs w:val="24"/>
        </w:rPr>
      </w:pPr>
    </w:p>
    <w:p w:rsidR="00832649" w:rsidRPr="00CC63E4" w:rsidRDefault="00832649" w:rsidP="00BC3A0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/>
      </w:tblPr>
      <w:tblGrid>
        <w:gridCol w:w="1842"/>
        <w:gridCol w:w="3545"/>
        <w:gridCol w:w="3577"/>
      </w:tblGrid>
      <w:tr w:rsidR="00C547C8" w:rsidRPr="00144B46">
        <w:trPr>
          <w:trHeight w:val="510"/>
        </w:trPr>
        <w:tc>
          <w:tcPr>
            <w:tcW w:w="1842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C547C8" w:rsidRPr="00144B46" w:rsidRDefault="00C547C8" w:rsidP="00144B46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b/>
                <w:sz w:val="24"/>
                <w:szCs w:val="24"/>
              </w:rPr>
            </w:pPr>
            <w:r w:rsidRPr="00144B46">
              <w:rPr>
                <w:rFonts w:cs="Arial"/>
                <w:b/>
                <w:sz w:val="24"/>
                <w:szCs w:val="24"/>
              </w:rPr>
              <w:t>Prioritní osa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C547C8" w:rsidRPr="00144B46" w:rsidRDefault="00C547C8" w:rsidP="00144B46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144B46">
              <w:rPr>
                <w:rFonts w:cs="Arial"/>
                <w:b/>
                <w:sz w:val="24"/>
                <w:szCs w:val="24"/>
              </w:rPr>
              <w:t>Počet indikátorů výstupu</w:t>
            </w:r>
          </w:p>
        </w:tc>
        <w:tc>
          <w:tcPr>
            <w:tcW w:w="3577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C547C8" w:rsidRPr="00144B46" w:rsidRDefault="00C547C8" w:rsidP="00144B46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144B46">
              <w:rPr>
                <w:rFonts w:cs="Arial"/>
                <w:b/>
                <w:sz w:val="24"/>
                <w:szCs w:val="24"/>
              </w:rPr>
              <w:t>Počet indikátorů výsledku</w:t>
            </w:r>
          </w:p>
        </w:tc>
      </w:tr>
      <w:tr w:rsidR="00C547C8" w:rsidRPr="00144B46">
        <w:trPr>
          <w:trHeight w:val="510"/>
        </w:trPr>
        <w:tc>
          <w:tcPr>
            <w:tcW w:w="1842" w:type="dxa"/>
            <w:shd w:val="clear" w:color="auto" w:fill="99CCFF"/>
            <w:vAlign w:val="center"/>
          </w:tcPr>
          <w:p w:rsidR="00C547C8" w:rsidRPr="00144B46" w:rsidRDefault="00C547C8" w:rsidP="00144B46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144B46">
              <w:rPr>
                <w:rFonts w:cs="Arial"/>
                <w:b/>
                <w:sz w:val="24"/>
                <w:szCs w:val="24"/>
              </w:rPr>
              <w:t>1a</w:t>
            </w:r>
            <w:r w:rsidR="00D50505" w:rsidRPr="00144B46">
              <w:rPr>
                <w:rFonts w:cs="Arial"/>
                <w:b/>
                <w:sz w:val="24"/>
                <w:szCs w:val="24"/>
              </w:rPr>
              <w:t xml:space="preserve"> /</w:t>
            </w:r>
            <w:r w:rsidRPr="00144B46">
              <w:rPr>
                <w:rFonts w:cs="Arial"/>
                <w:b/>
                <w:sz w:val="24"/>
                <w:szCs w:val="24"/>
              </w:rPr>
              <w:t xml:space="preserve"> 1b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C547C8" w:rsidRPr="00144B46" w:rsidRDefault="001A0BA9" w:rsidP="00144B46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C547C8" w:rsidRPr="00144B46" w:rsidRDefault="001A0BA9" w:rsidP="00144B46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</w:tr>
      <w:tr w:rsidR="00C547C8" w:rsidRPr="00144B46">
        <w:trPr>
          <w:trHeight w:val="510"/>
        </w:trPr>
        <w:tc>
          <w:tcPr>
            <w:tcW w:w="1842" w:type="dxa"/>
            <w:shd w:val="clear" w:color="auto" w:fill="99CCFF"/>
            <w:vAlign w:val="center"/>
          </w:tcPr>
          <w:p w:rsidR="00C547C8" w:rsidRPr="00144B46" w:rsidRDefault="00C547C8" w:rsidP="00144B46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144B46">
              <w:rPr>
                <w:rFonts w:cs="Arial"/>
                <w:b/>
                <w:sz w:val="24"/>
                <w:szCs w:val="24"/>
              </w:rPr>
              <w:t xml:space="preserve">2a </w:t>
            </w:r>
            <w:r w:rsidR="00D50505" w:rsidRPr="00144B46">
              <w:rPr>
                <w:rFonts w:cs="Arial"/>
                <w:b/>
                <w:sz w:val="24"/>
                <w:szCs w:val="24"/>
              </w:rPr>
              <w:t xml:space="preserve">/ </w:t>
            </w:r>
            <w:r w:rsidRPr="00144B46">
              <w:rPr>
                <w:rFonts w:cs="Arial"/>
                <w:b/>
                <w:sz w:val="24"/>
                <w:szCs w:val="24"/>
              </w:rPr>
              <w:t>2b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C547C8" w:rsidRPr="00144B46" w:rsidRDefault="00C512D0" w:rsidP="00144B46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C547C8" w:rsidRPr="00144B46" w:rsidRDefault="00025C2B" w:rsidP="00144B46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</w:t>
            </w:r>
          </w:p>
        </w:tc>
      </w:tr>
      <w:tr w:rsidR="00C547C8" w:rsidRPr="00144B46">
        <w:trPr>
          <w:trHeight w:val="510"/>
        </w:trPr>
        <w:tc>
          <w:tcPr>
            <w:tcW w:w="1842" w:type="dxa"/>
            <w:shd w:val="clear" w:color="auto" w:fill="99CCFF"/>
            <w:vAlign w:val="center"/>
          </w:tcPr>
          <w:p w:rsidR="00C547C8" w:rsidRPr="00144B46" w:rsidRDefault="00C547C8" w:rsidP="00144B46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144B46">
              <w:rPr>
                <w:rFonts w:cs="Arial"/>
                <w:b/>
                <w:sz w:val="24"/>
                <w:szCs w:val="24"/>
              </w:rPr>
              <w:t xml:space="preserve">3a </w:t>
            </w:r>
            <w:r w:rsidR="00D50505" w:rsidRPr="00144B46">
              <w:rPr>
                <w:rFonts w:cs="Arial"/>
                <w:b/>
                <w:sz w:val="24"/>
                <w:szCs w:val="24"/>
              </w:rPr>
              <w:t xml:space="preserve">/ </w:t>
            </w:r>
            <w:r w:rsidRPr="00144B46">
              <w:rPr>
                <w:rFonts w:cs="Arial"/>
                <w:b/>
                <w:sz w:val="24"/>
                <w:szCs w:val="24"/>
              </w:rPr>
              <w:t>3b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C547C8" w:rsidRPr="00144B46" w:rsidRDefault="00FC7112" w:rsidP="00144B46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C547C8" w:rsidRPr="00144B46" w:rsidRDefault="00FC7112" w:rsidP="00144B46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</w:tr>
      <w:tr w:rsidR="00C547C8" w:rsidRPr="00144B46">
        <w:trPr>
          <w:trHeight w:val="510"/>
        </w:trPr>
        <w:tc>
          <w:tcPr>
            <w:tcW w:w="1842" w:type="dxa"/>
            <w:shd w:val="clear" w:color="auto" w:fill="99CCFF"/>
            <w:vAlign w:val="center"/>
          </w:tcPr>
          <w:p w:rsidR="00C547C8" w:rsidRPr="00144B46" w:rsidRDefault="00C547C8" w:rsidP="00144B46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144B46">
              <w:rPr>
                <w:rFonts w:cs="Arial"/>
                <w:b/>
                <w:sz w:val="24"/>
                <w:szCs w:val="24"/>
              </w:rPr>
              <w:t xml:space="preserve">4a </w:t>
            </w:r>
            <w:r w:rsidR="00D50505" w:rsidRPr="00144B46">
              <w:rPr>
                <w:rFonts w:cs="Arial"/>
                <w:b/>
                <w:sz w:val="24"/>
                <w:szCs w:val="24"/>
              </w:rPr>
              <w:t xml:space="preserve">/ </w:t>
            </w:r>
            <w:r w:rsidRPr="00144B46">
              <w:rPr>
                <w:rFonts w:cs="Arial"/>
                <w:b/>
                <w:sz w:val="24"/>
                <w:szCs w:val="24"/>
              </w:rPr>
              <w:t>4b</w:t>
            </w:r>
          </w:p>
        </w:tc>
        <w:tc>
          <w:tcPr>
            <w:tcW w:w="3545" w:type="dxa"/>
            <w:shd w:val="clear" w:color="auto" w:fill="auto"/>
            <w:vAlign w:val="center"/>
          </w:tcPr>
          <w:p w:rsidR="00C547C8" w:rsidRPr="00144B46" w:rsidRDefault="00C512D0" w:rsidP="00144B46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577" w:type="dxa"/>
            <w:shd w:val="clear" w:color="auto" w:fill="auto"/>
            <w:vAlign w:val="center"/>
          </w:tcPr>
          <w:p w:rsidR="00C547C8" w:rsidRPr="00144B46" w:rsidRDefault="00782CA0" w:rsidP="00144B46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 w:rsidRPr="00144B46">
              <w:rPr>
                <w:rFonts w:cs="Arial"/>
                <w:sz w:val="24"/>
                <w:szCs w:val="24"/>
              </w:rPr>
              <w:t>2</w:t>
            </w:r>
          </w:p>
        </w:tc>
      </w:tr>
    </w:tbl>
    <w:p w:rsidR="00B13589" w:rsidRPr="00CC63E4" w:rsidRDefault="00B13589" w:rsidP="00BC3A0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sz w:val="24"/>
          <w:szCs w:val="24"/>
        </w:rPr>
      </w:pPr>
    </w:p>
    <w:p w:rsidR="00B6288B" w:rsidRDefault="00B6288B" w:rsidP="00BC3A0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sz w:val="24"/>
          <w:szCs w:val="24"/>
        </w:rPr>
      </w:pPr>
    </w:p>
    <w:p w:rsidR="00AE1A19" w:rsidRDefault="00AE1A19" w:rsidP="00BC3A0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sz w:val="24"/>
          <w:szCs w:val="24"/>
        </w:rPr>
      </w:pPr>
    </w:p>
    <w:p w:rsidR="00AE1A19" w:rsidRDefault="00AE1A19" w:rsidP="00BC3A0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sz w:val="24"/>
          <w:szCs w:val="24"/>
        </w:rPr>
      </w:pPr>
    </w:p>
    <w:p w:rsidR="00AE1A19" w:rsidRDefault="00AE1A19" w:rsidP="00BC3A0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sz w:val="24"/>
          <w:szCs w:val="24"/>
        </w:rPr>
      </w:pPr>
    </w:p>
    <w:p w:rsidR="00AE1A19" w:rsidRDefault="00AE1A19" w:rsidP="00BC3A0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sz w:val="24"/>
          <w:szCs w:val="24"/>
        </w:rPr>
      </w:pPr>
    </w:p>
    <w:p w:rsidR="00AE1A19" w:rsidRDefault="00AE1A19" w:rsidP="00BC3A0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sz w:val="24"/>
          <w:szCs w:val="24"/>
        </w:rPr>
      </w:pPr>
    </w:p>
    <w:p w:rsidR="00AE1A19" w:rsidRDefault="00AE1A19" w:rsidP="00BC3A0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sz w:val="24"/>
          <w:szCs w:val="24"/>
        </w:rPr>
      </w:pPr>
    </w:p>
    <w:p w:rsidR="00AE1A19" w:rsidRDefault="00AE1A19" w:rsidP="00BC3A0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sz w:val="24"/>
          <w:szCs w:val="24"/>
        </w:rPr>
      </w:pPr>
    </w:p>
    <w:p w:rsidR="00AE1A19" w:rsidRDefault="00AE1A19" w:rsidP="00BC3A0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sz w:val="24"/>
          <w:szCs w:val="24"/>
        </w:rPr>
      </w:pPr>
    </w:p>
    <w:p w:rsidR="00AE1A19" w:rsidRDefault="00AE1A19" w:rsidP="00BC3A0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sz w:val="24"/>
          <w:szCs w:val="24"/>
        </w:rPr>
      </w:pPr>
    </w:p>
    <w:p w:rsidR="00AE1A19" w:rsidRDefault="00AE1A19" w:rsidP="00BC3A0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sz w:val="24"/>
          <w:szCs w:val="24"/>
        </w:rPr>
      </w:pPr>
    </w:p>
    <w:p w:rsidR="00AE1A19" w:rsidRDefault="00AE1A19" w:rsidP="00BC3A0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sz w:val="24"/>
          <w:szCs w:val="24"/>
        </w:rPr>
        <w:sectPr w:rsidR="00AE1A19" w:rsidSect="00296598">
          <w:footerReference w:type="default" r:id="rId10"/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AE1A19" w:rsidRDefault="007F0F14" w:rsidP="007F0F14">
      <w:pPr>
        <w:pStyle w:val="seznambodov"/>
        <w:numPr>
          <w:ilvl w:val="0"/>
          <w:numId w:val="0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P</w:t>
      </w:r>
      <w:r w:rsidR="001F30DF">
        <w:rPr>
          <w:rFonts w:cs="Arial"/>
          <w:b/>
          <w:sz w:val="24"/>
          <w:szCs w:val="24"/>
        </w:rPr>
        <w:t>ŘEHLED INDIKÁTORŮ PO PRIORITNÍCH OSÁCH</w:t>
      </w:r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134"/>
        <w:gridCol w:w="3402"/>
        <w:gridCol w:w="992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E23AD0" w:rsidRPr="00E23AD0" w:rsidTr="00E23AD0">
        <w:tc>
          <w:tcPr>
            <w:tcW w:w="993" w:type="dxa"/>
            <w:vMerge w:val="restart"/>
            <w:shd w:val="clear" w:color="auto" w:fill="99CCFF"/>
            <w:vAlign w:val="center"/>
          </w:tcPr>
          <w:p w:rsidR="00E23AD0" w:rsidRPr="00E23AD0" w:rsidRDefault="00E23AD0" w:rsidP="004618F2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b/>
                <w:sz w:val="14"/>
                <w:szCs w:val="14"/>
              </w:rPr>
              <w:t>Kód NČI</w:t>
            </w:r>
          </w:p>
        </w:tc>
        <w:tc>
          <w:tcPr>
            <w:tcW w:w="1134" w:type="dxa"/>
            <w:vMerge w:val="restart"/>
            <w:shd w:val="clear" w:color="auto" w:fill="99CCFF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jc w:val="both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b/>
                <w:sz w:val="14"/>
                <w:szCs w:val="14"/>
              </w:rPr>
              <w:t>Typ indikátoru</w:t>
            </w:r>
          </w:p>
        </w:tc>
        <w:tc>
          <w:tcPr>
            <w:tcW w:w="3402" w:type="dxa"/>
            <w:vMerge w:val="restart"/>
            <w:shd w:val="clear" w:color="auto" w:fill="99CCFF"/>
            <w:vAlign w:val="center"/>
          </w:tcPr>
          <w:p w:rsidR="00E23AD0" w:rsidRPr="00E23AD0" w:rsidRDefault="00E23AD0" w:rsidP="00AE1A1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b/>
                <w:sz w:val="14"/>
                <w:szCs w:val="14"/>
              </w:rPr>
              <w:t>Název monitorovacího Indikátoru</w:t>
            </w:r>
          </w:p>
        </w:tc>
        <w:tc>
          <w:tcPr>
            <w:tcW w:w="992" w:type="dxa"/>
            <w:vMerge w:val="restart"/>
            <w:shd w:val="clear" w:color="auto" w:fill="99CCFF"/>
            <w:vAlign w:val="center"/>
          </w:tcPr>
          <w:p w:rsidR="00E23AD0" w:rsidRPr="00E23AD0" w:rsidRDefault="00E23AD0" w:rsidP="00995A2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b/>
                <w:sz w:val="14"/>
                <w:szCs w:val="14"/>
              </w:rPr>
              <w:t>Měrná jednotka</w:t>
            </w:r>
          </w:p>
        </w:tc>
        <w:tc>
          <w:tcPr>
            <w:tcW w:w="1984" w:type="dxa"/>
            <w:gridSpan w:val="2"/>
            <w:shd w:val="clear" w:color="auto" w:fill="99CCFF"/>
            <w:vAlign w:val="center"/>
          </w:tcPr>
          <w:p w:rsidR="00E23AD0" w:rsidRPr="00E23AD0" w:rsidRDefault="00E23AD0" w:rsidP="00AE1A1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4"/>
                <w:szCs w:val="14"/>
              </w:rPr>
            </w:pPr>
            <w:r w:rsidRPr="00E23AD0">
              <w:rPr>
                <w:rFonts w:cs="Arial"/>
                <w:b/>
                <w:sz w:val="14"/>
                <w:szCs w:val="14"/>
              </w:rPr>
              <w:t>PO1</w:t>
            </w:r>
          </w:p>
        </w:tc>
        <w:tc>
          <w:tcPr>
            <w:tcW w:w="1985" w:type="dxa"/>
            <w:gridSpan w:val="2"/>
            <w:shd w:val="clear" w:color="auto" w:fill="99CCFF"/>
            <w:vAlign w:val="center"/>
          </w:tcPr>
          <w:p w:rsidR="00E23AD0" w:rsidRPr="00E23AD0" w:rsidRDefault="00E23AD0" w:rsidP="00AE1A1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4"/>
                <w:szCs w:val="14"/>
              </w:rPr>
            </w:pPr>
            <w:r w:rsidRPr="00E23AD0">
              <w:rPr>
                <w:rFonts w:cs="Arial"/>
                <w:b/>
                <w:sz w:val="14"/>
                <w:szCs w:val="14"/>
              </w:rPr>
              <w:t>PO2</w:t>
            </w:r>
          </w:p>
        </w:tc>
        <w:tc>
          <w:tcPr>
            <w:tcW w:w="1984" w:type="dxa"/>
            <w:gridSpan w:val="2"/>
            <w:shd w:val="clear" w:color="auto" w:fill="99CCFF"/>
            <w:vAlign w:val="center"/>
          </w:tcPr>
          <w:p w:rsidR="00E23AD0" w:rsidRPr="00E23AD0" w:rsidRDefault="00E23AD0" w:rsidP="00AE1A1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4"/>
                <w:szCs w:val="14"/>
              </w:rPr>
            </w:pPr>
            <w:r w:rsidRPr="00E23AD0">
              <w:rPr>
                <w:rFonts w:cs="Arial"/>
                <w:b/>
                <w:sz w:val="14"/>
                <w:szCs w:val="14"/>
              </w:rPr>
              <w:t>PO3</w:t>
            </w:r>
          </w:p>
        </w:tc>
        <w:tc>
          <w:tcPr>
            <w:tcW w:w="1985" w:type="dxa"/>
            <w:gridSpan w:val="2"/>
            <w:shd w:val="clear" w:color="auto" w:fill="99CCFF"/>
            <w:vAlign w:val="center"/>
          </w:tcPr>
          <w:p w:rsidR="00E23AD0" w:rsidRPr="00E23AD0" w:rsidRDefault="00E23AD0" w:rsidP="00AE1A1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4"/>
                <w:szCs w:val="14"/>
              </w:rPr>
            </w:pPr>
            <w:r w:rsidRPr="00E23AD0">
              <w:rPr>
                <w:rFonts w:cs="Arial"/>
                <w:b/>
                <w:sz w:val="14"/>
                <w:szCs w:val="14"/>
              </w:rPr>
              <w:t>PO4</w:t>
            </w:r>
          </w:p>
        </w:tc>
      </w:tr>
      <w:tr w:rsidR="00E23AD0" w:rsidRPr="00E23AD0" w:rsidTr="00E23AD0">
        <w:tc>
          <w:tcPr>
            <w:tcW w:w="993" w:type="dxa"/>
            <w:vMerge/>
            <w:shd w:val="clear" w:color="auto" w:fill="99CCFF"/>
          </w:tcPr>
          <w:p w:rsidR="00E23AD0" w:rsidRPr="00E23AD0" w:rsidRDefault="00E23AD0" w:rsidP="00AE1A1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99CCFF"/>
          </w:tcPr>
          <w:p w:rsidR="00E23AD0" w:rsidRPr="00E23AD0" w:rsidRDefault="00E23AD0" w:rsidP="00AE1A1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3402" w:type="dxa"/>
            <w:vMerge/>
            <w:shd w:val="clear" w:color="auto" w:fill="99CCFF"/>
          </w:tcPr>
          <w:p w:rsidR="00E23AD0" w:rsidRPr="00E23AD0" w:rsidRDefault="00E23AD0" w:rsidP="00AE1A1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99CCFF"/>
          </w:tcPr>
          <w:p w:rsidR="00E23AD0" w:rsidRPr="00E23AD0" w:rsidRDefault="00E23AD0" w:rsidP="00AE1A1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99CCFF"/>
          </w:tcPr>
          <w:p w:rsidR="00E23AD0" w:rsidRPr="00E23AD0" w:rsidRDefault="00E23AD0" w:rsidP="00995A2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b/>
                <w:sz w:val="14"/>
                <w:szCs w:val="14"/>
              </w:rPr>
            </w:pPr>
            <w:r w:rsidRPr="00E23AD0">
              <w:rPr>
                <w:rFonts w:cs="Arial"/>
                <w:b/>
                <w:sz w:val="14"/>
                <w:szCs w:val="14"/>
              </w:rPr>
              <w:t>Výchozí hodnota</w:t>
            </w:r>
          </w:p>
        </w:tc>
        <w:tc>
          <w:tcPr>
            <w:tcW w:w="992" w:type="dxa"/>
            <w:shd w:val="clear" w:color="auto" w:fill="99CCFF"/>
          </w:tcPr>
          <w:p w:rsidR="00E23AD0" w:rsidRPr="00E23AD0" w:rsidRDefault="00E23AD0" w:rsidP="00AE1A1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b/>
                <w:sz w:val="14"/>
                <w:szCs w:val="14"/>
              </w:rPr>
            </w:pPr>
            <w:r w:rsidRPr="00E23AD0">
              <w:rPr>
                <w:rFonts w:cs="Arial"/>
                <w:b/>
                <w:sz w:val="14"/>
                <w:szCs w:val="14"/>
              </w:rPr>
              <w:t>Cílová hodnota</w:t>
            </w:r>
          </w:p>
        </w:tc>
        <w:tc>
          <w:tcPr>
            <w:tcW w:w="992" w:type="dxa"/>
            <w:shd w:val="clear" w:color="auto" w:fill="99CCFF"/>
          </w:tcPr>
          <w:p w:rsidR="00E23AD0" w:rsidRPr="00E23AD0" w:rsidRDefault="00E23AD0" w:rsidP="00AE1A1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b/>
                <w:sz w:val="14"/>
                <w:szCs w:val="14"/>
              </w:rPr>
            </w:pPr>
            <w:r w:rsidRPr="00E23AD0">
              <w:rPr>
                <w:rFonts w:cs="Arial"/>
                <w:b/>
                <w:sz w:val="14"/>
                <w:szCs w:val="14"/>
              </w:rPr>
              <w:t>Výchozí hodnota</w:t>
            </w:r>
          </w:p>
        </w:tc>
        <w:tc>
          <w:tcPr>
            <w:tcW w:w="993" w:type="dxa"/>
            <w:shd w:val="clear" w:color="auto" w:fill="99CCFF"/>
          </w:tcPr>
          <w:p w:rsidR="00E23AD0" w:rsidRPr="00E23AD0" w:rsidRDefault="00E23AD0" w:rsidP="00AE1A1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b/>
                <w:sz w:val="14"/>
                <w:szCs w:val="14"/>
              </w:rPr>
            </w:pPr>
            <w:r w:rsidRPr="00E23AD0">
              <w:rPr>
                <w:rFonts w:cs="Arial"/>
                <w:b/>
                <w:sz w:val="14"/>
                <w:szCs w:val="14"/>
              </w:rPr>
              <w:t>Cílová hodnota</w:t>
            </w:r>
          </w:p>
        </w:tc>
        <w:tc>
          <w:tcPr>
            <w:tcW w:w="992" w:type="dxa"/>
            <w:shd w:val="clear" w:color="auto" w:fill="99CCFF"/>
          </w:tcPr>
          <w:p w:rsidR="00E23AD0" w:rsidRPr="00E23AD0" w:rsidRDefault="00E23AD0" w:rsidP="00AE1A1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b/>
                <w:sz w:val="14"/>
                <w:szCs w:val="14"/>
              </w:rPr>
            </w:pPr>
            <w:r w:rsidRPr="00E23AD0">
              <w:rPr>
                <w:rFonts w:cs="Arial"/>
                <w:b/>
                <w:sz w:val="14"/>
                <w:szCs w:val="14"/>
              </w:rPr>
              <w:t>Výchozí hodnota</w:t>
            </w:r>
          </w:p>
        </w:tc>
        <w:tc>
          <w:tcPr>
            <w:tcW w:w="992" w:type="dxa"/>
            <w:shd w:val="clear" w:color="auto" w:fill="99CCFF"/>
          </w:tcPr>
          <w:p w:rsidR="00E23AD0" w:rsidRPr="00E23AD0" w:rsidRDefault="00E23AD0" w:rsidP="00AE1A1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b/>
                <w:sz w:val="14"/>
                <w:szCs w:val="14"/>
              </w:rPr>
            </w:pPr>
            <w:r w:rsidRPr="00E23AD0">
              <w:rPr>
                <w:rFonts w:cs="Arial"/>
                <w:b/>
                <w:sz w:val="14"/>
                <w:szCs w:val="14"/>
              </w:rPr>
              <w:t>Cílová hodnota</w:t>
            </w:r>
          </w:p>
        </w:tc>
        <w:tc>
          <w:tcPr>
            <w:tcW w:w="992" w:type="dxa"/>
            <w:shd w:val="clear" w:color="auto" w:fill="99CCFF"/>
          </w:tcPr>
          <w:p w:rsidR="00E23AD0" w:rsidRPr="00E23AD0" w:rsidRDefault="00E23AD0" w:rsidP="00AE1A1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b/>
                <w:sz w:val="14"/>
                <w:szCs w:val="14"/>
              </w:rPr>
            </w:pPr>
            <w:r w:rsidRPr="00E23AD0">
              <w:rPr>
                <w:rFonts w:cs="Arial"/>
                <w:b/>
                <w:sz w:val="14"/>
                <w:szCs w:val="14"/>
              </w:rPr>
              <w:t>Výchozí hodnota</w:t>
            </w:r>
          </w:p>
        </w:tc>
        <w:tc>
          <w:tcPr>
            <w:tcW w:w="993" w:type="dxa"/>
            <w:shd w:val="clear" w:color="auto" w:fill="99CCFF"/>
          </w:tcPr>
          <w:p w:rsidR="00E23AD0" w:rsidRPr="00E23AD0" w:rsidRDefault="00E23AD0" w:rsidP="00AE1A1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b/>
                <w:sz w:val="14"/>
                <w:szCs w:val="14"/>
              </w:rPr>
            </w:pPr>
            <w:r w:rsidRPr="00E23AD0">
              <w:rPr>
                <w:rFonts w:cs="Arial"/>
                <w:b/>
                <w:sz w:val="14"/>
                <w:szCs w:val="14"/>
              </w:rPr>
              <w:t>Cílová hodnota</w:t>
            </w:r>
          </w:p>
        </w:tc>
      </w:tr>
      <w:tr w:rsidR="00E23AD0" w:rsidRPr="00E23AD0" w:rsidTr="00E23AD0"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48.03.00</w:t>
            </w:r>
          </w:p>
        </w:tc>
        <w:tc>
          <w:tcPr>
            <w:tcW w:w="1134" w:type="dxa"/>
            <w:vAlign w:val="center"/>
          </w:tcPr>
          <w:p w:rsidR="00E23AD0" w:rsidRPr="00E23AD0" w:rsidRDefault="00E23AD0" w:rsidP="00AD73FF">
            <w:pPr>
              <w:pStyle w:val="seznambodov"/>
              <w:numPr>
                <w:ilvl w:val="0"/>
                <w:numId w:val="0"/>
              </w:numPr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Výstupu</w:t>
            </w:r>
          </w:p>
        </w:tc>
        <w:tc>
          <w:tcPr>
            <w:tcW w:w="340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Počet zasedání výborů (monitorovacích, poradních a řídících)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Počet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92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</w:tr>
      <w:tr w:rsidR="00E23AD0" w:rsidRPr="00E23AD0" w:rsidTr="00E23AD0"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48.05.00</w:t>
            </w:r>
          </w:p>
        </w:tc>
        <w:tc>
          <w:tcPr>
            <w:tcW w:w="1134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Výstupu</w:t>
            </w:r>
          </w:p>
        </w:tc>
        <w:tc>
          <w:tcPr>
            <w:tcW w:w="340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Počet vytvořených studií a zpráv (vč. evaluačních)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Počet</w:t>
            </w:r>
          </w:p>
        </w:tc>
        <w:tc>
          <w:tcPr>
            <w:tcW w:w="992" w:type="dxa"/>
            <w:vAlign w:val="center"/>
          </w:tcPr>
          <w:p w:rsidR="00E23AD0" w:rsidRPr="00E23AD0" w:rsidRDefault="00DE564E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250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</w:tr>
      <w:tr w:rsidR="00E23AD0" w:rsidRPr="00E23AD0" w:rsidTr="00E23AD0"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48.07.00</w:t>
            </w:r>
          </w:p>
        </w:tc>
        <w:tc>
          <w:tcPr>
            <w:tcW w:w="1134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Výstupu</w:t>
            </w:r>
          </w:p>
        </w:tc>
        <w:tc>
          <w:tcPr>
            <w:tcW w:w="340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Počet vytvořených metodických a technicko-informačních materiálů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Počet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36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63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25</w:t>
            </w:r>
          </w:p>
        </w:tc>
      </w:tr>
      <w:tr w:rsidR="00E23AD0" w:rsidRPr="00E23AD0" w:rsidTr="00E23AD0">
        <w:tc>
          <w:tcPr>
            <w:tcW w:w="993" w:type="dxa"/>
            <w:vAlign w:val="center"/>
          </w:tcPr>
          <w:p w:rsidR="00E23AD0" w:rsidRPr="009C1196" w:rsidRDefault="00CE6A3A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9C1196">
              <w:rPr>
                <w:rFonts w:cs="Arial"/>
                <w:sz w:val="14"/>
                <w:szCs w:val="14"/>
              </w:rPr>
              <w:t>48.07.20</w:t>
            </w:r>
          </w:p>
        </w:tc>
        <w:tc>
          <w:tcPr>
            <w:tcW w:w="1134" w:type="dxa"/>
            <w:vAlign w:val="center"/>
          </w:tcPr>
          <w:p w:rsidR="00E23AD0" w:rsidRPr="009C1196" w:rsidRDefault="00CE6A3A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9C1196">
              <w:rPr>
                <w:rFonts w:cs="Arial"/>
                <w:sz w:val="14"/>
                <w:szCs w:val="14"/>
              </w:rPr>
              <w:t>Výstupu</w:t>
            </w:r>
          </w:p>
        </w:tc>
        <w:tc>
          <w:tcPr>
            <w:tcW w:w="3402" w:type="dxa"/>
            <w:vAlign w:val="center"/>
          </w:tcPr>
          <w:p w:rsidR="00E23AD0" w:rsidRPr="009C1196" w:rsidRDefault="00CE6A3A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9C1196">
              <w:rPr>
                <w:rFonts w:cs="Arial"/>
                <w:color w:val="000000"/>
                <w:sz w:val="14"/>
                <w:szCs w:val="14"/>
              </w:rPr>
              <w:t>Nákup materiálu, zboží a služeb potřebných k zajištění implementace programu</w:t>
            </w:r>
          </w:p>
        </w:tc>
        <w:tc>
          <w:tcPr>
            <w:tcW w:w="992" w:type="dxa"/>
            <w:vAlign w:val="center"/>
          </w:tcPr>
          <w:p w:rsidR="00E23AD0" w:rsidRPr="009C1196" w:rsidRDefault="00CE6A3A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9C1196">
              <w:rPr>
                <w:rFonts w:cs="Arial"/>
                <w:sz w:val="14"/>
                <w:szCs w:val="14"/>
              </w:rPr>
              <w:t>Kč</w:t>
            </w:r>
          </w:p>
        </w:tc>
        <w:tc>
          <w:tcPr>
            <w:tcW w:w="992" w:type="dxa"/>
            <w:vAlign w:val="center"/>
          </w:tcPr>
          <w:p w:rsidR="00E23AD0" w:rsidRPr="009C1196" w:rsidRDefault="00CE6A3A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9C1196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</w:tcPr>
          <w:p w:rsidR="00E23AD0" w:rsidRPr="009C1196" w:rsidRDefault="00CE6A3A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9C1196">
              <w:rPr>
                <w:rFonts w:cs="Arial"/>
                <w:sz w:val="14"/>
                <w:szCs w:val="14"/>
              </w:rPr>
              <w:t>150 mil.</w:t>
            </w:r>
          </w:p>
        </w:tc>
        <w:tc>
          <w:tcPr>
            <w:tcW w:w="992" w:type="dxa"/>
            <w:vAlign w:val="center"/>
          </w:tcPr>
          <w:p w:rsidR="00E23AD0" w:rsidRPr="009C1196" w:rsidRDefault="00CE6A3A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9C1196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3" w:type="dxa"/>
            <w:vAlign w:val="center"/>
          </w:tcPr>
          <w:p w:rsidR="00E23AD0" w:rsidRPr="009C1196" w:rsidRDefault="00CE6A3A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9C1196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9C1196" w:rsidRDefault="00CE6A3A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9C1196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9C1196" w:rsidRDefault="00CE6A3A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9C1196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9C1196" w:rsidRDefault="00CE6A3A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9C1196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3" w:type="dxa"/>
            <w:vAlign w:val="center"/>
          </w:tcPr>
          <w:p w:rsidR="00E23AD0" w:rsidRPr="00E23AD0" w:rsidRDefault="00CE6A3A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9C1196">
              <w:rPr>
                <w:rFonts w:cs="Arial"/>
                <w:sz w:val="14"/>
                <w:szCs w:val="14"/>
              </w:rPr>
              <w:t>~</w:t>
            </w:r>
          </w:p>
        </w:tc>
      </w:tr>
      <w:tr w:rsidR="00E23AD0" w:rsidRPr="00E23AD0" w:rsidTr="00E23AD0"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48.09.00</w:t>
            </w:r>
          </w:p>
        </w:tc>
        <w:tc>
          <w:tcPr>
            <w:tcW w:w="1134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Výstupu</w:t>
            </w:r>
          </w:p>
        </w:tc>
        <w:tc>
          <w:tcPr>
            <w:tcW w:w="340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color w:val="000000"/>
                <w:sz w:val="14"/>
                <w:szCs w:val="14"/>
              </w:rPr>
              <w:t>Počet uspořádaných informačních a propagačních aktivit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Počet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8F17A6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15</w:t>
            </w:r>
          </w:p>
        </w:tc>
      </w:tr>
      <w:tr w:rsidR="00E23AD0" w:rsidRPr="00E23AD0" w:rsidTr="00E23AD0"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48.10.00</w:t>
            </w:r>
          </w:p>
        </w:tc>
        <w:tc>
          <w:tcPr>
            <w:tcW w:w="1134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Výsledku</w:t>
            </w:r>
          </w:p>
        </w:tc>
        <w:tc>
          <w:tcPr>
            <w:tcW w:w="340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color w:val="000000"/>
                <w:sz w:val="14"/>
                <w:szCs w:val="14"/>
              </w:rPr>
              <w:t>Počet návštěv internetových stránek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Počet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920 000</w:t>
            </w:r>
          </w:p>
        </w:tc>
      </w:tr>
      <w:tr w:rsidR="00E23AD0" w:rsidRPr="00E23AD0" w:rsidTr="00E23AD0"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48.11.00</w:t>
            </w:r>
          </w:p>
        </w:tc>
        <w:tc>
          <w:tcPr>
            <w:tcW w:w="1134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Výstupu</w:t>
            </w:r>
          </w:p>
        </w:tc>
        <w:tc>
          <w:tcPr>
            <w:tcW w:w="340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Počet uskutečněných školení, seminářů, workshopů, konferencí a ostatní podobné aktivity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Počet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130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185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1 155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</w:tr>
      <w:tr w:rsidR="00E23AD0" w:rsidRPr="00E23AD0" w:rsidTr="00E23AD0"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48.13.00</w:t>
            </w:r>
          </w:p>
        </w:tc>
        <w:tc>
          <w:tcPr>
            <w:tcW w:w="1134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Výsledku</w:t>
            </w:r>
          </w:p>
        </w:tc>
        <w:tc>
          <w:tcPr>
            <w:tcW w:w="340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Počet stažení elektronických dokumentů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Počet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231 000</w:t>
            </w:r>
          </w:p>
        </w:tc>
      </w:tr>
      <w:tr w:rsidR="00E23AD0" w:rsidRPr="00E23AD0" w:rsidTr="00E23AD0"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48.19.00</w:t>
            </w:r>
          </w:p>
        </w:tc>
        <w:tc>
          <w:tcPr>
            <w:tcW w:w="1134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Výsledku</w:t>
            </w:r>
          </w:p>
        </w:tc>
        <w:tc>
          <w:tcPr>
            <w:tcW w:w="340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color w:val="000000"/>
                <w:sz w:val="14"/>
                <w:szCs w:val="14"/>
              </w:rPr>
              <w:t>Počet proškolených osob – celkem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Počet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320</w:t>
            </w:r>
          </w:p>
        </w:tc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2 500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15 392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</w:tr>
      <w:tr w:rsidR="00E23AD0" w:rsidRPr="00E23AD0" w:rsidTr="00E23AD0"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48.19.50</w:t>
            </w:r>
          </w:p>
        </w:tc>
        <w:tc>
          <w:tcPr>
            <w:tcW w:w="1134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Výsledku</w:t>
            </w:r>
          </w:p>
        </w:tc>
        <w:tc>
          <w:tcPr>
            <w:tcW w:w="3402" w:type="dxa"/>
            <w:vAlign w:val="center"/>
          </w:tcPr>
          <w:p w:rsidR="00E23AD0" w:rsidRPr="00E23AD0" w:rsidRDefault="00E23AD0" w:rsidP="00E258D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23AD0">
              <w:rPr>
                <w:rFonts w:ascii="Arial" w:hAnsi="Arial" w:cs="Arial"/>
                <w:color w:val="000000"/>
                <w:sz w:val="14"/>
                <w:szCs w:val="14"/>
              </w:rPr>
              <w:t>Počet proškolených osob (příjemců) – celkem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Počet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500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</w:tr>
      <w:tr w:rsidR="00E23AD0" w:rsidRPr="00E23AD0" w:rsidTr="00E23AD0"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48.19.60</w:t>
            </w:r>
          </w:p>
        </w:tc>
        <w:tc>
          <w:tcPr>
            <w:tcW w:w="1134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Výstupu</w:t>
            </w:r>
          </w:p>
        </w:tc>
        <w:tc>
          <w:tcPr>
            <w:tcW w:w="340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Počet uskutečněných konzultací a návštěv u příjemců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Počet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500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</w:tr>
      <w:tr w:rsidR="00E23AD0" w:rsidRPr="00E23AD0" w:rsidTr="00E23AD0"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48.21.00</w:t>
            </w:r>
          </w:p>
        </w:tc>
        <w:tc>
          <w:tcPr>
            <w:tcW w:w="1134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Výstupu</w:t>
            </w:r>
          </w:p>
        </w:tc>
        <w:tc>
          <w:tcPr>
            <w:tcW w:w="340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Zvýšení kapacity HW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GB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97 100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</w:tr>
      <w:tr w:rsidR="00E23AD0" w:rsidRPr="00E23AD0" w:rsidTr="00E23AD0"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48.23.00</w:t>
            </w:r>
          </w:p>
        </w:tc>
        <w:tc>
          <w:tcPr>
            <w:tcW w:w="1134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Výstupu</w:t>
            </w:r>
          </w:p>
        </w:tc>
        <w:tc>
          <w:tcPr>
            <w:tcW w:w="340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Počet nasmlouvaních hodin na programování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Počet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15 125,6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</w:tr>
      <w:tr w:rsidR="00E23AD0" w:rsidRPr="00E23AD0" w:rsidTr="00E23AD0"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48.24.00</w:t>
            </w:r>
          </w:p>
        </w:tc>
        <w:tc>
          <w:tcPr>
            <w:tcW w:w="1134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Výstupu</w:t>
            </w:r>
          </w:p>
        </w:tc>
        <w:tc>
          <w:tcPr>
            <w:tcW w:w="340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Počet nově pořízených ICT vybavení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Počet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300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40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</w:tr>
      <w:tr w:rsidR="00E23AD0" w:rsidRPr="00E23AD0" w:rsidTr="00E23AD0"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48.24.20</w:t>
            </w:r>
          </w:p>
        </w:tc>
        <w:tc>
          <w:tcPr>
            <w:tcW w:w="1134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Výstupu</w:t>
            </w:r>
          </w:p>
        </w:tc>
        <w:tc>
          <w:tcPr>
            <w:tcW w:w="340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Počet pořízeného technického vybavení kromě ICT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Počet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50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</w:tr>
      <w:tr w:rsidR="00E23AD0" w:rsidRPr="00E23AD0" w:rsidTr="00E23AD0"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48.24.30</w:t>
            </w:r>
          </w:p>
        </w:tc>
        <w:tc>
          <w:tcPr>
            <w:tcW w:w="1134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Výstupu</w:t>
            </w:r>
          </w:p>
        </w:tc>
        <w:tc>
          <w:tcPr>
            <w:tcW w:w="340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Pořízení softwaru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Počet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173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</w:tr>
      <w:tr w:rsidR="00E23AD0" w:rsidRPr="00E23AD0" w:rsidTr="00E23AD0"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48.25.00</w:t>
            </w:r>
          </w:p>
        </w:tc>
        <w:tc>
          <w:tcPr>
            <w:tcW w:w="1134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Výsledku</w:t>
            </w:r>
          </w:p>
        </w:tc>
        <w:tc>
          <w:tcPr>
            <w:tcW w:w="340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color w:val="000000"/>
                <w:sz w:val="14"/>
                <w:szCs w:val="14"/>
              </w:rPr>
              <w:t>Počet uskutečněných kontrol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Počet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2100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</w:tr>
      <w:tr w:rsidR="00E23AD0" w:rsidRPr="00E23AD0" w:rsidTr="00E23AD0"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48.31.00</w:t>
            </w:r>
          </w:p>
        </w:tc>
        <w:tc>
          <w:tcPr>
            <w:tcW w:w="1134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Výstupu</w:t>
            </w:r>
          </w:p>
        </w:tc>
        <w:tc>
          <w:tcPr>
            <w:tcW w:w="340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Počet zaměstnaných pracovníků implementační struktury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Počet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132,5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350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</w:tr>
      <w:tr w:rsidR="00E23AD0" w:rsidRPr="00E23AD0" w:rsidTr="00E23AD0"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48.31.01</w:t>
            </w:r>
          </w:p>
        </w:tc>
        <w:tc>
          <w:tcPr>
            <w:tcW w:w="1134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Výsledku</w:t>
            </w:r>
          </w:p>
        </w:tc>
        <w:tc>
          <w:tcPr>
            <w:tcW w:w="340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color w:val="000000"/>
                <w:sz w:val="14"/>
                <w:szCs w:val="14"/>
              </w:rPr>
              <w:t>Počet trvale zaměstnaných pracovníků implementační struktury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Počet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0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170</w:t>
            </w:r>
          </w:p>
        </w:tc>
        <w:tc>
          <w:tcPr>
            <w:tcW w:w="992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  <w:tc>
          <w:tcPr>
            <w:tcW w:w="993" w:type="dxa"/>
            <w:vAlign w:val="center"/>
          </w:tcPr>
          <w:p w:rsidR="00E23AD0" w:rsidRPr="00E23AD0" w:rsidRDefault="00E23AD0" w:rsidP="00E258DF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4"/>
                <w:szCs w:val="14"/>
              </w:rPr>
            </w:pPr>
            <w:r w:rsidRPr="00E23AD0">
              <w:rPr>
                <w:rFonts w:cs="Arial"/>
                <w:sz w:val="14"/>
                <w:szCs w:val="14"/>
              </w:rPr>
              <w:t>~</w:t>
            </w:r>
          </w:p>
        </w:tc>
      </w:tr>
    </w:tbl>
    <w:p w:rsidR="00AE1A19" w:rsidRDefault="00AE1A19" w:rsidP="00BC3A0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</w:p>
    <w:p w:rsidR="00DE564E" w:rsidRDefault="00DE564E" w:rsidP="00DE564E">
      <w:pPr>
        <w:pStyle w:val="seznambodov"/>
        <w:numPr>
          <w:ilvl w:val="0"/>
          <w:numId w:val="0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>PŘEHLED INDIKÁTORŮ CELKEM</w:t>
      </w:r>
    </w:p>
    <w:tbl>
      <w:tblPr>
        <w:tblW w:w="138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134"/>
        <w:gridCol w:w="7938"/>
        <w:gridCol w:w="992"/>
        <w:gridCol w:w="1418"/>
        <w:gridCol w:w="1417"/>
      </w:tblGrid>
      <w:tr w:rsidR="00DE564E" w:rsidRPr="00A1249B" w:rsidTr="00DE564E">
        <w:trPr>
          <w:trHeight w:val="733"/>
        </w:trPr>
        <w:tc>
          <w:tcPr>
            <w:tcW w:w="993" w:type="dxa"/>
            <w:shd w:val="clear" w:color="auto" w:fill="99CCFF"/>
            <w:vAlign w:val="center"/>
          </w:tcPr>
          <w:p w:rsidR="00DE564E" w:rsidRPr="00A1249B" w:rsidRDefault="00DE564E" w:rsidP="00DE564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16"/>
                <w:szCs w:val="16"/>
              </w:rPr>
            </w:pPr>
            <w:r w:rsidRPr="00A1249B">
              <w:rPr>
                <w:rFonts w:cs="Arial"/>
                <w:b/>
                <w:sz w:val="16"/>
                <w:szCs w:val="16"/>
              </w:rPr>
              <w:t>Kód NČI</w:t>
            </w:r>
          </w:p>
        </w:tc>
        <w:tc>
          <w:tcPr>
            <w:tcW w:w="1134" w:type="dxa"/>
            <w:shd w:val="clear" w:color="auto" w:fill="99CCFF"/>
            <w:vAlign w:val="center"/>
          </w:tcPr>
          <w:p w:rsidR="00DE564E" w:rsidRPr="00A1249B" w:rsidRDefault="00DE564E" w:rsidP="00DE564E">
            <w:pPr>
              <w:pStyle w:val="seznambodov"/>
              <w:numPr>
                <w:ilvl w:val="0"/>
                <w:numId w:val="0"/>
              </w:numPr>
              <w:jc w:val="both"/>
              <w:rPr>
                <w:rFonts w:cs="Arial"/>
                <w:sz w:val="16"/>
                <w:szCs w:val="16"/>
              </w:rPr>
            </w:pPr>
            <w:r w:rsidRPr="00A1249B">
              <w:rPr>
                <w:rFonts w:cs="Arial"/>
                <w:b/>
                <w:sz w:val="16"/>
                <w:szCs w:val="16"/>
              </w:rPr>
              <w:t>Typ indikátoru</w:t>
            </w:r>
          </w:p>
        </w:tc>
        <w:tc>
          <w:tcPr>
            <w:tcW w:w="7938" w:type="dxa"/>
            <w:shd w:val="clear" w:color="auto" w:fill="99CCFF"/>
            <w:vAlign w:val="center"/>
          </w:tcPr>
          <w:p w:rsidR="00DE564E" w:rsidRPr="00A1249B" w:rsidRDefault="00DE564E" w:rsidP="00DE564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rFonts w:cs="Arial"/>
                <w:sz w:val="16"/>
                <w:szCs w:val="16"/>
              </w:rPr>
            </w:pPr>
            <w:r w:rsidRPr="00A1249B">
              <w:rPr>
                <w:rFonts w:cs="Arial"/>
                <w:b/>
                <w:sz w:val="16"/>
                <w:szCs w:val="16"/>
              </w:rPr>
              <w:t>Název monitorovacího Indikátoru</w:t>
            </w:r>
          </w:p>
        </w:tc>
        <w:tc>
          <w:tcPr>
            <w:tcW w:w="992" w:type="dxa"/>
            <w:shd w:val="clear" w:color="auto" w:fill="99CCFF"/>
            <w:vAlign w:val="center"/>
          </w:tcPr>
          <w:p w:rsidR="00DE564E" w:rsidRPr="00A1249B" w:rsidRDefault="00DE564E" w:rsidP="00DE564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16"/>
                <w:szCs w:val="16"/>
              </w:rPr>
            </w:pPr>
            <w:r w:rsidRPr="00A1249B">
              <w:rPr>
                <w:rFonts w:cs="Arial"/>
                <w:b/>
                <w:sz w:val="16"/>
                <w:szCs w:val="16"/>
              </w:rPr>
              <w:t>Měrná jednotka</w:t>
            </w:r>
          </w:p>
        </w:tc>
        <w:tc>
          <w:tcPr>
            <w:tcW w:w="1418" w:type="dxa"/>
            <w:shd w:val="clear" w:color="auto" w:fill="99CCFF"/>
            <w:vAlign w:val="center"/>
          </w:tcPr>
          <w:p w:rsidR="00DE564E" w:rsidRPr="00A1249B" w:rsidRDefault="00DE564E" w:rsidP="00DE564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A1249B">
              <w:rPr>
                <w:rFonts w:cs="Arial"/>
                <w:b/>
                <w:sz w:val="16"/>
                <w:szCs w:val="16"/>
              </w:rPr>
              <w:t>Výchozí hodnota</w:t>
            </w:r>
          </w:p>
        </w:tc>
        <w:tc>
          <w:tcPr>
            <w:tcW w:w="1417" w:type="dxa"/>
            <w:shd w:val="clear" w:color="auto" w:fill="99CCFF"/>
            <w:vAlign w:val="center"/>
          </w:tcPr>
          <w:p w:rsidR="00DE564E" w:rsidRPr="00A1249B" w:rsidRDefault="00DE564E" w:rsidP="00DE564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16"/>
                <w:szCs w:val="16"/>
              </w:rPr>
            </w:pPr>
            <w:r w:rsidRPr="00A1249B">
              <w:rPr>
                <w:rFonts w:cs="Arial"/>
                <w:b/>
                <w:sz w:val="16"/>
                <w:szCs w:val="16"/>
              </w:rPr>
              <w:t>Cílová hodnota</w:t>
            </w:r>
          </w:p>
        </w:tc>
      </w:tr>
      <w:tr w:rsidR="00DE564E" w:rsidRPr="00A1249B" w:rsidTr="00DE564E">
        <w:trPr>
          <w:trHeight w:hRule="exact" w:val="397"/>
        </w:trPr>
        <w:tc>
          <w:tcPr>
            <w:tcW w:w="993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48.03.00</w:t>
            </w:r>
          </w:p>
        </w:tc>
        <w:tc>
          <w:tcPr>
            <w:tcW w:w="1134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Výstupu</w:t>
            </w:r>
          </w:p>
        </w:tc>
        <w:tc>
          <w:tcPr>
            <w:tcW w:w="7938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Počet zasedání výborů (monitorovacích, poradních a řídících)</w:t>
            </w:r>
          </w:p>
        </w:tc>
        <w:tc>
          <w:tcPr>
            <w:tcW w:w="992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Počet</w:t>
            </w:r>
          </w:p>
        </w:tc>
        <w:tc>
          <w:tcPr>
            <w:tcW w:w="1418" w:type="dxa"/>
          </w:tcPr>
          <w:p w:rsidR="00DE564E" w:rsidRPr="00A1249B" w:rsidRDefault="00DE564E" w:rsidP="00DE564E">
            <w:pPr>
              <w:pStyle w:val="seznambodov"/>
              <w:numPr>
                <w:ilvl w:val="0"/>
                <w:numId w:val="0"/>
              </w:numPr>
              <w:ind w:right="31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1417" w:type="dxa"/>
          </w:tcPr>
          <w:p w:rsidR="00DE564E" w:rsidRPr="00A1249B" w:rsidRDefault="00DE564E" w:rsidP="00DE564E">
            <w:pPr>
              <w:pStyle w:val="seznambodov"/>
              <w:numPr>
                <w:ilvl w:val="0"/>
                <w:numId w:val="0"/>
              </w:numPr>
              <w:ind w:right="175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92</w:t>
            </w:r>
          </w:p>
        </w:tc>
      </w:tr>
      <w:tr w:rsidR="00DE564E" w:rsidRPr="00A1249B" w:rsidTr="00DE564E">
        <w:trPr>
          <w:trHeight w:hRule="exact" w:val="397"/>
        </w:trPr>
        <w:tc>
          <w:tcPr>
            <w:tcW w:w="993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48.05.00</w:t>
            </w:r>
          </w:p>
        </w:tc>
        <w:tc>
          <w:tcPr>
            <w:tcW w:w="1134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Výstupu</w:t>
            </w:r>
          </w:p>
        </w:tc>
        <w:tc>
          <w:tcPr>
            <w:tcW w:w="7938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Počet vytvořených studií a zpráv (vč. evaluačních)</w:t>
            </w:r>
          </w:p>
        </w:tc>
        <w:tc>
          <w:tcPr>
            <w:tcW w:w="992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Počet</w:t>
            </w:r>
          </w:p>
        </w:tc>
        <w:tc>
          <w:tcPr>
            <w:tcW w:w="1418" w:type="dxa"/>
          </w:tcPr>
          <w:p w:rsidR="00DE564E" w:rsidRPr="00A1249B" w:rsidRDefault="00DE564E" w:rsidP="00DE564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 w:rsidR="00DE564E" w:rsidRPr="00A1249B" w:rsidRDefault="00DE564E" w:rsidP="00DE564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250</w:t>
            </w:r>
          </w:p>
        </w:tc>
      </w:tr>
      <w:tr w:rsidR="00DE564E" w:rsidRPr="00A1249B" w:rsidTr="00DE564E">
        <w:trPr>
          <w:trHeight w:hRule="exact" w:val="397"/>
        </w:trPr>
        <w:tc>
          <w:tcPr>
            <w:tcW w:w="993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48.07.00</w:t>
            </w:r>
          </w:p>
        </w:tc>
        <w:tc>
          <w:tcPr>
            <w:tcW w:w="1134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Výstupu</w:t>
            </w:r>
          </w:p>
        </w:tc>
        <w:tc>
          <w:tcPr>
            <w:tcW w:w="7938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Počet vytvořených metodických a technicko-informačních materiálů</w:t>
            </w:r>
          </w:p>
        </w:tc>
        <w:tc>
          <w:tcPr>
            <w:tcW w:w="992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Počet</w:t>
            </w:r>
          </w:p>
        </w:tc>
        <w:tc>
          <w:tcPr>
            <w:tcW w:w="1418" w:type="dxa"/>
          </w:tcPr>
          <w:p w:rsidR="00DE564E" w:rsidRPr="00A1249B" w:rsidRDefault="00DE564E" w:rsidP="00DE564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1417" w:type="dxa"/>
          </w:tcPr>
          <w:p w:rsidR="00DE564E" w:rsidRPr="00A1249B" w:rsidRDefault="00DE564E" w:rsidP="00DE564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124</w:t>
            </w:r>
          </w:p>
        </w:tc>
      </w:tr>
      <w:tr w:rsidR="00DE564E" w:rsidRPr="00A1249B" w:rsidTr="00DE564E">
        <w:trPr>
          <w:trHeight w:hRule="exact" w:val="397"/>
        </w:trPr>
        <w:tc>
          <w:tcPr>
            <w:tcW w:w="993" w:type="dxa"/>
            <w:vAlign w:val="center"/>
          </w:tcPr>
          <w:p w:rsidR="00DE564E" w:rsidRPr="009C1196" w:rsidRDefault="00CE6A3A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196">
              <w:rPr>
                <w:rFonts w:ascii="Arial" w:hAnsi="Arial" w:cs="Arial"/>
                <w:color w:val="000000"/>
                <w:sz w:val="16"/>
                <w:szCs w:val="16"/>
              </w:rPr>
              <w:t>48.07.20</w:t>
            </w:r>
          </w:p>
        </w:tc>
        <w:tc>
          <w:tcPr>
            <w:tcW w:w="1134" w:type="dxa"/>
            <w:vAlign w:val="center"/>
          </w:tcPr>
          <w:p w:rsidR="00DE564E" w:rsidRPr="009C1196" w:rsidRDefault="00CE6A3A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196">
              <w:rPr>
                <w:rFonts w:ascii="Arial" w:hAnsi="Arial" w:cs="Arial"/>
                <w:color w:val="000000"/>
                <w:sz w:val="16"/>
                <w:szCs w:val="16"/>
              </w:rPr>
              <w:t>Výstupu</w:t>
            </w:r>
          </w:p>
        </w:tc>
        <w:tc>
          <w:tcPr>
            <w:tcW w:w="7938" w:type="dxa"/>
            <w:vAlign w:val="center"/>
          </w:tcPr>
          <w:p w:rsidR="00DE564E" w:rsidRPr="009C1196" w:rsidRDefault="00CE6A3A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196">
              <w:rPr>
                <w:rFonts w:ascii="Arial" w:hAnsi="Arial" w:cs="Arial"/>
                <w:color w:val="000000"/>
                <w:sz w:val="16"/>
                <w:szCs w:val="16"/>
              </w:rPr>
              <w:t>Nákup materiálu, zboží a služeb potřebných k zajištění implementace programu</w:t>
            </w:r>
          </w:p>
        </w:tc>
        <w:tc>
          <w:tcPr>
            <w:tcW w:w="992" w:type="dxa"/>
            <w:vAlign w:val="center"/>
          </w:tcPr>
          <w:p w:rsidR="00DE564E" w:rsidRPr="009C1196" w:rsidRDefault="00CE6A3A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C1196">
              <w:rPr>
                <w:rFonts w:ascii="Arial" w:hAnsi="Arial" w:cs="Arial"/>
                <w:color w:val="000000"/>
                <w:sz w:val="16"/>
                <w:szCs w:val="16"/>
              </w:rPr>
              <w:t>Kč</w:t>
            </w:r>
          </w:p>
        </w:tc>
        <w:tc>
          <w:tcPr>
            <w:tcW w:w="1418" w:type="dxa"/>
          </w:tcPr>
          <w:p w:rsidR="00DE564E" w:rsidRPr="009C1196" w:rsidRDefault="00CE6A3A" w:rsidP="00DE564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right"/>
              <w:rPr>
                <w:rFonts w:cs="Arial"/>
                <w:sz w:val="16"/>
                <w:szCs w:val="16"/>
              </w:rPr>
            </w:pPr>
            <w:r w:rsidRPr="009C1196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DE564E" w:rsidRPr="00A1249B" w:rsidRDefault="00CE6A3A" w:rsidP="00DE564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right"/>
              <w:rPr>
                <w:rFonts w:cs="Arial"/>
                <w:sz w:val="16"/>
                <w:szCs w:val="16"/>
              </w:rPr>
            </w:pPr>
            <w:r w:rsidRPr="009C1196">
              <w:rPr>
                <w:rFonts w:cs="Arial"/>
                <w:sz w:val="16"/>
                <w:szCs w:val="16"/>
              </w:rPr>
              <w:t>150 000 000</w:t>
            </w:r>
          </w:p>
        </w:tc>
      </w:tr>
      <w:tr w:rsidR="00DE564E" w:rsidRPr="00A1249B" w:rsidTr="00DE564E">
        <w:trPr>
          <w:trHeight w:hRule="exact" w:val="397"/>
        </w:trPr>
        <w:tc>
          <w:tcPr>
            <w:tcW w:w="993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48.09.00</w:t>
            </w:r>
          </w:p>
        </w:tc>
        <w:tc>
          <w:tcPr>
            <w:tcW w:w="1134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Výstupu</w:t>
            </w:r>
          </w:p>
        </w:tc>
        <w:tc>
          <w:tcPr>
            <w:tcW w:w="7938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Počet uspořádaných informačních a propagačních aktivit</w:t>
            </w:r>
          </w:p>
        </w:tc>
        <w:tc>
          <w:tcPr>
            <w:tcW w:w="992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Počet</w:t>
            </w:r>
          </w:p>
        </w:tc>
        <w:tc>
          <w:tcPr>
            <w:tcW w:w="1418" w:type="dxa"/>
          </w:tcPr>
          <w:p w:rsidR="00DE564E" w:rsidRPr="00A1249B" w:rsidRDefault="00DE564E" w:rsidP="00DE564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DE564E" w:rsidRPr="00A1249B" w:rsidRDefault="00DE564E" w:rsidP="00DE564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</w:t>
            </w:r>
          </w:p>
        </w:tc>
      </w:tr>
      <w:tr w:rsidR="00DE564E" w:rsidRPr="00A1249B" w:rsidTr="00DE564E">
        <w:trPr>
          <w:trHeight w:hRule="exact" w:val="397"/>
        </w:trPr>
        <w:tc>
          <w:tcPr>
            <w:tcW w:w="993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48.10.00</w:t>
            </w:r>
          </w:p>
        </w:tc>
        <w:tc>
          <w:tcPr>
            <w:tcW w:w="1134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Výsledku</w:t>
            </w:r>
          </w:p>
        </w:tc>
        <w:tc>
          <w:tcPr>
            <w:tcW w:w="7938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Počet návštěv internetových stránek</w:t>
            </w:r>
          </w:p>
        </w:tc>
        <w:tc>
          <w:tcPr>
            <w:tcW w:w="992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Počet</w:t>
            </w:r>
          </w:p>
        </w:tc>
        <w:tc>
          <w:tcPr>
            <w:tcW w:w="1418" w:type="dxa"/>
          </w:tcPr>
          <w:p w:rsidR="00DE564E" w:rsidRPr="00A1249B" w:rsidRDefault="00DE564E" w:rsidP="00DE564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DE564E" w:rsidRPr="00A1249B" w:rsidRDefault="00DE564E" w:rsidP="00DE564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920 000</w:t>
            </w:r>
          </w:p>
        </w:tc>
      </w:tr>
      <w:tr w:rsidR="00DE564E" w:rsidRPr="00A1249B" w:rsidTr="00DE564E">
        <w:trPr>
          <w:trHeight w:hRule="exact" w:val="397"/>
        </w:trPr>
        <w:tc>
          <w:tcPr>
            <w:tcW w:w="993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48.11.00</w:t>
            </w:r>
          </w:p>
        </w:tc>
        <w:tc>
          <w:tcPr>
            <w:tcW w:w="1134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Výstupu</w:t>
            </w:r>
          </w:p>
        </w:tc>
        <w:tc>
          <w:tcPr>
            <w:tcW w:w="7938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Počet uskutečněných školení, seminářů, workshopů, konferencí a ostatní podobné aktivity</w:t>
            </w:r>
          </w:p>
        </w:tc>
        <w:tc>
          <w:tcPr>
            <w:tcW w:w="992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Počet</w:t>
            </w:r>
          </w:p>
        </w:tc>
        <w:tc>
          <w:tcPr>
            <w:tcW w:w="1418" w:type="dxa"/>
          </w:tcPr>
          <w:p w:rsidR="00DE564E" w:rsidRPr="00A1249B" w:rsidRDefault="00DE564E" w:rsidP="00DE564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1417" w:type="dxa"/>
          </w:tcPr>
          <w:p w:rsidR="00DE564E" w:rsidRPr="00A1249B" w:rsidRDefault="00DE564E" w:rsidP="00DE564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1 470</w:t>
            </w:r>
          </w:p>
        </w:tc>
      </w:tr>
      <w:tr w:rsidR="00DE564E" w:rsidRPr="00A1249B" w:rsidTr="00DE564E">
        <w:trPr>
          <w:trHeight w:hRule="exact" w:val="397"/>
        </w:trPr>
        <w:tc>
          <w:tcPr>
            <w:tcW w:w="993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48.13.00</w:t>
            </w:r>
          </w:p>
        </w:tc>
        <w:tc>
          <w:tcPr>
            <w:tcW w:w="1134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Výsledku</w:t>
            </w:r>
          </w:p>
        </w:tc>
        <w:tc>
          <w:tcPr>
            <w:tcW w:w="7938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Počet stažení elektronických dokumentů</w:t>
            </w:r>
          </w:p>
        </w:tc>
        <w:tc>
          <w:tcPr>
            <w:tcW w:w="992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Počet</w:t>
            </w:r>
          </w:p>
        </w:tc>
        <w:tc>
          <w:tcPr>
            <w:tcW w:w="1418" w:type="dxa"/>
          </w:tcPr>
          <w:p w:rsidR="00DE564E" w:rsidRPr="00A1249B" w:rsidRDefault="00DE564E" w:rsidP="00DE564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DE564E" w:rsidRPr="00A1249B" w:rsidRDefault="00DE564E" w:rsidP="00DE564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231 000</w:t>
            </w:r>
          </w:p>
        </w:tc>
      </w:tr>
      <w:tr w:rsidR="00DE564E" w:rsidRPr="00A1249B" w:rsidTr="00DE564E">
        <w:trPr>
          <w:trHeight w:hRule="exact" w:val="397"/>
        </w:trPr>
        <w:tc>
          <w:tcPr>
            <w:tcW w:w="993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48.19.00</w:t>
            </w:r>
          </w:p>
        </w:tc>
        <w:tc>
          <w:tcPr>
            <w:tcW w:w="1134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Výsledku</w:t>
            </w:r>
          </w:p>
        </w:tc>
        <w:tc>
          <w:tcPr>
            <w:tcW w:w="7938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Počet proškolených osob – celkem</w:t>
            </w:r>
          </w:p>
        </w:tc>
        <w:tc>
          <w:tcPr>
            <w:tcW w:w="992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Počet</w:t>
            </w:r>
          </w:p>
        </w:tc>
        <w:tc>
          <w:tcPr>
            <w:tcW w:w="1418" w:type="dxa"/>
          </w:tcPr>
          <w:p w:rsidR="00DE564E" w:rsidRPr="00A1249B" w:rsidRDefault="00DE564E" w:rsidP="00DE564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320</w:t>
            </w:r>
          </w:p>
        </w:tc>
        <w:tc>
          <w:tcPr>
            <w:tcW w:w="1417" w:type="dxa"/>
          </w:tcPr>
          <w:p w:rsidR="00DE564E" w:rsidRPr="00A1249B" w:rsidRDefault="00DE564E" w:rsidP="00DE564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17 892</w:t>
            </w:r>
          </w:p>
        </w:tc>
      </w:tr>
      <w:tr w:rsidR="00DE564E" w:rsidRPr="00A1249B" w:rsidTr="00DE564E">
        <w:trPr>
          <w:trHeight w:hRule="exact" w:val="397"/>
        </w:trPr>
        <w:tc>
          <w:tcPr>
            <w:tcW w:w="993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48.19.50</w:t>
            </w:r>
          </w:p>
        </w:tc>
        <w:tc>
          <w:tcPr>
            <w:tcW w:w="1134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Výsledku</w:t>
            </w:r>
          </w:p>
        </w:tc>
        <w:tc>
          <w:tcPr>
            <w:tcW w:w="7938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Počet proškolených osob (příjemců) – celkem</w:t>
            </w:r>
          </w:p>
        </w:tc>
        <w:tc>
          <w:tcPr>
            <w:tcW w:w="992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Počet</w:t>
            </w:r>
          </w:p>
        </w:tc>
        <w:tc>
          <w:tcPr>
            <w:tcW w:w="1418" w:type="dxa"/>
          </w:tcPr>
          <w:p w:rsidR="00DE564E" w:rsidRPr="00A1249B" w:rsidRDefault="00DE564E" w:rsidP="00DE564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DE564E" w:rsidRPr="00A1249B" w:rsidRDefault="00DE564E" w:rsidP="00DE564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500</w:t>
            </w:r>
          </w:p>
        </w:tc>
      </w:tr>
      <w:tr w:rsidR="00DE564E" w:rsidRPr="00A1249B" w:rsidTr="00DE564E">
        <w:trPr>
          <w:trHeight w:hRule="exact" w:val="397"/>
        </w:trPr>
        <w:tc>
          <w:tcPr>
            <w:tcW w:w="993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48.19.60</w:t>
            </w:r>
          </w:p>
        </w:tc>
        <w:tc>
          <w:tcPr>
            <w:tcW w:w="1134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Výstupu</w:t>
            </w:r>
          </w:p>
        </w:tc>
        <w:tc>
          <w:tcPr>
            <w:tcW w:w="7938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Počet uskutečněných konzultací a návštěv u příjemců</w:t>
            </w:r>
          </w:p>
        </w:tc>
        <w:tc>
          <w:tcPr>
            <w:tcW w:w="992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Počet</w:t>
            </w:r>
          </w:p>
        </w:tc>
        <w:tc>
          <w:tcPr>
            <w:tcW w:w="1418" w:type="dxa"/>
          </w:tcPr>
          <w:p w:rsidR="00DE564E" w:rsidRPr="00A1249B" w:rsidRDefault="00DE564E" w:rsidP="00DE564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DE564E" w:rsidRPr="00A1249B" w:rsidRDefault="00DE564E" w:rsidP="00DE564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500</w:t>
            </w:r>
          </w:p>
        </w:tc>
      </w:tr>
      <w:tr w:rsidR="00DE564E" w:rsidRPr="00A1249B" w:rsidTr="00DE564E">
        <w:trPr>
          <w:trHeight w:hRule="exact" w:val="397"/>
        </w:trPr>
        <w:tc>
          <w:tcPr>
            <w:tcW w:w="993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48.21.00</w:t>
            </w:r>
          </w:p>
        </w:tc>
        <w:tc>
          <w:tcPr>
            <w:tcW w:w="1134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Výstupu</w:t>
            </w:r>
          </w:p>
        </w:tc>
        <w:tc>
          <w:tcPr>
            <w:tcW w:w="7938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Zvýšení kapacity HW</w:t>
            </w:r>
          </w:p>
        </w:tc>
        <w:tc>
          <w:tcPr>
            <w:tcW w:w="992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GB</w:t>
            </w:r>
          </w:p>
        </w:tc>
        <w:tc>
          <w:tcPr>
            <w:tcW w:w="1418" w:type="dxa"/>
          </w:tcPr>
          <w:p w:rsidR="00DE564E" w:rsidRPr="00A1249B" w:rsidRDefault="00DE564E" w:rsidP="00DE564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DE564E" w:rsidRPr="00A1249B" w:rsidRDefault="00DE564E" w:rsidP="00DE564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97 100</w:t>
            </w:r>
          </w:p>
        </w:tc>
      </w:tr>
      <w:tr w:rsidR="00DE564E" w:rsidRPr="00A1249B" w:rsidTr="00DE564E">
        <w:trPr>
          <w:trHeight w:hRule="exact" w:val="397"/>
        </w:trPr>
        <w:tc>
          <w:tcPr>
            <w:tcW w:w="993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48.23.00</w:t>
            </w:r>
          </w:p>
        </w:tc>
        <w:tc>
          <w:tcPr>
            <w:tcW w:w="1134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Výstupu</w:t>
            </w:r>
          </w:p>
        </w:tc>
        <w:tc>
          <w:tcPr>
            <w:tcW w:w="7938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Počet nasmlouvaních hodin na programování</w:t>
            </w:r>
          </w:p>
        </w:tc>
        <w:tc>
          <w:tcPr>
            <w:tcW w:w="992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Počet</w:t>
            </w:r>
          </w:p>
        </w:tc>
        <w:tc>
          <w:tcPr>
            <w:tcW w:w="1418" w:type="dxa"/>
          </w:tcPr>
          <w:p w:rsidR="00DE564E" w:rsidRPr="00A1249B" w:rsidRDefault="00DE564E" w:rsidP="00DE564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DE564E" w:rsidRPr="00A1249B" w:rsidRDefault="00DE564E" w:rsidP="00DE564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15 126</w:t>
            </w:r>
          </w:p>
        </w:tc>
      </w:tr>
      <w:tr w:rsidR="00DE564E" w:rsidRPr="00A1249B" w:rsidTr="00DE564E">
        <w:trPr>
          <w:trHeight w:hRule="exact" w:val="397"/>
        </w:trPr>
        <w:tc>
          <w:tcPr>
            <w:tcW w:w="993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48.24.00</w:t>
            </w:r>
          </w:p>
        </w:tc>
        <w:tc>
          <w:tcPr>
            <w:tcW w:w="1134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Výstupu</w:t>
            </w:r>
          </w:p>
        </w:tc>
        <w:tc>
          <w:tcPr>
            <w:tcW w:w="7938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Počet nově pořízených ICT vybavení</w:t>
            </w:r>
          </w:p>
        </w:tc>
        <w:tc>
          <w:tcPr>
            <w:tcW w:w="992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Počet</w:t>
            </w:r>
          </w:p>
        </w:tc>
        <w:tc>
          <w:tcPr>
            <w:tcW w:w="1418" w:type="dxa"/>
          </w:tcPr>
          <w:p w:rsidR="00DE564E" w:rsidRPr="00A1249B" w:rsidRDefault="00DE564E" w:rsidP="00DE564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DE564E" w:rsidRPr="00A1249B" w:rsidRDefault="00DE564E" w:rsidP="00DE564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340</w:t>
            </w:r>
          </w:p>
        </w:tc>
      </w:tr>
      <w:tr w:rsidR="00DE564E" w:rsidRPr="00A1249B" w:rsidTr="00DE564E">
        <w:trPr>
          <w:trHeight w:hRule="exact" w:val="397"/>
        </w:trPr>
        <w:tc>
          <w:tcPr>
            <w:tcW w:w="993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48.24.20</w:t>
            </w:r>
          </w:p>
        </w:tc>
        <w:tc>
          <w:tcPr>
            <w:tcW w:w="1134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Výstupu</w:t>
            </w:r>
          </w:p>
        </w:tc>
        <w:tc>
          <w:tcPr>
            <w:tcW w:w="7938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Počet pořízeného technického vybavení kromě ICT</w:t>
            </w:r>
          </w:p>
        </w:tc>
        <w:tc>
          <w:tcPr>
            <w:tcW w:w="992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Počet</w:t>
            </w:r>
          </w:p>
        </w:tc>
        <w:tc>
          <w:tcPr>
            <w:tcW w:w="1418" w:type="dxa"/>
          </w:tcPr>
          <w:p w:rsidR="00DE564E" w:rsidRPr="00A1249B" w:rsidRDefault="00DE564E" w:rsidP="00DE564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DE564E" w:rsidRPr="00A1249B" w:rsidRDefault="00DE564E" w:rsidP="00DE564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50</w:t>
            </w:r>
          </w:p>
        </w:tc>
      </w:tr>
      <w:tr w:rsidR="00DE564E" w:rsidRPr="00A1249B" w:rsidTr="00DE564E">
        <w:trPr>
          <w:trHeight w:hRule="exact" w:val="397"/>
        </w:trPr>
        <w:tc>
          <w:tcPr>
            <w:tcW w:w="993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48.24.30</w:t>
            </w:r>
          </w:p>
        </w:tc>
        <w:tc>
          <w:tcPr>
            <w:tcW w:w="1134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Výstupu</w:t>
            </w:r>
          </w:p>
        </w:tc>
        <w:tc>
          <w:tcPr>
            <w:tcW w:w="7938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Pořízení softwaru</w:t>
            </w:r>
          </w:p>
        </w:tc>
        <w:tc>
          <w:tcPr>
            <w:tcW w:w="992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Počet</w:t>
            </w:r>
          </w:p>
        </w:tc>
        <w:tc>
          <w:tcPr>
            <w:tcW w:w="1418" w:type="dxa"/>
          </w:tcPr>
          <w:p w:rsidR="00DE564E" w:rsidRPr="00A1249B" w:rsidRDefault="00DE564E" w:rsidP="00DE564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DE564E" w:rsidRPr="00A1249B" w:rsidRDefault="00DE564E" w:rsidP="00DE564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173</w:t>
            </w:r>
          </w:p>
        </w:tc>
      </w:tr>
      <w:tr w:rsidR="00DE564E" w:rsidRPr="00A1249B" w:rsidTr="00DE564E">
        <w:trPr>
          <w:trHeight w:hRule="exact" w:val="397"/>
        </w:trPr>
        <w:tc>
          <w:tcPr>
            <w:tcW w:w="993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48.25.00</w:t>
            </w:r>
          </w:p>
        </w:tc>
        <w:tc>
          <w:tcPr>
            <w:tcW w:w="1134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Výsledku</w:t>
            </w:r>
          </w:p>
        </w:tc>
        <w:tc>
          <w:tcPr>
            <w:tcW w:w="7938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Počet uskutečněných kontrol</w:t>
            </w:r>
          </w:p>
        </w:tc>
        <w:tc>
          <w:tcPr>
            <w:tcW w:w="992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Počet</w:t>
            </w:r>
          </w:p>
        </w:tc>
        <w:tc>
          <w:tcPr>
            <w:tcW w:w="1418" w:type="dxa"/>
          </w:tcPr>
          <w:p w:rsidR="00DE564E" w:rsidRPr="00A1249B" w:rsidRDefault="00DE564E" w:rsidP="00DE564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DE564E" w:rsidRPr="00A1249B" w:rsidRDefault="00DE564E" w:rsidP="00DE564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2 100</w:t>
            </w:r>
          </w:p>
        </w:tc>
      </w:tr>
      <w:tr w:rsidR="00DE564E" w:rsidRPr="00A1249B" w:rsidTr="00DE564E">
        <w:trPr>
          <w:trHeight w:hRule="exact" w:val="397"/>
        </w:trPr>
        <w:tc>
          <w:tcPr>
            <w:tcW w:w="993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48.31.00</w:t>
            </w:r>
          </w:p>
        </w:tc>
        <w:tc>
          <w:tcPr>
            <w:tcW w:w="1134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Výstupu</w:t>
            </w:r>
          </w:p>
        </w:tc>
        <w:tc>
          <w:tcPr>
            <w:tcW w:w="7938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Počet zaměstnaných pracovníků implementační struktury</w:t>
            </w:r>
          </w:p>
        </w:tc>
        <w:tc>
          <w:tcPr>
            <w:tcW w:w="992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Počet</w:t>
            </w:r>
          </w:p>
        </w:tc>
        <w:tc>
          <w:tcPr>
            <w:tcW w:w="1418" w:type="dxa"/>
          </w:tcPr>
          <w:p w:rsidR="00DE564E" w:rsidRPr="00A1249B" w:rsidRDefault="00DE564E" w:rsidP="00DE564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132,5</w:t>
            </w:r>
          </w:p>
        </w:tc>
        <w:tc>
          <w:tcPr>
            <w:tcW w:w="1417" w:type="dxa"/>
          </w:tcPr>
          <w:p w:rsidR="00DE564E" w:rsidRPr="00A1249B" w:rsidRDefault="00DE564E" w:rsidP="00DE564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350</w:t>
            </w:r>
          </w:p>
        </w:tc>
      </w:tr>
      <w:tr w:rsidR="00DE564E" w:rsidRPr="00A1249B" w:rsidTr="00DE564E">
        <w:trPr>
          <w:trHeight w:hRule="exact" w:val="397"/>
        </w:trPr>
        <w:tc>
          <w:tcPr>
            <w:tcW w:w="993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48.31.01</w:t>
            </w:r>
          </w:p>
        </w:tc>
        <w:tc>
          <w:tcPr>
            <w:tcW w:w="1134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Výsledku</w:t>
            </w:r>
          </w:p>
        </w:tc>
        <w:tc>
          <w:tcPr>
            <w:tcW w:w="7938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Počet trvale zaměstnaných pracovníků implementační struktury</w:t>
            </w:r>
          </w:p>
        </w:tc>
        <w:tc>
          <w:tcPr>
            <w:tcW w:w="992" w:type="dxa"/>
            <w:vAlign w:val="center"/>
          </w:tcPr>
          <w:p w:rsidR="00DE564E" w:rsidRPr="00A1249B" w:rsidRDefault="00DE564E" w:rsidP="00DE564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1249B">
              <w:rPr>
                <w:rFonts w:ascii="Arial" w:hAnsi="Arial" w:cs="Arial"/>
                <w:color w:val="000000"/>
                <w:sz w:val="16"/>
                <w:szCs w:val="16"/>
              </w:rPr>
              <w:t>Počet</w:t>
            </w:r>
          </w:p>
        </w:tc>
        <w:tc>
          <w:tcPr>
            <w:tcW w:w="1418" w:type="dxa"/>
          </w:tcPr>
          <w:p w:rsidR="00DE564E" w:rsidRPr="00A1249B" w:rsidRDefault="00DE564E" w:rsidP="00DE564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31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DE564E" w:rsidRPr="00A1249B" w:rsidRDefault="00DE564E" w:rsidP="00DE564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ind w:right="175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170</w:t>
            </w:r>
          </w:p>
        </w:tc>
      </w:tr>
    </w:tbl>
    <w:p w:rsidR="00DE564E" w:rsidRDefault="00DE564E" w:rsidP="00BC3A0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</w:p>
    <w:p w:rsidR="00BC3A0B" w:rsidRDefault="00752309" w:rsidP="00BC3A0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  <w:r w:rsidRPr="00CC63E4">
        <w:rPr>
          <w:rFonts w:cs="Arial"/>
          <w:b/>
          <w:sz w:val="24"/>
          <w:szCs w:val="24"/>
        </w:rPr>
        <w:lastRenderedPageBreak/>
        <w:t>INDIKÁTORY PRIORITNÍ OSY 1A / 1B</w:t>
      </w:r>
    </w:p>
    <w:p w:rsidR="00752309" w:rsidRPr="00CC63E4" w:rsidRDefault="00752309" w:rsidP="00BC3A0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i/>
          <w:sz w:val="16"/>
          <w:szCs w:val="16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2"/>
        <w:gridCol w:w="1711"/>
        <w:gridCol w:w="6237"/>
        <w:gridCol w:w="1275"/>
        <w:gridCol w:w="1702"/>
        <w:gridCol w:w="1843"/>
      </w:tblGrid>
      <w:tr w:rsidR="00A0508D" w:rsidRPr="00CC63E4">
        <w:trPr>
          <w:tblHeader/>
        </w:trPr>
        <w:tc>
          <w:tcPr>
            <w:tcW w:w="1232" w:type="dxa"/>
            <w:shd w:val="clear" w:color="auto" w:fill="99CCFF"/>
            <w:vAlign w:val="center"/>
          </w:tcPr>
          <w:p w:rsidR="00BF02A9" w:rsidRPr="00CC63E4" w:rsidRDefault="00BF02A9" w:rsidP="00AE5D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Kód NČI</w:t>
            </w:r>
          </w:p>
        </w:tc>
        <w:tc>
          <w:tcPr>
            <w:tcW w:w="1711" w:type="dxa"/>
            <w:shd w:val="clear" w:color="auto" w:fill="99CCFF"/>
            <w:vAlign w:val="center"/>
          </w:tcPr>
          <w:p w:rsidR="00BF02A9" w:rsidRPr="00CC63E4" w:rsidRDefault="00BF02A9" w:rsidP="00BF02A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Typ indikátoru</w:t>
            </w:r>
          </w:p>
        </w:tc>
        <w:tc>
          <w:tcPr>
            <w:tcW w:w="6237" w:type="dxa"/>
            <w:shd w:val="clear" w:color="auto" w:fill="99CCFF"/>
            <w:vAlign w:val="center"/>
          </w:tcPr>
          <w:p w:rsidR="00BF02A9" w:rsidRPr="00CC63E4" w:rsidRDefault="00BF02A9" w:rsidP="00D37196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Název monitorovacího Indikátoru</w:t>
            </w:r>
          </w:p>
        </w:tc>
        <w:tc>
          <w:tcPr>
            <w:tcW w:w="1275" w:type="dxa"/>
            <w:shd w:val="clear" w:color="auto" w:fill="99CCFF"/>
            <w:vAlign w:val="center"/>
          </w:tcPr>
          <w:p w:rsidR="00BF02A9" w:rsidRPr="00CC63E4" w:rsidRDefault="00BF02A9" w:rsidP="00AE5DF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Měrná jednotka</w:t>
            </w:r>
          </w:p>
        </w:tc>
        <w:tc>
          <w:tcPr>
            <w:tcW w:w="1702" w:type="dxa"/>
            <w:shd w:val="clear" w:color="auto" w:fill="99CCFF"/>
            <w:vAlign w:val="center"/>
          </w:tcPr>
          <w:p w:rsidR="00BF02A9" w:rsidRPr="00CC63E4" w:rsidRDefault="00BF02A9" w:rsidP="002C0182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 xml:space="preserve">Výchozí hodnota </w:t>
            </w:r>
            <w:r w:rsidR="00022C18" w:rsidRPr="00CC63E4">
              <w:rPr>
                <w:rFonts w:cs="Arial"/>
                <w:b/>
                <w:sz w:val="24"/>
                <w:szCs w:val="24"/>
              </w:rPr>
              <w:t>2</w:t>
            </w:r>
            <w:r w:rsidRPr="00CC63E4">
              <w:rPr>
                <w:rFonts w:cs="Arial"/>
                <w:b/>
                <w:sz w:val="24"/>
                <w:szCs w:val="24"/>
              </w:rPr>
              <w:t xml:space="preserve">007 </w:t>
            </w:r>
          </w:p>
        </w:tc>
        <w:tc>
          <w:tcPr>
            <w:tcW w:w="1843" w:type="dxa"/>
            <w:shd w:val="clear" w:color="auto" w:fill="99CCFF"/>
            <w:vAlign w:val="center"/>
          </w:tcPr>
          <w:p w:rsidR="00BF02A9" w:rsidRPr="00CC63E4" w:rsidRDefault="00A0508D" w:rsidP="00812245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 xml:space="preserve">Cílová </w:t>
            </w:r>
            <w:r w:rsidR="004B5AD4" w:rsidRPr="00CC63E4">
              <w:rPr>
                <w:rFonts w:cs="Arial"/>
                <w:b/>
                <w:sz w:val="24"/>
                <w:szCs w:val="24"/>
              </w:rPr>
              <w:t>hodnota</w:t>
            </w:r>
            <w:r w:rsidR="00BF02A9" w:rsidRPr="00CC63E4">
              <w:rPr>
                <w:rFonts w:cs="Arial"/>
                <w:b/>
                <w:sz w:val="24"/>
                <w:szCs w:val="24"/>
              </w:rPr>
              <w:t xml:space="preserve"> 2015</w:t>
            </w:r>
            <w:r w:rsidR="00DF18BB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B6288B" w:rsidRPr="00CC63E4">
        <w:trPr>
          <w:trHeight w:val="680"/>
        </w:trPr>
        <w:tc>
          <w:tcPr>
            <w:tcW w:w="1232" w:type="dxa"/>
            <w:vAlign w:val="center"/>
          </w:tcPr>
          <w:p w:rsidR="00B6288B" w:rsidRPr="00CC63E4" w:rsidRDefault="00B6288B" w:rsidP="006620D3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48.03.00</w:t>
            </w:r>
          </w:p>
        </w:tc>
        <w:tc>
          <w:tcPr>
            <w:tcW w:w="1711" w:type="dxa"/>
            <w:vAlign w:val="center"/>
          </w:tcPr>
          <w:p w:rsidR="00B6288B" w:rsidRPr="00CC63E4" w:rsidRDefault="00B6288B" w:rsidP="00BF02A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Výstupu</w:t>
            </w:r>
          </w:p>
        </w:tc>
        <w:tc>
          <w:tcPr>
            <w:tcW w:w="6237" w:type="dxa"/>
            <w:vAlign w:val="center"/>
          </w:tcPr>
          <w:p w:rsidR="00B6288B" w:rsidRPr="00CC63E4" w:rsidRDefault="00B6288B" w:rsidP="0078660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 xml:space="preserve">Počet zasedání </w:t>
            </w:r>
            <w:r w:rsidR="00415822">
              <w:rPr>
                <w:rFonts w:cs="Arial"/>
                <w:sz w:val="24"/>
                <w:szCs w:val="24"/>
              </w:rPr>
              <w:t>výborů (monitorovacích,</w:t>
            </w:r>
            <w:r w:rsidR="00954CDA">
              <w:rPr>
                <w:rFonts w:cs="Arial"/>
                <w:sz w:val="24"/>
                <w:szCs w:val="24"/>
              </w:rPr>
              <w:t xml:space="preserve"> </w:t>
            </w:r>
            <w:r w:rsidR="00415822">
              <w:rPr>
                <w:rFonts w:cs="Arial"/>
                <w:sz w:val="24"/>
                <w:szCs w:val="24"/>
              </w:rPr>
              <w:t xml:space="preserve">poradních a </w:t>
            </w:r>
            <w:r w:rsidRPr="00CC63E4">
              <w:rPr>
                <w:rFonts w:cs="Arial"/>
                <w:sz w:val="24"/>
                <w:szCs w:val="24"/>
              </w:rPr>
              <w:t>řídících</w:t>
            </w:r>
            <w:r w:rsidR="00415822">
              <w:rPr>
                <w:rFonts w:cs="Arial"/>
                <w:sz w:val="24"/>
                <w:szCs w:val="24"/>
              </w:rPr>
              <w:t>)</w:t>
            </w:r>
            <w:r w:rsidRPr="00CC63E4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B6288B" w:rsidRPr="00CC63E4" w:rsidRDefault="00B6288B" w:rsidP="006620D3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počet</w:t>
            </w:r>
          </w:p>
        </w:tc>
        <w:tc>
          <w:tcPr>
            <w:tcW w:w="1702" w:type="dxa"/>
            <w:vAlign w:val="center"/>
          </w:tcPr>
          <w:p w:rsidR="00B6288B" w:rsidRPr="00CC63E4" w:rsidRDefault="00B6288B" w:rsidP="008E38F8">
            <w:pPr>
              <w:pStyle w:val="seznambodov"/>
              <w:numPr>
                <w:ilvl w:val="0"/>
                <w:numId w:val="0"/>
              </w:numPr>
              <w:ind w:right="459"/>
              <w:jc w:val="right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center"/>
          </w:tcPr>
          <w:p w:rsidR="00B6288B" w:rsidRPr="00CC63E4" w:rsidRDefault="00B6288B" w:rsidP="008E38F8">
            <w:pPr>
              <w:pStyle w:val="seznambodov"/>
              <w:numPr>
                <w:ilvl w:val="0"/>
                <w:numId w:val="0"/>
              </w:numPr>
              <w:ind w:right="459"/>
              <w:jc w:val="right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92</w:t>
            </w:r>
          </w:p>
        </w:tc>
      </w:tr>
      <w:tr w:rsidR="00CB76DD" w:rsidRPr="00CC63E4">
        <w:trPr>
          <w:trHeight w:val="680"/>
        </w:trPr>
        <w:tc>
          <w:tcPr>
            <w:tcW w:w="1232" w:type="dxa"/>
            <w:vAlign w:val="center"/>
          </w:tcPr>
          <w:p w:rsidR="00CB76DD" w:rsidRPr="00CC63E4" w:rsidRDefault="00CB76DD" w:rsidP="006620D3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48.05.00</w:t>
            </w:r>
          </w:p>
        </w:tc>
        <w:tc>
          <w:tcPr>
            <w:tcW w:w="1711" w:type="dxa"/>
            <w:vAlign w:val="center"/>
          </w:tcPr>
          <w:p w:rsidR="00CB76DD" w:rsidRPr="00CC63E4" w:rsidRDefault="00CB76DD" w:rsidP="00BF02A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Výstupu</w:t>
            </w:r>
          </w:p>
        </w:tc>
        <w:tc>
          <w:tcPr>
            <w:tcW w:w="6237" w:type="dxa"/>
            <w:vAlign w:val="center"/>
          </w:tcPr>
          <w:p w:rsidR="00CB76DD" w:rsidRPr="00CC63E4" w:rsidRDefault="00CB76DD" w:rsidP="0078660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Počet vytvořených studií a zpráv (vč. evaluačních)</w:t>
            </w:r>
          </w:p>
        </w:tc>
        <w:tc>
          <w:tcPr>
            <w:tcW w:w="1275" w:type="dxa"/>
            <w:vAlign w:val="center"/>
          </w:tcPr>
          <w:p w:rsidR="00CB76DD" w:rsidRPr="00CC63E4" w:rsidRDefault="00CB76DD" w:rsidP="006620D3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počet</w:t>
            </w:r>
          </w:p>
        </w:tc>
        <w:tc>
          <w:tcPr>
            <w:tcW w:w="1702" w:type="dxa"/>
            <w:vAlign w:val="center"/>
          </w:tcPr>
          <w:p w:rsidR="00CB76DD" w:rsidRPr="00CC63E4" w:rsidRDefault="00CB76DD" w:rsidP="008E38F8">
            <w:pPr>
              <w:pStyle w:val="seznambodov"/>
              <w:numPr>
                <w:ilvl w:val="0"/>
                <w:numId w:val="0"/>
              </w:numPr>
              <w:ind w:right="459"/>
              <w:jc w:val="right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CB76DD" w:rsidRPr="00CC63E4" w:rsidRDefault="009762CE" w:rsidP="008E38F8">
            <w:pPr>
              <w:pStyle w:val="seznambodov"/>
              <w:numPr>
                <w:ilvl w:val="0"/>
                <w:numId w:val="0"/>
              </w:numPr>
              <w:ind w:right="459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250</w:t>
            </w:r>
          </w:p>
        </w:tc>
      </w:tr>
      <w:tr w:rsidR="00CB76DD" w:rsidRPr="00CC63E4">
        <w:trPr>
          <w:trHeight w:val="680"/>
        </w:trPr>
        <w:tc>
          <w:tcPr>
            <w:tcW w:w="1232" w:type="dxa"/>
            <w:vAlign w:val="center"/>
          </w:tcPr>
          <w:p w:rsidR="00CB76DD" w:rsidRPr="00CC63E4" w:rsidRDefault="00CB76DD" w:rsidP="006620D3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48.07.00</w:t>
            </w:r>
          </w:p>
        </w:tc>
        <w:tc>
          <w:tcPr>
            <w:tcW w:w="1711" w:type="dxa"/>
            <w:vAlign w:val="center"/>
          </w:tcPr>
          <w:p w:rsidR="00CB76DD" w:rsidRPr="00CC63E4" w:rsidRDefault="00CB76DD" w:rsidP="00022C18">
            <w:pPr>
              <w:spacing w:before="60" w:after="60"/>
              <w:rPr>
                <w:rFonts w:ascii="Arial" w:hAnsi="Arial" w:cs="Arial"/>
                <w:spacing w:val="8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Výstupu</w:t>
            </w:r>
          </w:p>
        </w:tc>
        <w:tc>
          <w:tcPr>
            <w:tcW w:w="6237" w:type="dxa"/>
            <w:vAlign w:val="center"/>
          </w:tcPr>
          <w:p w:rsidR="00CB76DD" w:rsidRPr="00CC63E4" w:rsidRDefault="00CB76DD" w:rsidP="0078660E">
            <w:pPr>
              <w:spacing w:before="60" w:after="60"/>
              <w:rPr>
                <w:rFonts w:ascii="Arial" w:hAnsi="Arial" w:cs="Arial"/>
                <w:spacing w:val="8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Počet vytvořených metodických a technicko-informačních materiálů</w:t>
            </w:r>
          </w:p>
        </w:tc>
        <w:tc>
          <w:tcPr>
            <w:tcW w:w="1275" w:type="dxa"/>
            <w:vAlign w:val="center"/>
          </w:tcPr>
          <w:p w:rsidR="00CB76DD" w:rsidRPr="00CC63E4" w:rsidRDefault="00CB76DD" w:rsidP="006620D3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počet</w:t>
            </w:r>
          </w:p>
        </w:tc>
        <w:tc>
          <w:tcPr>
            <w:tcW w:w="1702" w:type="dxa"/>
            <w:vAlign w:val="center"/>
          </w:tcPr>
          <w:p w:rsidR="00CB76DD" w:rsidRPr="00CC63E4" w:rsidRDefault="00CB76DD" w:rsidP="008E38F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right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:rsidR="00CB76DD" w:rsidRPr="00CC63E4" w:rsidRDefault="00CB76DD" w:rsidP="008E38F8">
            <w:pPr>
              <w:pStyle w:val="seznambodov"/>
              <w:numPr>
                <w:ilvl w:val="0"/>
                <w:numId w:val="0"/>
              </w:numPr>
              <w:ind w:right="459"/>
              <w:jc w:val="right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36</w:t>
            </w:r>
          </w:p>
        </w:tc>
      </w:tr>
      <w:tr w:rsidR="001A0BA9" w:rsidRPr="00CC63E4">
        <w:trPr>
          <w:trHeight w:val="680"/>
        </w:trPr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:rsidR="001A0BA9" w:rsidRPr="009C1196" w:rsidRDefault="00CE6A3A" w:rsidP="006620D3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 w:rsidRPr="009C1196">
              <w:rPr>
                <w:rFonts w:cs="Arial"/>
                <w:sz w:val="24"/>
                <w:szCs w:val="24"/>
              </w:rPr>
              <w:t>48.07.20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1A0BA9" w:rsidRPr="009C1196" w:rsidRDefault="00CE6A3A" w:rsidP="00022C1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4"/>
                <w:szCs w:val="24"/>
              </w:rPr>
            </w:pPr>
            <w:r w:rsidRPr="009C1196">
              <w:rPr>
                <w:rFonts w:cs="Arial"/>
                <w:sz w:val="24"/>
                <w:szCs w:val="24"/>
              </w:rPr>
              <w:t>Výstupu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1A0BA9" w:rsidRPr="009C1196" w:rsidRDefault="00CE6A3A" w:rsidP="0078660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4"/>
                <w:szCs w:val="24"/>
              </w:rPr>
            </w:pPr>
            <w:r w:rsidRPr="009C1196">
              <w:rPr>
                <w:rFonts w:cs="Arial"/>
                <w:sz w:val="24"/>
                <w:szCs w:val="24"/>
              </w:rPr>
              <w:t>Nákup materiálu, zboží a služeb potřebných k zajištění implementace programu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A0BA9" w:rsidRPr="009C1196" w:rsidRDefault="00CE6A3A" w:rsidP="006620D3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 w:rsidRPr="009C1196">
              <w:rPr>
                <w:rFonts w:cs="Arial"/>
                <w:sz w:val="24"/>
                <w:szCs w:val="24"/>
              </w:rPr>
              <w:t>Kč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1A0BA9" w:rsidRPr="009C1196" w:rsidRDefault="00CE6A3A" w:rsidP="008E38F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right"/>
              <w:rPr>
                <w:rFonts w:cs="Arial"/>
                <w:sz w:val="24"/>
                <w:szCs w:val="24"/>
              </w:rPr>
            </w:pPr>
            <w:r w:rsidRPr="009C1196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A0BA9" w:rsidRDefault="00CE6A3A" w:rsidP="005E2F8B">
            <w:pPr>
              <w:pStyle w:val="seznambodov"/>
              <w:numPr>
                <w:ilvl w:val="0"/>
                <w:numId w:val="0"/>
              </w:numPr>
              <w:ind w:right="459"/>
              <w:jc w:val="right"/>
              <w:rPr>
                <w:rFonts w:cs="Arial"/>
                <w:sz w:val="24"/>
                <w:szCs w:val="24"/>
              </w:rPr>
            </w:pPr>
            <w:r w:rsidRPr="009C1196">
              <w:rPr>
                <w:rFonts w:cs="Arial"/>
                <w:sz w:val="24"/>
                <w:szCs w:val="24"/>
              </w:rPr>
              <w:t>150 mil.</w:t>
            </w:r>
          </w:p>
        </w:tc>
      </w:tr>
      <w:tr w:rsidR="00CB76DD" w:rsidRPr="00CC63E4">
        <w:trPr>
          <w:trHeight w:val="680"/>
        </w:trPr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:rsidR="00CB76DD" w:rsidRPr="00CC63E4" w:rsidRDefault="00CB76DD" w:rsidP="006620D3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48.11.00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CB76DD" w:rsidRPr="00CC63E4" w:rsidRDefault="00CB76DD" w:rsidP="00022C18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Výstupu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CB76DD" w:rsidRPr="00CC63E4" w:rsidRDefault="00CB76DD" w:rsidP="0078660E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 xml:space="preserve">Počet uskutečněných školení, seminářů, workshopů, konferencí a </w:t>
            </w:r>
            <w:r w:rsidRPr="006B0D6C">
              <w:rPr>
                <w:rFonts w:cs="Arial"/>
                <w:sz w:val="24"/>
                <w:szCs w:val="24"/>
              </w:rPr>
              <w:t>ostatní podobné aktivity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B76DD" w:rsidRPr="00CC63E4" w:rsidRDefault="00CB76DD" w:rsidP="006620D3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počet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CB76DD" w:rsidRPr="00CC63E4" w:rsidRDefault="00CB76DD" w:rsidP="008E38F8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right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B76DD" w:rsidRPr="00CC63E4" w:rsidRDefault="009762CE" w:rsidP="008E38F8">
            <w:pPr>
              <w:pStyle w:val="seznambodov"/>
              <w:numPr>
                <w:ilvl w:val="0"/>
                <w:numId w:val="0"/>
              </w:numPr>
              <w:ind w:right="459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130</w:t>
            </w:r>
          </w:p>
        </w:tc>
      </w:tr>
      <w:tr w:rsidR="00724635" w:rsidRPr="00CC63E4">
        <w:trPr>
          <w:trHeight w:val="680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35" w:rsidRPr="00CC63E4" w:rsidRDefault="00724635" w:rsidP="001F257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48.24.00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35" w:rsidRPr="00CC63E4" w:rsidRDefault="00724635" w:rsidP="001F257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Výstupu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35" w:rsidRPr="00CC63E4" w:rsidRDefault="00724635" w:rsidP="001F257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Počet nově pořízených ICT vybavení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35" w:rsidRPr="00CC63E4" w:rsidRDefault="00724635" w:rsidP="001F257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počet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35" w:rsidRPr="00CC63E4" w:rsidRDefault="00724635" w:rsidP="001F2574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right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35" w:rsidRPr="00CC63E4" w:rsidRDefault="009762CE" w:rsidP="008E38F8">
            <w:pPr>
              <w:pStyle w:val="seznambodov"/>
              <w:numPr>
                <w:ilvl w:val="0"/>
                <w:numId w:val="0"/>
              </w:numPr>
              <w:ind w:right="459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300</w:t>
            </w:r>
          </w:p>
        </w:tc>
      </w:tr>
      <w:tr w:rsidR="00724635" w:rsidRPr="00CC63E4">
        <w:trPr>
          <w:trHeight w:val="680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35" w:rsidRPr="00CC63E4" w:rsidRDefault="00724635" w:rsidP="001F257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48.24.20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35" w:rsidRPr="00CC63E4" w:rsidRDefault="00724635" w:rsidP="001F257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Výstupu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35" w:rsidRPr="00CC63E4" w:rsidRDefault="00724635" w:rsidP="001F257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Počet pořízeného technického vybavení kromě ICT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35" w:rsidRPr="00CC63E4" w:rsidRDefault="00724635" w:rsidP="001F257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počet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35" w:rsidRPr="00CC63E4" w:rsidRDefault="00724635" w:rsidP="001F2574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right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635" w:rsidRPr="00CC63E4" w:rsidRDefault="009762CE" w:rsidP="008E38F8">
            <w:pPr>
              <w:pStyle w:val="seznambodov"/>
              <w:numPr>
                <w:ilvl w:val="0"/>
                <w:numId w:val="0"/>
              </w:numPr>
              <w:ind w:right="459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50</w:t>
            </w:r>
          </w:p>
        </w:tc>
      </w:tr>
      <w:tr w:rsidR="001A0BA9" w:rsidRPr="00CC63E4">
        <w:trPr>
          <w:trHeight w:val="680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BA9" w:rsidRPr="00CC63E4" w:rsidRDefault="001A0BA9" w:rsidP="001F257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48.25.00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BA9" w:rsidRPr="00CC63E4" w:rsidRDefault="001A0BA9" w:rsidP="001F257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Výsledku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BA9" w:rsidRPr="00CC63E4" w:rsidRDefault="001A0BA9" w:rsidP="001F257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Počet uskutečněných kontrol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BA9" w:rsidRPr="00CC63E4" w:rsidRDefault="001A0BA9" w:rsidP="001F257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počet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BA9" w:rsidRPr="00CC63E4" w:rsidRDefault="001A0BA9" w:rsidP="001F2574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BA9" w:rsidRDefault="001A0BA9" w:rsidP="008E38F8">
            <w:pPr>
              <w:pStyle w:val="seznambodov"/>
              <w:numPr>
                <w:ilvl w:val="0"/>
                <w:numId w:val="0"/>
              </w:numPr>
              <w:ind w:right="459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2 100</w:t>
            </w:r>
          </w:p>
        </w:tc>
      </w:tr>
    </w:tbl>
    <w:p w:rsidR="00E0380D" w:rsidRPr="00CC63E4" w:rsidRDefault="00E0380D" w:rsidP="00E0380D">
      <w:pPr>
        <w:numPr>
          <w:ilvl w:val="0"/>
          <w:numId w:val="26"/>
        </w:numPr>
        <w:jc w:val="both"/>
        <w:rPr>
          <w:rFonts w:ascii="Arial" w:hAnsi="Arial" w:cs="Arial"/>
          <w:b/>
          <w:sz w:val="24"/>
          <w:szCs w:val="24"/>
        </w:rPr>
        <w:sectPr w:rsidR="00E0380D" w:rsidRPr="00CC63E4" w:rsidSect="001F30DF">
          <w:type w:val="continuous"/>
          <w:pgSz w:w="16838" w:h="11906" w:orient="landscape"/>
          <w:pgMar w:top="709" w:right="1418" w:bottom="1418" w:left="1418" w:header="709" w:footer="709" w:gutter="0"/>
          <w:cols w:space="708"/>
        </w:sectPr>
      </w:pPr>
    </w:p>
    <w:p w:rsidR="00752309" w:rsidRPr="00CC63E4" w:rsidRDefault="00752309" w:rsidP="00752309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832649" w:rsidRDefault="00832649" w:rsidP="0089427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</w:p>
    <w:p w:rsidR="00832649" w:rsidRDefault="00832649" w:rsidP="0089427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</w:p>
    <w:p w:rsidR="00832649" w:rsidRDefault="00832649" w:rsidP="0089427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</w:p>
    <w:p w:rsidR="00832649" w:rsidRDefault="00832649" w:rsidP="0089427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</w:p>
    <w:p w:rsidR="00832649" w:rsidRDefault="00832649" w:rsidP="0089427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</w:p>
    <w:p w:rsidR="0089427B" w:rsidRDefault="0089427B" w:rsidP="0089427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  <w:r w:rsidRPr="00CC63E4">
        <w:rPr>
          <w:rFonts w:cs="Arial"/>
          <w:b/>
          <w:sz w:val="24"/>
          <w:szCs w:val="24"/>
        </w:rPr>
        <w:t>INDIKÁTORY PRIORITNÍ OSY 2A / 2B</w:t>
      </w:r>
    </w:p>
    <w:p w:rsidR="00F60851" w:rsidRPr="00CC63E4" w:rsidRDefault="00F60851" w:rsidP="0089427B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</w:p>
    <w:p w:rsidR="0089427B" w:rsidRPr="00CC63E4" w:rsidRDefault="0089427B" w:rsidP="00752309">
      <w:pPr>
        <w:ind w:left="360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2"/>
        <w:gridCol w:w="1711"/>
        <w:gridCol w:w="6237"/>
        <w:gridCol w:w="1275"/>
        <w:gridCol w:w="1702"/>
        <w:gridCol w:w="1843"/>
      </w:tblGrid>
      <w:tr w:rsidR="003E608C" w:rsidRPr="00CC63E4">
        <w:trPr>
          <w:tblHeader/>
        </w:trPr>
        <w:tc>
          <w:tcPr>
            <w:tcW w:w="1232" w:type="dxa"/>
            <w:shd w:val="clear" w:color="auto" w:fill="99CCFF"/>
            <w:vAlign w:val="center"/>
          </w:tcPr>
          <w:p w:rsidR="003E608C" w:rsidRPr="00CC63E4" w:rsidRDefault="003E608C" w:rsidP="00420921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Kód NČI</w:t>
            </w:r>
          </w:p>
        </w:tc>
        <w:tc>
          <w:tcPr>
            <w:tcW w:w="1711" w:type="dxa"/>
            <w:shd w:val="clear" w:color="auto" w:fill="99CCFF"/>
            <w:vAlign w:val="center"/>
          </w:tcPr>
          <w:p w:rsidR="003E608C" w:rsidRPr="00CC63E4" w:rsidRDefault="003E608C" w:rsidP="00420921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Typ indikátoru</w:t>
            </w:r>
          </w:p>
        </w:tc>
        <w:tc>
          <w:tcPr>
            <w:tcW w:w="6237" w:type="dxa"/>
            <w:shd w:val="clear" w:color="auto" w:fill="99CCFF"/>
            <w:vAlign w:val="center"/>
          </w:tcPr>
          <w:p w:rsidR="003E608C" w:rsidRPr="00CC63E4" w:rsidRDefault="003E608C" w:rsidP="00D37196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Název monitorovacího Indikátoru</w:t>
            </w:r>
          </w:p>
        </w:tc>
        <w:tc>
          <w:tcPr>
            <w:tcW w:w="1275" w:type="dxa"/>
            <w:shd w:val="clear" w:color="auto" w:fill="99CCFF"/>
            <w:vAlign w:val="center"/>
          </w:tcPr>
          <w:p w:rsidR="003E608C" w:rsidRPr="00CC63E4" w:rsidRDefault="003E608C" w:rsidP="00420921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Měrná jednotka</w:t>
            </w:r>
          </w:p>
        </w:tc>
        <w:tc>
          <w:tcPr>
            <w:tcW w:w="1702" w:type="dxa"/>
            <w:shd w:val="clear" w:color="auto" w:fill="99CCFF"/>
            <w:vAlign w:val="center"/>
          </w:tcPr>
          <w:p w:rsidR="003E608C" w:rsidRPr="00CC63E4" w:rsidRDefault="003E608C" w:rsidP="00420921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 xml:space="preserve">Výchozí hodnota 2007 </w:t>
            </w:r>
          </w:p>
        </w:tc>
        <w:tc>
          <w:tcPr>
            <w:tcW w:w="1843" w:type="dxa"/>
            <w:shd w:val="clear" w:color="auto" w:fill="99CCFF"/>
            <w:vAlign w:val="center"/>
          </w:tcPr>
          <w:p w:rsidR="003E608C" w:rsidRPr="00CC63E4" w:rsidRDefault="003E608C" w:rsidP="00420921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Cílová hodnota 2015</w:t>
            </w:r>
            <w:r w:rsidR="00DF18BB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CD21B1" w:rsidRPr="00CC63E4">
        <w:trPr>
          <w:trHeight w:val="680"/>
        </w:trPr>
        <w:tc>
          <w:tcPr>
            <w:tcW w:w="1232" w:type="dxa"/>
            <w:vAlign w:val="center"/>
          </w:tcPr>
          <w:p w:rsidR="00CD21B1" w:rsidRPr="00CC63E4" w:rsidRDefault="00CD21B1" w:rsidP="00420921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48.07.00</w:t>
            </w:r>
          </w:p>
        </w:tc>
        <w:tc>
          <w:tcPr>
            <w:tcW w:w="1711" w:type="dxa"/>
            <w:vAlign w:val="center"/>
          </w:tcPr>
          <w:p w:rsidR="00CD21B1" w:rsidRPr="00CC63E4" w:rsidRDefault="00CD21B1" w:rsidP="00420921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Výstupu</w:t>
            </w:r>
          </w:p>
        </w:tc>
        <w:tc>
          <w:tcPr>
            <w:tcW w:w="6237" w:type="dxa"/>
            <w:vAlign w:val="center"/>
          </w:tcPr>
          <w:p w:rsidR="00CD21B1" w:rsidRPr="00CC63E4" w:rsidRDefault="00CD21B1" w:rsidP="00420921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Počet vytvořených metodických a technicko-informačních materiálů</w:t>
            </w:r>
          </w:p>
        </w:tc>
        <w:tc>
          <w:tcPr>
            <w:tcW w:w="1275" w:type="dxa"/>
            <w:vAlign w:val="center"/>
          </w:tcPr>
          <w:p w:rsidR="00CD21B1" w:rsidRPr="00CC63E4" w:rsidRDefault="00CD21B1" w:rsidP="00420921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počet</w:t>
            </w:r>
          </w:p>
        </w:tc>
        <w:tc>
          <w:tcPr>
            <w:tcW w:w="1702" w:type="dxa"/>
            <w:vAlign w:val="center"/>
          </w:tcPr>
          <w:p w:rsidR="00CD21B1" w:rsidRPr="00CC63E4" w:rsidRDefault="00CD21B1" w:rsidP="00420921">
            <w:pPr>
              <w:pStyle w:val="seznambodov"/>
              <w:numPr>
                <w:ilvl w:val="0"/>
                <w:numId w:val="0"/>
              </w:numPr>
              <w:ind w:right="459"/>
              <w:jc w:val="right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CD21B1" w:rsidRPr="00CC63E4" w:rsidRDefault="002E401D" w:rsidP="00420921">
            <w:pPr>
              <w:pStyle w:val="seznambodov"/>
              <w:numPr>
                <w:ilvl w:val="0"/>
                <w:numId w:val="0"/>
              </w:numPr>
              <w:ind w:right="459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63</w:t>
            </w:r>
          </w:p>
        </w:tc>
      </w:tr>
      <w:tr w:rsidR="00CD21B1" w:rsidRPr="00CC63E4">
        <w:trPr>
          <w:trHeight w:val="680"/>
        </w:trPr>
        <w:tc>
          <w:tcPr>
            <w:tcW w:w="1232" w:type="dxa"/>
            <w:vAlign w:val="center"/>
          </w:tcPr>
          <w:p w:rsidR="00CD21B1" w:rsidRPr="00CC63E4" w:rsidRDefault="00CD21B1" w:rsidP="007007B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48.11.00</w:t>
            </w:r>
          </w:p>
        </w:tc>
        <w:tc>
          <w:tcPr>
            <w:tcW w:w="1711" w:type="dxa"/>
            <w:vAlign w:val="center"/>
          </w:tcPr>
          <w:p w:rsidR="00CD21B1" w:rsidRPr="00CC63E4" w:rsidRDefault="00CD21B1" w:rsidP="007007B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Výstupu</w:t>
            </w:r>
          </w:p>
        </w:tc>
        <w:tc>
          <w:tcPr>
            <w:tcW w:w="6237" w:type="dxa"/>
            <w:vAlign w:val="center"/>
          </w:tcPr>
          <w:p w:rsidR="00CD21B1" w:rsidRPr="00CC63E4" w:rsidRDefault="00CD21B1" w:rsidP="007007B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Počet uskutečněných školení, seminářů, workshopů, konferencí a ostatní podobné aktivity</w:t>
            </w:r>
          </w:p>
        </w:tc>
        <w:tc>
          <w:tcPr>
            <w:tcW w:w="1275" w:type="dxa"/>
            <w:vAlign w:val="center"/>
          </w:tcPr>
          <w:p w:rsidR="00CD21B1" w:rsidRPr="00CC63E4" w:rsidRDefault="00CD21B1" w:rsidP="007007B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počet</w:t>
            </w:r>
          </w:p>
        </w:tc>
        <w:tc>
          <w:tcPr>
            <w:tcW w:w="1702" w:type="dxa"/>
            <w:vAlign w:val="center"/>
          </w:tcPr>
          <w:p w:rsidR="00CD21B1" w:rsidRPr="00CC63E4" w:rsidRDefault="00CD21B1" w:rsidP="00420921">
            <w:pPr>
              <w:pStyle w:val="seznambodov"/>
              <w:numPr>
                <w:ilvl w:val="0"/>
                <w:numId w:val="0"/>
              </w:numPr>
              <w:ind w:right="459"/>
              <w:jc w:val="right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40</w:t>
            </w:r>
          </w:p>
        </w:tc>
        <w:tc>
          <w:tcPr>
            <w:tcW w:w="1843" w:type="dxa"/>
            <w:vAlign w:val="center"/>
          </w:tcPr>
          <w:p w:rsidR="00CD21B1" w:rsidRPr="00CC63E4" w:rsidRDefault="00CD21B1" w:rsidP="00420921">
            <w:pPr>
              <w:pStyle w:val="seznambodov"/>
              <w:numPr>
                <w:ilvl w:val="0"/>
                <w:numId w:val="0"/>
              </w:numPr>
              <w:ind w:right="459"/>
              <w:jc w:val="right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185</w:t>
            </w:r>
          </w:p>
        </w:tc>
      </w:tr>
      <w:tr w:rsidR="00CD21B1" w:rsidRPr="00CC63E4">
        <w:trPr>
          <w:trHeight w:val="680"/>
        </w:trPr>
        <w:tc>
          <w:tcPr>
            <w:tcW w:w="1232" w:type="dxa"/>
            <w:vAlign w:val="center"/>
          </w:tcPr>
          <w:p w:rsidR="00CD21B1" w:rsidRPr="00CC63E4" w:rsidRDefault="00CD21B1" w:rsidP="00420921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48.19.00</w:t>
            </w:r>
          </w:p>
        </w:tc>
        <w:tc>
          <w:tcPr>
            <w:tcW w:w="1711" w:type="dxa"/>
            <w:vAlign w:val="center"/>
          </w:tcPr>
          <w:p w:rsidR="00CD21B1" w:rsidRPr="00CC63E4" w:rsidRDefault="00CD21B1" w:rsidP="00420921">
            <w:pPr>
              <w:spacing w:before="60" w:after="60"/>
              <w:rPr>
                <w:rFonts w:ascii="Arial" w:hAnsi="Arial" w:cs="Arial"/>
                <w:spacing w:val="8"/>
                <w:sz w:val="24"/>
                <w:szCs w:val="24"/>
              </w:rPr>
            </w:pPr>
            <w:r w:rsidRPr="00CC63E4">
              <w:rPr>
                <w:rFonts w:ascii="Arial" w:hAnsi="Arial" w:cs="Arial"/>
                <w:spacing w:val="8"/>
                <w:sz w:val="24"/>
                <w:szCs w:val="24"/>
              </w:rPr>
              <w:t>Výsledku</w:t>
            </w:r>
          </w:p>
        </w:tc>
        <w:tc>
          <w:tcPr>
            <w:tcW w:w="6237" w:type="dxa"/>
            <w:vAlign w:val="center"/>
          </w:tcPr>
          <w:p w:rsidR="00CD21B1" w:rsidRPr="00CC63E4" w:rsidRDefault="00CD21B1" w:rsidP="00420921">
            <w:pPr>
              <w:spacing w:before="60" w:after="60"/>
              <w:rPr>
                <w:rFonts w:ascii="Arial" w:hAnsi="Arial" w:cs="Arial"/>
                <w:spacing w:val="8"/>
                <w:sz w:val="24"/>
                <w:szCs w:val="24"/>
              </w:rPr>
            </w:pPr>
            <w:r w:rsidRPr="00CC63E4">
              <w:rPr>
                <w:rFonts w:ascii="Arial" w:hAnsi="Arial" w:cs="Arial"/>
                <w:spacing w:val="8"/>
                <w:sz w:val="24"/>
                <w:szCs w:val="24"/>
              </w:rPr>
              <w:t xml:space="preserve">Počet proškolených osob </w:t>
            </w:r>
            <w:r w:rsidR="00583D9E">
              <w:rPr>
                <w:rFonts w:ascii="Arial" w:hAnsi="Arial" w:cs="Arial"/>
                <w:spacing w:val="8"/>
                <w:sz w:val="24"/>
                <w:szCs w:val="24"/>
              </w:rPr>
              <w:t xml:space="preserve">- </w:t>
            </w:r>
            <w:r w:rsidRPr="00CC63E4">
              <w:rPr>
                <w:rFonts w:ascii="Arial" w:hAnsi="Arial" w:cs="Arial"/>
                <w:spacing w:val="8"/>
                <w:sz w:val="24"/>
                <w:szCs w:val="24"/>
              </w:rPr>
              <w:t>celkem</w:t>
            </w:r>
          </w:p>
        </w:tc>
        <w:tc>
          <w:tcPr>
            <w:tcW w:w="1275" w:type="dxa"/>
            <w:vAlign w:val="center"/>
          </w:tcPr>
          <w:p w:rsidR="00CD21B1" w:rsidRPr="00CC63E4" w:rsidRDefault="00CD21B1" w:rsidP="00420921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počet</w:t>
            </w:r>
          </w:p>
        </w:tc>
        <w:tc>
          <w:tcPr>
            <w:tcW w:w="1702" w:type="dxa"/>
            <w:vAlign w:val="center"/>
          </w:tcPr>
          <w:p w:rsidR="00CD21B1" w:rsidRPr="00CC63E4" w:rsidRDefault="00CD21B1" w:rsidP="00420921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right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320</w:t>
            </w:r>
          </w:p>
        </w:tc>
        <w:tc>
          <w:tcPr>
            <w:tcW w:w="1843" w:type="dxa"/>
            <w:vAlign w:val="center"/>
          </w:tcPr>
          <w:p w:rsidR="00CD21B1" w:rsidRPr="00CC63E4" w:rsidRDefault="002E401D" w:rsidP="00420921">
            <w:pPr>
              <w:pStyle w:val="seznambodov"/>
              <w:numPr>
                <w:ilvl w:val="0"/>
                <w:numId w:val="0"/>
              </w:numPr>
              <w:ind w:right="459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2 500</w:t>
            </w:r>
          </w:p>
        </w:tc>
      </w:tr>
      <w:tr w:rsidR="00CD21B1" w:rsidRPr="00CC63E4">
        <w:trPr>
          <w:trHeight w:val="680"/>
        </w:trPr>
        <w:tc>
          <w:tcPr>
            <w:tcW w:w="1232" w:type="dxa"/>
            <w:vAlign w:val="center"/>
          </w:tcPr>
          <w:p w:rsidR="00CD21B1" w:rsidRPr="00CC63E4" w:rsidRDefault="00CD21B1" w:rsidP="007007B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48.21.00</w:t>
            </w:r>
          </w:p>
        </w:tc>
        <w:tc>
          <w:tcPr>
            <w:tcW w:w="1711" w:type="dxa"/>
            <w:vAlign w:val="center"/>
          </w:tcPr>
          <w:p w:rsidR="00CD21B1" w:rsidRPr="00CC63E4" w:rsidRDefault="00C543BD" w:rsidP="009E250B">
            <w:pPr>
              <w:spacing w:before="60" w:after="60"/>
              <w:rPr>
                <w:rFonts w:ascii="Arial" w:hAnsi="Arial" w:cs="Arial"/>
                <w:spacing w:val="8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Výstupu</w:t>
            </w:r>
          </w:p>
        </w:tc>
        <w:tc>
          <w:tcPr>
            <w:tcW w:w="6237" w:type="dxa"/>
            <w:vAlign w:val="center"/>
          </w:tcPr>
          <w:p w:rsidR="00CD21B1" w:rsidRPr="00CC63E4" w:rsidRDefault="00D50505" w:rsidP="00420921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Zvýšení kapacity HW</w:t>
            </w:r>
          </w:p>
        </w:tc>
        <w:tc>
          <w:tcPr>
            <w:tcW w:w="1275" w:type="dxa"/>
            <w:vAlign w:val="center"/>
          </w:tcPr>
          <w:p w:rsidR="00CD21B1" w:rsidRPr="00CC63E4" w:rsidRDefault="00D50505" w:rsidP="00420921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GB</w:t>
            </w:r>
          </w:p>
        </w:tc>
        <w:tc>
          <w:tcPr>
            <w:tcW w:w="1702" w:type="dxa"/>
            <w:vAlign w:val="center"/>
          </w:tcPr>
          <w:p w:rsidR="00CD21B1" w:rsidRPr="00CC63E4" w:rsidRDefault="00D50505" w:rsidP="00420921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right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CD21B1" w:rsidRPr="00CC63E4" w:rsidRDefault="002E401D" w:rsidP="00420921">
            <w:pPr>
              <w:pStyle w:val="seznambodov"/>
              <w:numPr>
                <w:ilvl w:val="0"/>
                <w:numId w:val="0"/>
              </w:numPr>
              <w:ind w:right="459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97 100</w:t>
            </w:r>
          </w:p>
        </w:tc>
      </w:tr>
      <w:tr w:rsidR="00CD21B1" w:rsidRPr="00CC63E4">
        <w:trPr>
          <w:trHeight w:val="680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1" w:rsidRPr="00CC63E4" w:rsidRDefault="00D50505" w:rsidP="00420921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48.23.00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1" w:rsidRPr="00CC63E4" w:rsidRDefault="00D50505" w:rsidP="00420921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Výstupu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1" w:rsidRPr="00CC63E4" w:rsidRDefault="00D50505" w:rsidP="00420921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 xml:space="preserve">Počet </w:t>
            </w:r>
            <w:proofErr w:type="spellStart"/>
            <w:r w:rsidR="00494A33" w:rsidRPr="00CC63E4">
              <w:rPr>
                <w:rFonts w:cs="Arial"/>
                <w:sz w:val="24"/>
                <w:szCs w:val="24"/>
              </w:rPr>
              <w:t>nasmlouvaných</w:t>
            </w:r>
            <w:proofErr w:type="spellEnd"/>
            <w:r w:rsidRPr="00CC63E4">
              <w:rPr>
                <w:rFonts w:cs="Arial"/>
                <w:sz w:val="24"/>
                <w:szCs w:val="24"/>
              </w:rPr>
              <w:t xml:space="preserve"> hodin na programování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1" w:rsidRPr="00CC63E4" w:rsidRDefault="00D50505" w:rsidP="00420921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počet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1" w:rsidRPr="00CC63E4" w:rsidRDefault="00CD21B1" w:rsidP="00420921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right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1B1" w:rsidRPr="00CC63E4" w:rsidRDefault="002E401D" w:rsidP="00420921">
            <w:pPr>
              <w:pStyle w:val="seznambodov"/>
              <w:numPr>
                <w:ilvl w:val="0"/>
                <w:numId w:val="0"/>
              </w:numPr>
              <w:ind w:right="459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15 125,6</w:t>
            </w:r>
          </w:p>
        </w:tc>
      </w:tr>
      <w:tr w:rsidR="00D50505" w:rsidRPr="00CC63E4">
        <w:trPr>
          <w:trHeight w:val="680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05" w:rsidRPr="00CC63E4" w:rsidRDefault="00D50505" w:rsidP="007007B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48.24.00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05" w:rsidRPr="00CC63E4" w:rsidRDefault="00D50505" w:rsidP="007007B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Výstupu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05" w:rsidRPr="00CC63E4" w:rsidRDefault="00D50505" w:rsidP="007007B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Počet nově pořízených ICT vybavení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05" w:rsidRPr="00CC63E4" w:rsidRDefault="00D50505" w:rsidP="007007B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počet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05" w:rsidRPr="00CC63E4" w:rsidRDefault="00D50505" w:rsidP="007007B9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right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505" w:rsidRPr="00CC63E4" w:rsidRDefault="002E401D" w:rsidP="00420921">
            <w:pPr>
              <w:pStyle w:val="seznambodov"/>
              <w:numPr>
                <w:ilvl w:val="0"/>
                <w:numId w:val="0"/>
              </w:numPr>
              <w:ind w:right="459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40</w:t>
            </w:r>
          </w:p>
        </w:tc>
      </w:tr>
      <w:tr w:rsidR="000D3A53" w:rsidRPr="00CC63E4">
        <w:trPr>
          <w:trHeight w:val="680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53" w:rsidRPr="00CC63E4" w:rsidRDefault="000D3A53" w:rsidP="00420921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48.24.30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53" w:rsidRPr="00CC63E4" w:rsidRDefault="000D3A53" w:rsidP="00420921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Výstupu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53" w:rsidRPr="00CC63E4" w:rsidRDefault="000D3A53" w:rsidP="00420921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Pořízení softwaru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53" w:rsidRPr="00CC63E4" w:rsidRDefault="000D3A53" w:rsidP="007007B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počet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53" w:rsidRPr="00CC63E4" w:rsidRDefault="000D3A53" w:rsidP="007007B9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right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A53" w:rsidRPr="00CC63E4" w:rsidRDefault="002E401D" w:rsidP="00420921">
            <w:pPr>
              <w:pStyle w:val="seznambodov"/>
              <w:numPr>
                <w:ilvl w:val="0"/>
                <w:numId w:val="0"/>
              </w:numPr>
              <w:ind w:right="459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173</w:t>
            </w:r>
          </w:p>
        </w:tc>
      </w:tr>
    </w:tbl>
    <w:p w:rsidR="0089427B" w:rsidRPr="00CC63E4" w:rsidRDefault="0089427B" w:rsidP="00752309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A3918" w:rsidRDefault="00CA3918" w:rsidP="003E608C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</w:p>
    <w:p w:rsidR="00832649" w:rsidRDefault="00832649" w:rsidP="003E608C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</w:p>
    <w:p w:rsidR="00832649" w:rsidRDefault="00832649" w:rsidP="003E608C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</w:p>
    <w:p w:rsidR="00832649" w:rsidRDefault="00832649" w:rsidP="003E608C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</w:p>
    <w:p w:rsidR="00832649" w:rsidRDefault="00832649" w:rsidP="003E608C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</w:p>
    <w:p w:rsidR="003E608C" w:rsidRPr="00CC63E4" w:rsidRDefault="003E608C" w:rsidP="003E608C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  <w:r w:rsidRPr="00CC63E4">
        <w:rPr>
          <w:rFonts w:cs="Arial"/>
          <w:b/>
          <w:sz w:val="24"/>
          <w:szCs w:val="24"/>
        </w:rPr>
        <w:t>INDIKÁTORY PRIORITNÍ OSY 3A / 3B</w:t>
      </w:r>
    </w:p>
    <w:p w:rsidR="0089427B" w:rsidRDefault="0089427B" w:rsidP="00752309">
      <w:pPr>
        <w:ind w:left="360"/>
        <w:jc w:val="both"/>
        <w:rPr>
          <w:rFonts w:ascii="Arial" w:hAnsi="Arial" w:cs="Arial"/>
          <w:b/>
          <w:sz w:val="16"/>
          <w:szCs w:val="16"/>
        </w:rPr>
      </w:pPr>
    </w:p>
    <w:p w:rsidR="00F60851" w:rsidRPr="00CC63E4" w:rsidRDefault="00F60851" w:rsidP="00752309">
      <w:pPr>
        <w:ind w:left="360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2"/>
        <w:gridCol w:w="1711"/>
        <w:gridCol w:w="6237"/>
        <w:gridCol w:w="1275"/>
        <w:gridCol w:w="1702"/>
        <w:gridCol w:w="1843"/>
      </w:tblGrid>
      <w:tr w:rsidR="003E608C" w:rsidRPr="00CC63E4">
        <w:trPr>
          <w:tblHeader/>
        </w:trPr>
        <w:tc>
          <w:tcPr>
            <w:tcW w:w="1232" w:type="dxa"/>
            <w:shd w:val="clear" w:color="auto" w:fill="99CCFF"/>
            <w:vAlign w:val="center"/>
          </w:tcPr>
          <w:p w:rsidR="003E608C" w:rsidRPr="00CC63E4" w:rsidRDefault="003E608C" w:rsidP="00420921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Kód NČI</w:t>
            </w:r>
          </w:p>
        </w:tc>
        <w:tc>
          <w:tcPr>
            <w:tcW w:w="1711" w:type="dxa"/>
            <w:shd w:val="clear" w:color="auto" w:fill="99CCFF"/>
            <w:vAlign w:val="center"/>
          </w:tcPr>
          <w:p w:rsidR="003E608C" w:rsidRPr="00CC63E4" w:rsidRDefault="003E608C" w:rsidP="00420921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Typ indikátoru</w:t>
            </w:r>
          </w:p>
        </w:tc>
        <w:tc>
          <w:tcPr>
            <w:tcW w:w="6237" w:type="dxa"/>
            <w:shd w:val="clear" w:color="auto" w:fill="99CCFF"/>
            <w:vAlign w:val="center"/>
          </w:tcPr>
          <w:p w:rsidR="003E608C" w:rsidRPr="00CC63E4" w:rsidRDefault="003E608C" w:rsidP="00D37196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Název monitorovacího Indikátoru</w:t>
            </w:r>
          </w:p>
        </w:tc>
        <w:tc>
          <w:tcPr>
            <w:tcW w:w="1275" w:type="dxa"/>
            <w:shd w:val="clear" w:color="auto" w:fill="99CCFF"/>
            <w:vAlign w:val="center"/>
          </w:tcPr>
          <w:p w:rsidR="003E608C" w:rsidRPr="00CC63E4" w:rsidRDefault="003E608C" w:rsidP="00420921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Měrná jednotka</w:t>
            </w:r>
          </w:p>
        </w:tc>
        <w:tc>
          <w:tcPr>
            <w:tcW w:w="1702" w:type="dxa"/>
            <w:shd w:val="clear" w:color="auto" w:fill="99CCFF"/>
            <w:vAlign w:val="center"/>
          </w:tcPr>
          <w:p w:rsidR="003E608C" w:rsidRPr="00CC63E4" w:rsidRDefault="003E608C" w:rsidP="00420921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 xml:space="preserve">Výchozí hodnota 2007 </w:t>
            </w:r>
          </w:p>
        </w:tc>
        <w:tc>
          <w:tcPr>
            <w:tcW w:w="1843" w:type="dxa"/>
            <w:shd w:val="clear" w:color="auto" w:fill="99CCFF"/>
            <w:vAlign w:val="center"/>
          </w:tcPr>
          <w:p w:rsidR="003E608C" w:rsidRPr="00CC63E4" w:rsidRDefault="003E608C" w:rsidP="00420921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Cílová hodnota 2015</w:t>
            </w:r>
            <w:r w:rsidR="00DF18BB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053EEF" w:rsidRPr="00CC63E4">
        <w:trPr>
          <w:trHeight w:val="680"/>
        </w:trPr>
        <w:tc>
          <w:tcPr>
            <w:tcW w:w="1232" w:type="dxa"/>
            <w:vAlign w:val="center"/>
          </w:tcPr>
          <w:p w:rsidR="00053EEF" w:rsidRPr="00CC63E4" w:rsidRDefault="00053EEF" w:rsidP="007007B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48.11.00</w:t>
            </w:r>
          </w:p>
        </w:tc>
        <w:tc>
          <w:tcPr>
            <w:tcW w:w="1711" w:type="dxa"/>
            <w:vAlign w:val="center"/>
          </w:tcPr>
          <w:p w:rsidR="00053EEF" w:rsidRPr="00CC63E4" w:rsidRDefault="00053EEF" w:rsidP="007007B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Výstupu</w:t>
            </w:r>
          </w:p>
        </w:tc>
        <w:tc>
          <w:tcPr>
            <w:tcW w:w="6237" w:type="dxa"/>
            <w:vAlign w:val="center"/>
          </w:tcPr>
          <w:p w:rsidR="00053EEF" w:rsidRPr="00CC63E4" w:rsidRDefault="00053EEF" w:rsidP="007007B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Počet uskutečněných školení, seminářů, workshopů, konferencí a ostatní podobné aktivity</w:t>
            </w:r>
          </w:p>
        </w:tc>
        <w:tc>
          <w:tcPr>
            <w:tcW w:w="1275" w:type="dxa"/>
            <w:vAlign w:val="center"/>
          </w:tcPr>
          <w:p w:rsidR="00053EEF" w:rsidRPr="00CC63E4" w:rsidRDefault="00053EEF" w:rsidP="007007B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počet</w:t>
            </w:r>
          </w:p>
        </w:tc>
        <w:tc>
          <w:tcPr>
            <w:tcW w:w="1702" w:type="dxa"/>
            <w:vAlign w:val="center"/>
          </w:tcPr>
          <w:p w:rsidR="00053EEF" w:rsidRPr="00CC63E4" w:rsidRDefault="00053EEF" w:rsidP="007007B9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right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053EEF" w:rsidRPr="00CC63E4" w:rsidRDefault="00DE05DE" w:rsidP="007007B9">
            <w:pPr>
              <w:pStyle w:val="seznambodov"/>
              <w:numPr>
                <w:ilvl w:val="0"/>
                <w:numId w:val="0"/>
              </w:numPr>
              <w:ind w:right="459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1 155</w:t>
            </w:r>
          </w:p>
        </w:tc>
      </w:tr>
      <w:tr w:rsidR="001123D6" w:rsidRPr="00CC63E4">
        <w:trPr>
          <w:trHeight w:val="680"/>
        </w:trPr>
        <w:tc>
          <w:tcPr>
            <w:tcW w:w="1232" w:type="dxa"/>
            <w:vAlign w:val="center"/>
          </w:tcPr>
          <w:p w:rsidR="001123D6" w:rsidRPr="00CC63E4" w:rsidRDefault="001123D6" w:rsidP="00420921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48.19.00</w:t>
            </w:r>
          </w:p>
        </w:tc>
        <w:tc>
          <w:tcPr>
            <w:tcW w:w="1711" w:type="dxa"/>
            <w:vAlign w:val="center"/>
          </w:tcPr>
          <w:p w:rsidR="001123D6" w:rsidRPr="00CC63E4" w:rsidRDefault="001123D6" w:rsidP="00420921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Výsledku</w:t>
            </w:r>
          </w:p>
        </w:tc>
        <w:tc>
          <w:tcPr>
            <w:tcW w:w="6237" w:type="dxa"/>
            <w:vAlign w:val="center"/>
          </w:tcPr>
          <w:p w:rsidR="001123D6" w:rsidRPr="00CC63E4" w:rsidRDefault="001123D6" w:rsidP="00420921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Počet proškolených osob - celkem</w:t>
            </w:r>
          </w:p>
        </w:tc>
        <w:tc>
          <w:tcPr>
            <w:tcW w:w="1275" w:type="dxa"/>
            <w:vAlign w:val="center"/>
          </w:tcPr>
          <w:p w:rsidR="001123D6" w:rsidRPr="00CC63E4" w:rsidRDefault="001123D6" w:rsidP="007007B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počet</w:t>
            </w:r>
          </w:p>
        </w:tc>
        <w:tc>
          <w:tcPr>
            <w:tcW w:w="1702" w:type="dxa"/>
            <w:vAlign w:val="center"/>
          </w:tcPr>
          <w:p w:rsidR="001123D6" w:rsidRPr="00CC63E4" w:rsidRDefault="001123D6" w:rsidP="007007B9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right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1123D6" w:rsidRPr="00CC63E4" w:rsidRDefault="00DE05DE" w:rsidP="00420921">
            <w:pPr>
              <w:pStyle w:val="seznambodov"/>
              <w:numPr>
                <w:ilvl w:val="0"/>
                <w:numId w:val="0"/>
              </w:numPr>
              <w:ind w:right="459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15 392</w:t>
            </w:r>
          </w:p>
        </w:tc>
      </w:tr>
      <w:tr w:rsidR="00CA3918" w:rsidRPr="00CC63E4">
        <w:trPr>
          <w:trHeight w:val="680"/>
        </w:trPr>
        <w:tc>
          <w:tcPr>
            <w:tcW w:w="1232" w:type="dxa"/>
            <w:vAlign w:val="center"/>
          </w:tcPr>
          <w:p w:rsidR="00CA3918" w:rsidRPr="00CC63E4" w:rsidRDefault="00CA3918" w:rsidP="00420921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48.19.50</w:t>
            </w:r>
          </w:p>
        </w:tc>
        <w:tc>
          <w:tcPr>
            <w:tcW w:w="1711" w:type="dxa"/>
            <w:vAlign w:val="center"/>
          </w:tcPr>
          <w:p w:rsidR="00CA3918" w:rsidRPr="00CA3918" w:rsidRDefault="00CA3918" w:rsidP="00420921">
            <w:pPr>
              <w:spacing w:before="60" w:after="60"/>
              <w:rPr>
                <w:rFonts w:ascii="Arial" w:hAnsi="Arial" w:cs="Arial"/>
                <w:spacing w:val="8"/>
                <w:sz w:val="24"/>
                <w:szCs w:val="24"/>
              </w:rPr>
            </w:pPr>
            <w:r w:rsidRPr="00CA3918">
              <w:rPr>
                <w:rFonts w:ascii="Arial" w:hAnsi="Arial" w:cs="Arial"/>
                <w:sz w:val="24"/>
                <w:szCs w:val="24"/>
              </w:rPr>
              <w:t>Výsledku</w:t>
            </w:r>
          </w:p>
        </w:tc>
        <w:tc>
          <w:tcPr>
            <w:tcW w:w="6237" w:type="dxa"/>
            <w:vAlign w:val="center"/>
          </w:tcPr>
          <w:p w:rsidR="00CA3918" w:rsidRPr="00CA3918" w:rsidRDefault="00CA3918" w:rsidP="0042092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A3918">
              <w:rPr>
                <w:rFonts w:ascii="Arial" w:hAnsi="Arial" w:cs="Arial"/>
                <w:sz w:val="24"/>
                <w:szCs w:val="24"/>
              </w:rPr>
              <w:t>Počet proškolených osob (příjemců) - celkem</w:t>
            </w:r>
          </w:p>
        </w:tc>
        <w:tc>
          <w:tcPr>
            <w:tcW w:w="1275" w:type="dxa"/>
            <w:vAlign w:val="center"/>
          </w:tcPr>
          <w:p w:rsidR="00CA3918" w:rsidRPr="00CA3918" w:rsidRDefault="00CA3918" w:rsidP="007007B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 w:rsidRPr="00CA3918">
              <w:rPr>
                <w:rFonts w:cs="Arial"/>
                <w:sz w:val="24"/>
                <w:szCs w:val="24"/>
              </w:rPr>
              <w:t>počet</w:t>
            </w:r>
          </w:p>
        </w:tc>
        <w:tc>
          <w:tcPr>
            <w:tcW w:w="1702" w:type="dxa"/>
            <w:vAlign w:val="center"/>
          </w:tcPr>
          <w:p w:rsidR="00CA3918" w:rsidRPr="00CA3918" w:rsidRDefault="00CA3918" w:rsidP="007007B9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right"/>
              <w:rPr>
                <w:rFonts w:cs="Arial"/>
                <w:sz w:val="24"/>
                <w:szCs w:val="24"/>
              </w:rPr>
            </w:pPr>
            <w:r w:rsidRPr="00CA3918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CA3918" w:rsidRPr="00CA3918" w:rsidDel="00DE05DE" w:rsidRDefault="00CA3918" w:rsidP="00420921">
            <w:pPr>
              <w:pStyle w:val="seznambodov"/>
              <w:numPr>
                <w:ilvl w:val="0"/>
                <w:numId w:val="0"/>
              </w:numPr>
              <w:ind w:right="459"/>
              <w:jc w:val="right"/>
              <w:rPr>
                <w:rFonts w:cs="Arial"/>
                <w:sz w:val="24"/>
                <w:szCs w:val="24"/>
              </w:rPr>
            </w:pPr>
            <w:r w:rsidRPr="00CA3918">
              <w:rPr>
                <w:rFonts w:cs="Arial"/>
                <w:sz w:val="24"/>
                <w:szCs w:val="24"/>
              </w:rPr>
              <w:t>500</w:t>
            </w:r>
          </w:p>
        </w:tc>
      </w:tr>
      <w:tr w:rsidR="00CA3918" w:rsidRPr="00CC63E4">
        <w:trPr>
          <w:trHeight w:val="680"/>
        </w:trPr>
        <w:tc>
          <w:tcPr>
            <w:tcW w:w="1232" w:type="dxa"/>
            <w:vAlign w:val="center"/>
          </w:tcPr>
          <w:p w:rsidR="00CA3918" w:rsidRPr="00CC63E4" w:rsidRDefault="00CA3918" w:rsidP="00420921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48.19.60</w:t>
            </w:r>
          </w:p>
        </w:tc>
        <w:tc>
          <w:tcPr>
            <w:tcW w:w="1711" w:type="dxa"/>
            <w:vAlign w:val="center"/>
          </w:tcPr>
          <w:p w:rsidR="00CA3918" w:rsidRPr="00CA3918" w:rsidRDefault="00CA3918" w:rsidP="00420921">
            <w:pPr>
              <w:spacing w:before="60" w:after="60"/>
              <w:rPr>
                <w:rFonts w:ascii="Arial" w:hAnsi="Arial" w:cs="Arial"/>
                <w:spacing w:val="8"/>
                <w:sz w:val="24"/>
                <w:szCs w:val="24"/>
              </w:rPr>
            </w:pPr>
            <w:r w:rsidRPr="00CA3918">
              <w:rPr>
                <w:rFonts w:ascii="Arial" w:hAnsi="Arial" w:cs="Arial"/>
                <w:sz w:val="24"/>
                <w:szCs w:val="24"/>
              </w:rPr>
              <w:t>Výstupu</w:t>
            </w:r>
          </w:p>
        </w:tc>
        <w:tc>
          <w:tcPr>
            <w:tcW w:w="6237" w:type="dxa"/>
            <w:vAlign w:val="center"/>
          </w:tcPr>
          <w:p w:rsidR="00CA3918" w:rsidRPr="00CA3918" w:rsidRDefault="00CA3918" w:rsidP="0042092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CA3918">
              <w:rPr>
                <w:rFonts w:ascii="Arial" w:hAnsi="Arial" w:cs="Arial"/>
                <w:sz w:val="24"/>
                <w:szCs w:val="24"/>
              </w:rPr>
              <w:t>Počet uskutečněných konzultací a návštěv u příjemců</w:t>
            </w:r>
          </w:p>
        </w:tc>
        <w:tc>
          <w:tcPr>
            <w:tcW w:w="1275" w:type="dxa"/>
            <w:vAlign w:val="center"/>
          </w:tcPr>
          <w:p w:rsidR="00CA3918" w:rsidRPr="00CA3918" w:rsidRDefault="00CA3918" w:rsidP="007007B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 w:rsidRPr="00CA3918">
              <w:rPr>
                <w:rFonts w:cs="Arial"/>
                <w:sz w:val="24"/>
                <w:szCs w:val="24"/>
              </w:rPr>
              <w:t>počet</w:t>
            </w:r>
          </w:p>
        </w:tc>
        <w:tc>
          <w:tcPr>
            <w:tcW w:w="1702" w:type="dxa"/>
            <w:vAlign w:val="center"/>
          </w:tcPr>
          <w:p w:rsidR="00CA3918" w:rsidRPr="00CA3918" w:rsidRDefault="00CA3918" w:rsidP="007007B9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right"/>
              <w:rPr>
                <w:rFonts w:cs="Arial"/>
                <w:sz w:val="24"/>
                <w:szCs w:val="24"/>
              </w:rPr>
            </w:pPr>
            <w:r w:rsidRPr="00CA3918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CA3918" w:rsidRPr="00CA3918" w:rsidDel="00DE05DE" w:rsidRDefault="00CA3918" w:rsidP="00420921">
            <w:pPr>
              <w:pStyle w:val="seznambodov"/>
              <w:numPr>
                <w:ilvl w:val="0"/>
                <w:numId w:val="0"/>
              </w:numPr>
              <w:ind w:right="459"/>
              <w:jc w:val="right"/>
              <w:rPr>
                <w:rFonts w:cs="Arial"/>
                <w:sz w:val="24"/>
                <w:szCs w:val="24"/>
              </w:rPr>
            </w:pPr>
            <w:r w:rsidRPr="00CA3918">
              <w:rPr>
                <w:rFonts w:cs="Arial"/>
                <w:sz w:val="24"/>
                <w:szCs w:val="24"/>
              </w:rPr>
              <w:t>500</w:t>
            </w:r>
          </w:p>
        </w:tc>
      </w:tr>
      <w:tr w:rsidR="00CA3918" w:rsidRPr="00CC63E4">
        <w:trPr>
          <w:trHeight w:val="680"/>
        </w:trPr>
        <w:tc>
          <w:tcPr>
            <w:tcW w:w="1232" w:type="dxa"/>
            <w:vAlign w:val="center"/>
          </w:tcPr>
          <w:p w:rsidR="00CA3918" w:rsidRPr="00CC63E4" w:rsidRDefault="00CA3918" w:rsidP="00420921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48.31.00</w:t>
            </w:r>
          </w:p>
        </w:tc>
        <w:tc>
          <w:tcPr>
            <w:tcW w:w="1711" w:type="dxa"/>
            <w:vAlign w:val="center"/>
          </w:tcPr>
          <w:p w:rsidR="00CA3918" w:rsidRPr="00CC63E4" w:rsidRDefault="00CA3918" w:rsidP="00420921">
            <w:pPr>
              <w:spacing w:before="60" w:after="60"/>
              <w:rPr>
                <w:rFonts w:ascii="Arial" w:hAnsi="Arial" w:cs="Arial"/>
                <w:spacing w:val="8"/>
                <w:sz w:val="24"/>
                <w:szCs w:val="24"/>
              </w:rPr>
            </w:pPr>
            <w:r w:rsidRPr="00CC63E4">
              <w:rPr>
                <w:rFonts w:ascii="Arial" w:hAnsi="Arial" w:cs="Arial"/>
                <w:spacing w:val="8"/>
                <w:sz w:val="24"/>
                <w:szCs w:val="24"/>
              </w:rPr>
              <w:t>Výstupu</w:t>
            </w:r>
          </w:p>
        </w:tc>
        <w:tc>
          <w:tcPr>
            <w:tcW w:w="6237" w:type="dxa"/>
            <w:vAlign w:val="center"/>
          </w:tcPr>
          <w:p w:rsidR="00CA3918" w:rsidRPr="00CC63E4" w:rsidRDefault="00CA3918" w:rsidP="00420921">
            <w:pPr>
              <w:spacing w:before="60" w:after="60"/>
              <w:rPr>
                <w:rFonts w:ascii="Arial" w:hAnsi="Arial" w:cs="Arial"/>
                <w:spacing w:val="8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Počet zaměstnaných pracovníků implementační struktury</w:t>
            </w:r>
          </w:p>
        </w:tc>
        <w:tc>
          <w:tcPr>
            <w:tcW w:w="1275" w:type="dxa"/>
            <w:vAlign w:val="center"/>
          </w:tcPr>
          <w:p w:rsidR="00CA3918" w:rsidRPr="00CC63E4" w:rsidRDefault="00CA3918" w:rsidP="007007B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počet</w:t>
            </w:r>
          </w:p>
        </w:tc>
        <w:tc>
          <w:tcPr>
            <w:tcW w:w="1702" w:type="dxa"/>
            <w:vAlign w:val="center"/>
          </w:tcPr>
          <w:p w:rsidR="00CA3918" w:rsidRPr="00CC63E4" w:rsidRDefault="00CA3918" w:rsidP="007007B9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right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132,5</w:t>
            </w:r>
          </w:p>
        </w:tc>
        <w:tc>
          <w:tcPr>
            <w:tcW w:w="1843" w:type="dxa"/>
            <w:vAlign w:val="center"/>
          </w:tcPr>
          <w:p w:rsidR="00CA3918" w:rsidRPr="00CC63E4" w:rsidRDefault="00CA3918" w:rsidP="00420921">
            <w:pPr>
              <w:pStyle w:val="seznambodov"/>
              <w:numPr>
                <w:ilvl w:val="0"/>
                <w:numId w:val="0"/>
              </w:numPr>
              <w:ind w:right="459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350</w:t>
            </w:r>
          </w:p>
        </w:tc>
      </w:tr>
      <w:tr w:rsidR="00CA3918" w:rsidRPr="00CC63E4" w:rsidTr="0043659A">
        <w:trPr>
          <w:trHeight w:val="680"/>
        </w:trPr>
        <w:tc>
          <w:tcPr>
            <w:tcW w:w="1232" w:type="dxa"/>
            <w:vAlign w:val="center"/>
          </w:tcPr>
          <w:p w:rsidR="00CA3918" w:rsidRPr="00CC63E4" w:rsidRDefault="00CA3918" w:rsidP="001F257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48.31.01</w:t>
            </w:r>
          </w:p>
        </w:tc>
        <w:tc>
          <w:tcPr>
            <w:tcW w:w="1711" w:type="dxa"/>
            <w:vAlign w:val="center"/>
          </w:tcPr>
          <w:p w:rsidR="00CA3918" w:rsidRPr="00CC63E4" w:rsidRDefault="00CA3918" w:rsidP="001F257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Výsledku</w:t>
            </w:r>
          </w:p>
        </w:tc>
        <w:tc>
          <w:tcPr>
            <w:tcW w:w="6237" w:type="dxa"/>
            <w:vAlign w:val="center"/>
          </w:tcPr>
          <w:p w:rsidR="00CA3918" w:rsidRPr="00CC63E4" w:rsidRDefault="00CA3918" w:rsidP="001F257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Počet trvale zaměstnaných pracovníků implementační struktury</w:t>
            </w:r>
          </w:p>
        </w:tc>
        <w:tc>
          <w:tcPr>
            <w:tcW w:w="1275" w:type="dxa"/>
            <w:vAlign w:val="center"/>
          </w:tcPr>
          <w:p w:rsidR="00CA3918" w:rsidRPr="00CC63E4" w:rsidRDefault="00CA3918" w:rsidP="001F257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počet</w:t>
            </w:r>
          </w:p>
        </w:tc>
        <w:tc>
          <w:tcPr>
            <w:tcW w:w="1702" w:type="dxa"/>
            <w:vAlign w:val="center"/>
          </w:tcPr>
          <w:p w:rsidR="00CA3918" w:rsidRPr="00CC63E4" w:rsidRDefault="00CA3918" w:rsidP="001F2574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right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CA3918" w:rsidRPr="00CC63E4" w:rsidRDefault="00CA3918" w:rsidP="001F2574">
            <w:pPr>
              <w:pStyle w:val="seznambodov"/>
              <w:numPr>
                <w:ilvl w:val="0"/>
                <w:numId w:val="0"/>
              </w:numPr>
              <w:ind w:right="459"/>
              <w:jc w:val="right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170</w:t>
            </w:r>
          </w:p>
        </w:tc>
      </w:tr>
      <w:tr w:rsidR="0043659A" w:rsidRPr="00CC63E4">
        <w:trPr>
          <w:trHeight w:val="680"/>
        </w:trPr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:rsidR="0043659A" w:rsidRPr="00CC63E4" w:rsidRDefault="0043659A" w:rsidP="001F257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48.05.00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43659A" w:rsidRPr="00CC63E4" w:rsidRDefault="0043659A" w:rsidP="001F257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Výstupu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43659A" w:rsidRPr="00CC63E4" w:rsidRDefault="0043659A" w:rsidP="001F257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Počet vytvořených studií a zpráv (vč. evaluačních)</w:t>
            </w:r>
            <w:r>
              <w:rPr>
                <w:rStyle w:val="Znakapoznpodarou"/>
                <w:rFonts w:cs="Arial"/>
                <w:sz w:val="24"/>
                <w:szCs w:val="24"/>
              </w:rPr>
              <w:footnoteReference w:id="2"/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3659A" w:rsidRPr="00CC63E4" w:rsidRDefault="0043659A" w:rsidP="001F257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počet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43659A" w:rsidRPr="00CC63E4" w:rsidRDefault="0043659A" w:rsidP="001F2574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459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3659A" w:rsidRPr="00CC63E4" w:rsidRDefault="0043659A" w:rsidP="001F2574">
            <w:pPr>
              <w:pStyle w:val="seznambodov"/>
              <w:numPr>
                <w:ilvl w:val="0"/>
                <w:numId w:val="0"/>
              </w:numPr>
              <w:ind w:right="459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150</w:t>
            </w:r>
          </w:p>
        </w:tc>
      </w:tr>
    </w:tbl>
    <w:p w:rsidR="0089427B" w:rsidRPr="00CC63E4" w:rsidRDefault="0089427B" w:rsidP="00752309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89427B" w:rsidRPr="00CC63E4" w:rsidRDefault="0089427B" w:rsidP="00DD418F">
      <w:pPr>
        <w:jc w:val="both"/>
        <w:rPr>
          <w:rFonts w:ascii="Arial" w:hAnsi="Arial" w:cs="Arial"/>
          <w:b/>
          <w:sz w:val="24"/>
          <w:szCs w:val="24"/>
        </w:rPr>
      </w:pPr>
    </w:p>
    <w:p w:rsidR="00240498" w:rsidRPr="00CC63E4" w:rsidRDefault="00240498" w:rsidP="00752309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832649" w:rsidRDefault="00832649" w:rsidP="003E608C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</w:p>
    <w:p w:rsidR="00832649" w:rsidRDefault="00832649" w:rsidP="003E608C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</w:p>
    <w:p w:rsidR="00832649" w:rsidRDefault="00832649" w:rsidP="003E608C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</w:p>
    <w:p w:rsidR="00832649" w:rsidRDefault="00832649" w:rsidP="003E608C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</w:p>
    <w:p w:rsidR="00832649" w:rsidRDefault="00832649" w:rsidP="003E608C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</w:p>
    <w:p w:rsidR="00832649" w:rsidRDefault="00832649" w:rsidP="003E608C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</w:p>
    <w:p w:rsidR="003E608C" w:rsidRDefault="003E608C" w:rsidP="003E608C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  <w:r w:rsidRPr="00CC63E4">
        <w:rPr>
          <w:rFonts w:cs="Arial"/>
          <w:b/>
          <w:sz w:val="24"/>
          <w:szCs w:val="24"/>
        </w:rPr>
        <w:t>INDIKÁTORY PRIORITNÍ OSY 4A / 4B</w:t>
      </w:r>
    </w:p>
    <w:p w:rsidR="00F60851" w:rsidRPr="00CC63E4" w:rsidRDefault="00F60851" w:rsidP="003E608C">
      <w:pPr>
        <w:pStyle w:val="seznambodov"/>
        <w:numPr>
          <w:ilvl w:val="0"/>
          <w:numId w:val="0"/>
        </w:numPr>
        <w:tabs>
          <w:tab w:val="left" w:pos="708"/>
        </w:tabs>
        <w:jc w:val="both"/>
        <w:rPr>
          <w:rFonts w:cs="Arial"/>
          <w:b/>
          <w:sz w:val="24"/>
          <w:szCs w:val="24"/>
        </w:rPr>
      </w:pPr>
    </w:p>
    <w:p w:rsidR="0089427B" w:rsidRPr="00CC63E4" w:rsidRDefault="0089427B" w:rsidP="00752309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2"/>
        <w:gridCol w:w="1711"/>
        <w:gridCol w:w="6237"/>
        <w:gridCol w:w="1275"/>
        <w:gridCol w:w="1844"/>
        <w:gridCol w:w="1843"/>
      </w:tblGrid>
      <w:tr w:rsidR="003E608C" w:rsidRPr="00CC63E4">
        <w:trPr>
          <w:tblHeader/>
        </w:trPr>
        <w:tc>
          <w:tcPr>
            <w:tcW w:w="1232" w:type="dxa"/>
            <w:shd w:val="clear" w:color="auto" w:fill="99CCFF"/>
            <w:vAlign w:val="center"/>
          </w:tcPr>
          <w:p w:rsidR="003E608C" w:rsidRPr="00CC63E4" w:rsidRDefault="003E608C" w:rsidP="00420921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Kód NČI</w:t>
            </w:r>
          </w:p>
        </w:tc>
        <w:tc>
          <w:tcPr>
            <w:tcW w:w="1711" w:type="dxa"/>
            <w:shd w:val="clear" w:color="auto" w:fill="99CCFF"/>
            <w:vAlign w:val="center"/>
          </w:tcPr>
          <w:p w:rsidR="003E608C" w:rsidRPr="00CC63E4" w:rsidRDefault="003E608C" w:rsidP="00420921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Typ indikátoru</w:t>
            </w:r>
          </w:p>
        </w:tc>
        <w:tc>
          <w:tcPr>
            <w:tcW w:w="6237" w:type="dxa"/>
            <w:shd w:val="clear" w:color="auto" w:fill="99CCFF"/>
            <w:vAlign w:val="center"/>
          </w:tcPr>
          <w:p w:rsidR="003E608C" w:rsidRPr="00CC63E4" w:rsidRDefault="003E608C" w:rsidP="00D37196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Název monitorovacího Indikátoru</w:t>
            </w:r>
          </w:p>
        </w:tc>
        <w:tc>
          <w:tcPr>
            <w:tcW w:w="1275" w:type="dxa"/>
            <w:shd w:val="clear" w:color="auto" w:fill="99CCFF"/>
            <w:vAlign w:val="center"/>
          </w:tcPr>
          <w:p w:rsidR="003E608C" w:rsidRPr="00CC63E4" w:rsidRDefault="003E608C" w:rsidP="00420921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Měrná jednotka</w:t>
            </w:r>
          </w:p>
        </w:tc>
        <w:tc>
          <w:tcPr>
            <w:tcW w:w="1844" w:type="dxa"/>
            <w:shd w:val="clear" w:color="auto" w:fill="99CCFF"/>
            <w:vAlign w:val="center"/>
          </w:tcPr>
          <w:p w:rsidR="003E608C" w:rsidRPr="00CC63E4" w:rsidRDefault="003E608C" w:rsidP="00420921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 xml:space="preserve">Výchozí hodnota 2007 </w:t>
            </w:r>
          </w:p>
        </w:tc>
        <w:tc>
          <w:tcPr>
            <w:tcW w:w="1843" w:type="dxa"/>
            <w:shd w:val="clear" w:color="auto" w:fill="99CCFF"/>
            <w:vAlign w:val="center"/>
          </w:tcPr>
          <w:p w:rsidR="003E608C" w:rsidRPr="00CC63E4" w:rsidRDefault="003E608C" w:rsidP="00420921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CC63E4">
              <w:rPr>
                <w:rFonts w:cs="Arial"/>
                <w:b/>
                <w:sz w:val="24"/>
                <w:szCs w:val="24"/>
              </w:rPr>
              <w:t>Cílová hodnota 2015</w:t>
            </w:r>
            <w:r w:rsidR="00DF18BB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1123D6" w:rsidRPr="00CC63E4">
        <w:trPr>
          <w:trHeight w:val="680"/>
        </w:trPr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:rsidR="001123D6" w:rsidRPr="00CC63E4" w:rsidRDefault="001123D6" w:rsidP="007007B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48.07.00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1123D6" w:rsidRPr="00CC63E4" w:rsidRDefault="001123D6" w:rsidP="007007B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Výstupu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1123D6" w:rsidRPr="00CC63E4" w:rsidRDefault="001123D6" w:rsidP="007007B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Počet vytvořených metodických a technicko-informačních materiálů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1123D6" w:rsidRPr="00CC63E4" w:rsidRDefault="001123D6" w:rsidP="007007B9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počet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1123D6" w:rsidRPr="00CC63E4" w:rsidRDefault="001123D6" w:rsidP="001D6561">
            <w:pPr>
              <w:pStyle w:val="seznambodov"/>
              <w:numPr>
                <w:ilvl w:val="0"/>
                <w:numId w:val="0"/>
              </w:numPr>
              <w:ind w:right="176"/>
              <w:jc w:val="right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123D6" w:rsidRPr="00CC63E4" w:rsidRDefault="001123D6" w:rsidP="001D6561">
            <w:pPr>
              <w:pStyle w:val="seznambodov"/>
              <w:numPr>
                <w:ilvl w:val="0"/>
                <w:numId w:val="0"/>
              </w:numPr>
              <w:ind w:right="176"/>
              <w:jc w:val="right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25</w:t>
            </w:r>
          </w:p>
        </w:tc>
      </w:tr>
      <w:tr w:rsidR="00CC49F2" w:rsidRPr="00CC63E4">
        <w:trPr>
          <w:trHeight w:val="680"/>
        </w:trPr>
        <w:tc>
          <w:tcPr>
            <w:tcW w:w="1232" w:type="dxa"/>
            <w:vAlign w:val="center"/>
          </w:tcPr>
          <w:p w:rsidR="00CC49F2" w:rsidRPr="00CC63E4" w:rsidRDefault="00CC49F2" w:rsidP="00420921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48.09.00</w:t>
            </w:r>
          </w:p>
        </w:tc>
        <w:tc>
          <w:tcPr>
            <w:tcW w:w="1711" w:type="dxa"/>
            <w:vAlign w:val="center"/>
          </w:tcPr>
          <w:p w:rsidR="00CC49F2" w:rsidRPr="00CC63E4" w:rsidRDefault="00CC49F2" w:rsidP="00420921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Výstupu</w:t>
            </w:r>
          </w:p>
        </w:tc>
        <w:tc>
          <w:tcPr>
            <w:tcW w:w="6237" w:type="dxa"/>
            <w:vAlign w:val="center"/>
          </w:tcPr>
          <w:p w:rsidR="00CC49F2" w:rsidRPr="00CC63E4" w:rsidRDefault="00CC49F2" w:rsidP="00420921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Počet uspořádaných informačních propagačních aktivit</w:t>
            </w:r>
          </w:p>
        </w:tc>
        <w:tc>
          <w:tcPr>
            <w:tcW w:w="1275" w:type="dxa"/>
            <w:vAlign w:val="center"/>
          </w:tcPr>
          <w:p w:rsidR="00CC49F2" w:rsidRPr="00CC63E4" w:rsidRDefault="00CC49F2" w:rsidP="00420921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počet</w:t>
            </w:r>
          </w:p>
        </w:tc>
        <w:tc>
          <w:tcPr>
            <w:tcW w:w="1844" w:type="dxa"/>
            <w:vAlign w:val="center"/>
          </w:tcPr>
          <w:p w:rsidR="00CC49F2" w:rsidRPr="00CC63E4" w:rsidRDefault="00CC49F2" w:rsidP="001D6561">
            <w:pPr>
              <w:pStyle w:val="seznambodov"/>
              <w:numPr>
                <w:ilvl w:val="0"/>
                <w:numId w:val="0"/>
              </w:numPr>
              <w:ind w:right="176"/>
              <w:jc w:val="right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CC49F2" w:rsidRPr="00CC63E4" w:rsidRDefault="00CC49F2" w:rsidP="001D6561">
            <w:pPr>
              <w:pStyle w:val="seznambodov"/>
              <w:numPr>
                <w:ilvl w:val="0"/>
                <w:numId w:val="0"/>
              </w:numPr>
              <w:ind w:right="176"/>
              <w:jc w:val="right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15</w:t>
            </w:r>
          </w:p>
        </w:tc>
      </w:tr>
      <w:tr w:rsidR="00CC49F2" w:rsidRPr="00CC63E4">
        <w:trPr>
          <w:trHeight w:val="680"/>
        </w:trPr>
        <w:tc>
          <w:tcPr>
            <w:tcW w:w="1232" w:type="dxa"/>
            <w:vAlign w:val="center"/>
          </w:tcPr>
          <w:p w:rsidR="00CC49F2" w:rsidRPr="00CC63E4" w:rsidRDefault="00CC49F2" w:rsidP="001D6561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48.10.00</w:t>
            </w:r>
          </w:p>
        </w:tc>
        <w:tc>
          <w:tcPr>
            <w:tcW w:w="1711" w:type="dxa"/>
            <w:vAlign w:val="center"/>
          </w:tcPr>
          <w:p w:rsidR="00CC49F2" w:rsidRPr="00CC63E4" w:rsidRDefault="00CC49F2" w:rsidP="00420921">
            <w:pPr>
              <w:spacing w:before="60" w:after="60"/>
              <w:rPr>
                <w:rFonts w:ascii="Arial" w:hAnsi="Arial" w:cs="Arial"/>
                <w:spacing w:val="8"/>
                <w:sz w:val="24"/>
                <w:szCs w:val="24"/>
              </w:rPr>
            </w:pPr>
            <w:r w:rsidRPr="00CC63E4">
              <w:rPr>
                <w:rFonts w:ascii="Arial" w:hAnsi="Arial" w:cs="Arial"/>
                <w:spacing w:val="8"/>
                <w:sz w:val="24"/>
                <w:szCs w:val="24"/>
              </w:rPr>
              <w:t>Výsledku</w:t>
            </w:r>
          </w:p>
        </w:tc>
        <w:tc>
          <w:tcPr>
            <w:tcW w:w="6237" w:type="dxa"/>
            <w:vAlign w:val="center"/>
          </w:tcPr>
          <w:p w:rsidR="00CC49F2" w:rsidRPr="00CC63E4" w:rsidRDefault="00CC49F2" w:rsidP="00420921">
            <w:pPr>
              <w:spacing w:before="60" w:after="60"/>
              <w:rPr>
                <w:rFonts w:ascii="Arial" w:hAnsi="Arial" w:cs="Arial"/>
                <w:spacing w:val="8"/>
                <w:sz w:val="24"/>
                <w:szCs w:val="24"/>
              </w:rPr>
            </w:pPr>
            <w:r w:rsidRPr="00CC63E4">
              <w:rPr>
                <w:rFonts w:ascii="Arial" w:hAnsi="Arial" w:cs="Arial"/>
                <w:spacing w:val="8"/>
                <w:sz w:val="24"/>
                <w:szCs w:val="24"/>
              </w:rPr>
              <w:t>Počet návštěv internetových stránek</w:t>
            </w:r>
          </w:p>
        </w:tc>
        <w:tc>
          <w:tcPr>
            <w:tcW w:w="1275" w:type="dxa"/>
            <w:vAlign w:val="center"/>
          </w:tcPr>
          <w:p w:rsidR="00CC49F2" w:rsidRPr="00CC63E4" w:rsidRDefault="00CC49F2" w:rsidP="00420921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počet</w:t>
            </w:r>
          </w:p>
        </w:tc>
        <w:tc>
          <w:tcPr>
            <w:tcW w:w="1844" w:type="dxa"/>
            <w:vAlign w:val="center"/>
          </w:tcPr>
          <w:p w:rsidR="00CC49F2" w:rsidRPr="00CC63E4" w:rsidRDefault="00DE05DE" w:rsidP="001D6561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vAlign w:val="center"/>
          </w:tcPr>
          <w:p w:rsidR="00CC49F2" w:rsidRPr="00CC63E4" w:rsidRDefault="009A03C2" w:rsidP="001D6561">
            <w:pPr>
              <w:pStyle w:val="seznambodov"/>
              <w:numPr>
                <w:ilvl w:val="0"/>
                <w:numId w:val="0"/>
              </w:numPr>
              <w:ind w:right="176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920 000</w:t>
            </w:r>
          </w:p>
        </w:tc>
      </w:tr>
      <w:tr w:rsidR="00CC49F2" w:rsidRPr="00CC63E4">
        <w:trPr>
          <w:trHeight w:val="680"/>
        </w:trPr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:rsidR="00CC49F2" w:rsidRPr="00CC63E4" w:rsidRDefault="00CC49F2" w:rsidP="001F257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48.13.00</w:t>
            </w:r>
          </w:p>
        </w:tc>
        <w:tc>
          <w:tcPr>
            <w:tcW w:w="1711" w:type="dxa"/>
            <w:tcBorders>
              <w:bottom w:val="single" w:sz="4" w:space="0" w:color="auto"/>
            </w:tcBorders>
            <w:vAlign w:val="center"/>
          </w:tcPr>
          <w:p w:rsidR="00CC49F2" w:rsidRPr="00CC63E4" w:rsidRDefault="00CC49F2" w:rsidP="001F2574">
            <w:pPr>
              <w:spacing w:before="60" w:after="60"/>
              <w:rPr>
                <w:rFonts w:ascii="Arial" w:hAnsi="Arial" w:cs="Arial"/>
                <w:spacing w:val="8"/>
                <w:sz w:val="24"/>
                <w:szCs w:val="24"/>
              </w:rPr>
            </w:pPr>
            <w:r w:rsidRPr="00CC63E4">
              <w:rPr>
                <w:rFonts w:ascii="Arial" w:hAnsi="Arial" w:cs="Arial"/>
                <w:spacing w:val="8"/>
                <w:sz w:val="24"/>
                <w:szCs w:val="24"/>
              </w:rPr>
              <w:t>Výsledku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CC49F2" w:rsidRPr="00CC63E4" w:rsidRDefault="00CC49F2" w:rsidP="001F257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Počet stažení elektronických dokumentů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C49F2" w:rsidRPr="00CC63E4" w:rsidRDefault="00CC49F2" w:rsidP="001F2574">
            <w:pPr>
              <w:pStyle w:val="seznambodov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rFonts w:cs="Arial"/>
                <w:sz w:val="24"/>
                <w:szCs w:val="24"/>
              </w:rPr>
            </w:pPr>
            <w:r w:rsidRPr="00CC63E4">
              <w:rPr>
                <w:rFonts w:cs="Arial"/>
                <w:sz w:val="24"/>
                <w:szCs w:val="24"/>
              </w:rPr>
              <w:t>počet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CC49F2" w:rsidRPr="00CC63E4" w:rsidRDefault="00DE05DE" w:rsidP="001F2574">
            <w:pPr>
              <w:pStyle w:val="seznambodov"/>
              <w:numPr>
                <w:ilvl w:val="0"/>
                <w:numId w:val="0"/>
              </w:numPr>
              <w:tabs>
                <w:tab w:val="left" w:pos="1027"/>
              </w:tabs>
              <w:ind w:right="176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C49F2" w:rsidRPr="00CC63E4" w:rsidRDefault="009A03C2" w:rsidP="001F2574">
            <w:pPr>
              <w:pStyle w:val="seznambodov"/>
              <w:numPr>
                <w:ilvl w:val="0"/>
                <w:numId w:val="0"/>
              </w:numPr>
              <w:ind w:right="176"/>
              <w:jc w:val="righ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231 000</w:t>
            </w:r>
          </w:p>
        </w:tc>
      </w:tr>
    </w:tbl>
    <w:p w:rsidR="0089427B" w:rsidRPr="00CC63E4" w:rsidRDefault="0089427B" w:rsidP="00752309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89427B" w:rsidRPr="00CC63E4" w:rsidRDefault="0089427B" w:rsidP="00752309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89427B" w:rsidRPr="00CC63E4" w:rsidRDefault="0089427B" w:rsidP="00752309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89427B" w:rsidRPr="00CC63E4" w:rsidRDefault="0089427B" w:rsidP="00752309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89427B" w:rsidRPr="00CC63E4" w:rsidRDefault="0089427B" w:rsidP="00752309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89427B" w:rsidRPr="00CC63E4" w:rsidRDefault="0089427B" w:rsidP="00752309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1D6561" w:rsidRPr="00CC63E4" w:rsidRDefault="001D6561" w:rsidP="00752309">
      <w:pPr>
        <w:ind w:left="360"/>
        <w:jc w:val="both"/>
        <w:rPr>
          <w:rFonts w:ascii="Arial" w:hAnsi="Arial" w:cs="Arial"/>
          <w:b/>
          <w:sz w:val="24"/>
          <w:szCs w:val="24"/>
        </w:rPr>
        <w:sectPr w:rsidR="001D6561" w:rsidRPr="00CC63E4" w:rsidSect="00AE1A19">
          <w:type w:val="continuous"/>
          <w:pgSz w:w="16838" w:h="11906" w:orient="landscape"/>
          <w:pgMar w:top="1418" w:right="1418" w:bottom="1418" w:left="1418" w:header="709" w:footer="709" w:gutter="0"/>
          <w:cols w:space="708"/>
        </w:sectPr>
      </w:pPr>
    </w:p>
    <w:p w:rsidR="00752309" w:rsidRPr="00CC63E4" w:rsidRDefault="00752309" w:rsidP="00752309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7350B5" w:rsidRPr="00C178FD" w:rsidRDefault="007350B5" w:rsidP="00C178FD">
      <w:pPr>
        <w:pStyle w:val="Nadpis3"/>
        <w:rPr>
          <w:sz w:val="24"/>
          <w:szCs w:val="24"/>
        </w:rPr>
      </w:pPr>
      <w:bookmarkStart w:id="17" w:name="_Indikátor_výstupu_48.03.00"/>
      <w:bookmarkEnd w:id="17"/>
      <w:r w:rsidRPr="00C178FD">
        <w:rPr>
          <w:sz w:val="24"/>
          <w:szCs w:val="24"/>
        </w:rPr>
        <w:t>Indikátor výstupu 48.03.00</w:t>
      </w:r>
    </w:p>
    <w:p w:rsidR="007350B5" w:rsidRPr="00CC63E4" w:rsidRDefault="007350B5" w:rsidP="00DA0F7B">
      <w:pPr>
        <w:jc w:val="both"/>
        <w:rPr>
          <w:rFonts w:ascii="Arial" w:hAnsi="Arial" w:cs="Arial"/>
          <w:b/>
          <w:sz w:val="24"/>
          <w:szCs w:val="24"/>
        </w:rPr>
      </w:pPr>
      <w:r w:rsidRPr="00CC63E4">
        <w:rPr>
          <w:rFonts w:ascii="Arial" w:hAnsi="Arial" w:cs="Arial"/>
          <w:b/>
          <w:sz w:val="24"/>
          <w:szCs w:val="24"/>
        </w:rPr>
        <w:t>Počet zasedání výborů (monitorovacích, poradních a řídících)</w:t>
      </w:r>
    </w:p>
    <w:p w:rsidR="00B55064" w:rsidRDefault="00454763" w:rsidP="00DA0F7B">
      <w:pPr>
        <w:jc w:val="both"/>
        <w:rPr>
          <w:rFonts w:ascii="Arial" w:hAnsi="Arial" w:cs="Arial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t>Indikátor vyjadřuje c</w:t>
      </w:r>
      <w:r w:rsidR="007350B5" w:rsidRPr="00CC63E4">
        <w:rPr>
          <w:rFonts w:ascii="Arial" w:hAnsi="Arial" w:cs="Arial"/>
          <w:sz w:val="24"/>
          <w:szCs w:val="24"/>
        </w:rPr>
        <w:t>elkový počet zasedání monitorovacího výboru</w:t>
      </w:r>
      <w:r w:rsidR="00D841EA">
        <w:rPr>
          <w:rFonts w:ascii="Arial" w:hAnsi="Arial" w:cs="Arial"/>
          <w:sz w:val="24"/>
          <w:szCs w:val="24"/>
        </w:rPr>
        <w:t xml:space="preserve"> OPTP (dále jen MV OPTP)</w:t>
      </w:r>
      <w:r w:rsidR="007350B5" w:rsidRPr="00CC63E4">
        <w:rPr>
          <w:rFonts w:ascii="Arial" w:hAnsi="Arial" w:cs="Arial"/>
          <w:sz w:val="24"/>
          <w:szCs w:val="24"/>
        </w:rPr>
        <w:t xml:space="preserve">, </w:t>
      </w:r>
      <w:r w:rsidR="00956EB9">
        <w:rPr>
          <w:rFonts w:ascii="Arial" w:hAnsi="Arial" w:cs="Arial"/>
          <w:sz w:val="24"/>
          <w:szCs w:val="24"/>
        </w:rPr>
        <w:t>Ř</w:t>
      </w:r>
      <w:r w:rsidR="00956EB9" w:rsidRPr="00CC63E4">
        <w:rPr>
          <w:rFonts w:ascii="Arial" w:hAnsi="Arial" w:cs="Arial"/>
          <w:sz w:val="24"/>
          <w:szCs w:val="24"/>
        </w:rPr>
        <w:t xml:space="preserve">ídícího </w:t>
      </w:r>
      <w:r w:rsidR="007350B5" w:rsidRPr="00CC63E4">
        <w:rPr>
          <w:rFonts w:ascii="Arial" w:hAnsi="Arial" w:cs="Arial"/>
          <w:sz w:val="24"/>
          <w:szCs w:val="24"/>
        </w:rPr>
        <w:t>a koordinačního výboru (</w:t>
      </w:r>
      <w:r w:rsidR="00D841EA">
        <w:rPr>
          <w:rFonts w:ascii="Arial" w:hAnsi="Arial" w:cs="Arial"/>
          <w:sz w:val="24"/>
          <w:szCs w:val="24"/>
        </w:rPr>
        <w:t xml:space="preserve">dále jen </w:t>
      </w:r>
      <w:r w:rsidR="007350B5" w:rsidRPr="00CC63E4">
        <w:rPr>
          <w:rFonts w:ascii="Arial" w:hAnsi="Arial" w:cs="Arial"/>
          <w:sz w:val="24"/>
          <w:szCs w:val="24"/>
        </w:rPr>
        <w:t>ŘKV) a pracovních skupi</w:t>
      </w:r>
      <w:r w:rsidRPr="00CC63E4">
        <w:rPr>
          <w:rFonts w:ascii="Arial" w:hAnsi="Arial" w:cs="Arial"/>
          <w:sz w:val="24"/>
          <w:szCs w:val="24"/>
        </w:rPr>
        <w:t>n ŘKV za celé programové období a je určen pro prioritní os</w:t>
      </w:r>
      <w:r w:rsidR="00573CB4" w:rsidRPr="00CC63E4">
        <w:rPr>
          <w:rFonts w:ascii="Arial" w:hAnsi="Arial" w:cs="Arial"/>
          <w:sz w:val="24"/>
          <w:szCs w:val="24"/>
        </w:rPr>
        <w:t>u</w:t>
      </w:r>
      <w:r w:rsidRPr="00CC63E4">
        <w:rPr>
          <w:rFonts w:ascii="Arial" w:hAnsi="Arial" w:cs="Arial"/>
          <w:sz w:val="24"/>
          <w:szCs w:val="24"/>
        </w:rPr>
        <w:t xml:space="preserve"> 1 - Podpora řízení a koordinace.</w:t>
      </w:r>
      <w:r w:rsidR="00B55064">
        <w:rPr>
          <w:rFonts w:ascii="Arial" w:hAnsi="Arial" w:cs="Arial"/>
          <w:sz w:val="24"/>
          <w:szCs w:val="24"/>
        </w:rPr>
        <w:t xml:space="preserve"> Do indikátoru </w:t>
      </w:r>
      <w:r w:rsidR="006C479F">
        <w:rPr>
          <w:rFonts w:ascii="Arial" w:hAnsi="Arial" w:cs="Arial"/>
          <w:sz w:val="24"/>
          <w:szCs w:val="24"/>
        </w:rPr>
        <w:t>mohou být započtena</w:t>
      </w:r>
      <w:r w:rsidR="00B55064">
        <w:rPr>
          <w:rFonts w:ascii="Arial" w:hAnsi="Arial" w:cs="Arial"/>
          <w:sz w:val="24"/>
          <w:szCs w:val="24"/>
        </w:rPr>
        <w:t xml:space="preserve"> také </w:t>
      </w:r>
      <w:r w:rsidR="006C479F" w:rsidRPr="005A4BA8">
        <w:rPr>
          <w:rFonts w:ascii="Arial" w:hAnsi="Arial" w:cs="Arial"/>
          <w:sz w:val="24"/>
          <w:szCs w:val="24"/>
        </w:rPr>
        <w:t>jednání</w:t>
      </w:r>
      <w:r w:rsidR="006C479F" w:rsidRPr="00CC63E4" w:rsidDel="006C479F">
        <w:rPr>
          <w:rFonts w:ascii="Arial" w:hAnsi="Arial" w:cs="Arial"/>
          <w:sz w:val="24"/>
          <w:szCs w:val="24"/>
        </w:rPr>
        <w:t xml:space="preserve"> </w:t>
      </w:r>
      <w:r w:rsidR="00B55064" w:rsidRPr="005A4BA8">
        <w:rPr>
          <w:rFonts w:ascii="Arial" w:hAnsi="Arial" w:cs="Arial"/>
          <w:sz w:val="24"/>
          <w:szCs w:val="24"/>
        </w:rPr>
        <w:t>uskutečněn</w:t>
      </w:r>
      <w:r w:rsidR="006C479F">
        <w:rPr>
          <w:rFonts w:ascii="Arial" w:hAnsi="Arial" w:cs="Arial"/>
          <w:sz w:val="24"/>
          <w:szCs w:val="24"/>
        </w:rPr>
        <w:t>á</w:t>
      </w:r>
      <w:r w:rsidR="00307A6A">
        <w:rPr>
          <w:rFonts w:ascii="Arial" w:hAnsi="Arial" w:cs="Arial"/>
          <w:sz w:val="24"/>
          <w:szCs w:val="24"/>
        </w:rPr>
        <w:t xml:space="preserve"> v pravidelných intervalech</w:t>
      </w:r>
      <w:r w:rsidR="00B55064" w:rsidRPr="005A4BA8">
        <w:rPr>
          <w:rFonts w:ascii="Arial" w:hAnsi="Arial" w:cs="Arial"/>
          <w:sz w:val="24"/>
          <w:szCs w:val="24"/>
        </w:rPr>
        <w:t xml:space="preserve"> ke konkrétním materiálům spojeným s postupy pro řízení a koordinaci jednotlivých operačních programů a</w:t>
      </w:r>
      <w:r w:rsidR="00D675C1">
        <w:rPr>
          <w:rFonts w:ascii="Arial" w:hAnsi="Arial" w:cs="Arial"/>
          <w:sz w:val="24"/>
          <w:szCs w:val="24"/>
        </w:rPr>
        <w:t> </w:t>
      </w:r>
      <w:r w:rsidR="00B55064" w:rsidRPr="005A4BA8">
        <w:rPr>
          <w:rFonts w:ascii="Arial" w:hAnsi="Arial" w:cs="Arial"/>
          <w:sz w:val="24"/>
          <w:szCs w:val="24"/>
        </w:rPr>
        <w:t>k problémům s jejich implementací</w:t>
      </w:r>
      <w:r w:rsidR="006C479F">
        <w:rPr>
          <w:rFonts w:ascii="Arial" w:hAnsi="Arial" w:cs="Arial"/>
          <w:sz w:val="24"/>
          <w:szCs w:val="24"/>
        </w:rPr>
        <w:t>, z nichž byly pořízeny zápisy.</w:t>
      </w:r>
    </w:p>
    <w:p w:rsidR="007350B5" w:rsidRDefault="007350B5" w:rsidP="00DA0F7B">
      <w:pPr>
        <w:jc w:val="both"/>
        <w:rPr>
          <w:rFonts w:ascii="Arial" w:hAnsi="Arial" w:cs="Arial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t xml:space="preserve">Výchozí hodnota </w:t>
      </w:r>
      <w:r w:rsidR="00573CB4" w:rsidRPr="00CC63E4">
        <w:rPr>
          <w:rFonts w:ascii="Arial" w:hAnsi="Arial" w:cs="Arial"/>
          <w:sz w:val="24"/>
          <w:szCs w:val="24"/>
        </w:rPr>
        <w:t xml:space="preserve">z roku 2007 </w:t>
      </w:r>
      <w:r w:rsidRPr="00CC63E4">
        <w:rPr>
          <w:rFonts w:ascii="Arial" w:hAnsi="Arial" w:cs="Arial"/>
          <w:sz w:val="24"/>
          <w:szCs w:val="24"/>
        </w:rPr>
        <w:t>vyjadřuje počet dosavadních zasedání ŘKV a</w:t>
      </w:r>
      <w:r w:rsidR="00D675C1">
        <w:rPr>
          <w:rFonts w:ascii="Arial" w:hAnsi="Arial" w:cs="Arial"/>
          <w:sz w:val="24"/>
          <w:szCs w:val="24"/>
        </w:rPr>
        <w:t> </w:t>
      </w:r>
      <w:r w:rsidRPr="00CC63E4">
        <w:rPr>
          <w:rFonts w:ascii="Arial" w:hAnsi="Arial" w:cs="Arial"/>
          <w:sz w:val="24"/>
          <w:szCs w:val="24"/>
        </w:rPr>
        <w:t>jeho pracovních skupin. Cílová hodnota vyjadřuje počet zasedání MV OPTP, ŘKV</w:t>
      </w:r>
      <w:r w:rsidR="00307A6A">
        <w:rPr>
          <w:rFonts w:ascii="Arial" w:hAnsi="Arial" w:cs="Arial"/>
          <w:sz w:val="24"/>
          <w:szCs w:val="24"/>
        </w:rPr>
        <w:t xml:space="preserve">, </w:t>
      </w:r>
      <w:r w:rsidRPr="00CC63E4">
        <w:rPr>
          <w:rFonts w:ascii="Arial" w:hAnsi="Arial" w:cs="Arial"/>
          <w:sz w:val="24"/>
          <w:szCs w:val="24"/>
        </w:rPr>
        <w:t>pracovních skupin ŘKV</w:t>
      </w:r>
      <w:r w:rsidR="00307A6A">
        <w:rPr>
          <w:rFonts w:ascii="Arial" w:hAnsi="Arial" w:cs="Arial"/>
          <w:sz w:val="24"/>
          <w:szCs w:val="24"/>
        </w:rPr>
        <w:t>, příp. dalších koordinačních jednání</w:t>
      </w:r>
      <w:r w:rsidR="00956EB9">
        <w:rPr>
          <w:rFonts w:ascii="Arial" w:hAnsi="Arial" w:cs="Arial"/>
          <w:sz w:val="24"/>
          <w:szCs w:val="24"/>
        </w:rPr>
        <w:t xml:space="preserve">, </w:t>
      </w:r>
      <w:r w:rsidR="00956EB9" w:rsidRPr="00956EB9">
        <w:rPr>
          <w:rFonts w:ascii="Arial" w:hAnsi="Arial" w:cs="Arial"/>
          <w:sz w:val="24"/>
          <w:szCs w:val="24"/>
        </w:rPr>
        <w:t>kter</w:t>
      </w:r>
      <w:r w:rsidR="00307A6A">
        <w:rPr>
          <w:rFonts w:ascii="Arial" w:hAnsi="Arial" w:cs="Arial"/>
          <w:sz w:val="24"/>
          <w:szCs w:val="24"/>
        </w:rPr>
        <w:t>á</w:t>
      </w:r>
      <w:r w:rsidR="00956EB9" w:rsidRPr="00956EB9">
        <w:rPr>
          <w:rFonts w:ascii="Arial" w:hAnsi="Arial" w:cs="Arial"/>
          <w:sz w:val="24"/>
          <w:szCs w:val="24"/>
        </w:rPr>
        <w:t xml:space="preserve"> se budou konat v pravidelných intervalech.</w:t>
      </w:r>
    </w:p>
    <w:p w:rsidR="00461E74" w:rsidRPr="00CC63E4" w:rsidRDefault="00461E74" w:rsidP="00DA0F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Indikátor je možné použít pro následující oblasti podpory: 1.1, 1.2, 1.3 a 1.4</w:t>
      </w:r>
      <w:r w:rsidR="009D1D23">
        <w:rPr>
          <w:rFonts w:ascii="Arial" w:hAnsi="Arial" w:cs="Arial"/>
          <w:sz w:val="24"/>
          <w:szCs w:val="24"/>
        </w:rPr>
        <w:t>.</w:t>
      </w:r>
    </w:p>
    <w:p w:rsidR="00281DC9" w:rsidRPr="00CC63E4" w:rsidRDefault="00281DC9" w:rsidP="00281DC9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4"/>
          <w:szCs w:val="24"/>
        </w:rPr>
      </w:pPr>
    </w:p>
    <w:p w:rsidR="00E0582C" w:rsidRPr="00B8209B" w:rsidRDefault="00E0582C" w:rsidP="00B8209B">
      <w:pPr>
        <w:pStyle w:val="Nadpis3"/>
        <w:rPr>
          <w:sz w:val="24"/>
          <w:szCs w:val="24"/>
        </w:rPr>
      </w:pPr>
      <w:bookmarkStart w:id="18" w:name="_Indikátor_výstupu_48.05.00"/>
      <w:bookmarkEnd w:id="18"/>
      <w:r w:rsidRPr="00B8209B">
        <w:rPr>
          <w:sz w:val="24"/>
          <w:szCs w:val="24"/>
        </w:rPr>
        <w:t>Indikátor výstupu 48.05.00</w:t>
      </w:r>
    </w:p>
    <w:p w:rsidR="00E442F7" w:rsidRPr="00CC63E4" w:rsidRDefault="00F5258F" w:rsidP="00DA0F7B">
      <w:pPr>
        <w:jc w:val="both"/>
        <w:rPr>
          <w:rFonts w:ascii="Arial" w:hAnsi="Arial" w:cs="Arial"/>
          <w:b/>
          <w:sz w:val="24"/>
          <w:szCs w:val="24"/>
        </w:rPr>
      </w:pPr>
      <w:r w:rsidRPr="00CC63E4">
        <w:rPr>
          <w:rFonts w:ascii="Arial" w:hAnsi="Arial" w:cs="Arial"/>
          <w:b/>
          <w:sz w:val="24"/>
          <w:szCs w:val="24"/>
        </w:rPr>
        <w:t xml:space="preserve">Počet vytvořených studií a </w:t>
      </w:r>
      <w:r w:rsidR="00BC3A0B" w:rsidRPr="00CC63E4">
        <w:rPr>
          <w:rFonts w:ascii="Arial" w:hAnsi="Arial" w:cs="Arial"/>
          <w:b/>
          <w:sz w:val="24"/>
          <w:szCs w:val="24"/>
        </w:rPr>
        <w:t>zpráv</w:t>
      </w:r>
      <w:r w:rsidRPr="00CC63E4">
        <w:rPr>
          <w:rFonts w:ascii="Arial" w:hAnsi="Arial" w:cs="Arial"/>
          <w:b/>
          <w:sz w:val="24"/>
          <w:szCs w:val="24"/>
        </w:rPr>
        <w:t xml:space="preserve"> (vč. evaluačních)</w:t>
      </w:r>
    </w:p>
    <w:p w:rsidR="006A0EB0" w:rsidRDefault="000C3E39" w:rsidP="00DA0F7B">
      <w:pPr>
        <w:jc w:val="both"/>
        <w:rPr>
          <w:rFonts w:ascii="Arial" w:hAnsi="Arial" w:cs="Arial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t>Vyjadřuje c</w:t>
      </w:r>
      <w:r w:rsidR="00E442F7" w:rsidRPr="00CC63E4">
        <w:rPr>
          <w:rFonts w:ascii="Arial" w:hAnsi="Arial" w:cs="Arial"/>
          <w:sz w:val="24"/>
          <w:szCs w:val="24"/>
        </w:rPr>
        <w:t xml:space="preserve">elkový počet </w:t>
      </w:r>
      <w:r w:rsidR="006F38F5" w:rsidRPr="00CC63E4">
        <w:rPr>
          <w:rFonts w:ascii="Arial" w:hAnsi="Arial" w:cs="Arial"/>
          <w:sz w:val="24"/>
          <w:szCs w:val="24"/>
        </w:rPr>
        <w:t xml:space="preserve">realizovaných </w:t>
      </w:r>
      <w:r w:rsidR="00E442F7" w:rsidRPr="00CC63E4">
        <w:rPr>
          <w:rFonts w:ascii="Arial" w:hAnsi="Arial" w:cs="Arial"/>
          <w:sz w:val="24"/>
          <w:szCs w:val="24"/>
        </w:rPr>
        <w:t xml:space="preserve">studií a zpráv </w:t>
      </w:r>
      <w:r w:rsidR="00282441" w:rsidRPr="00282441">
        <w:rPr>
          <w:rFonts w:ascii="Arial" w:hAnsi="Arial" w:cs="Arial"/>
          <w:sz w:val="24"/>
          <w:szCs w:val="24"/>
        </w:rPr>
        <w:t xml:space="preserve">souvisejících s HSS (politika Hospodářské </w:t>
      </w:r>
      <w:r w:rsidR="00D93FC4">
        <w:rPr>
          <w:rFonts w:ascii="Arial" w:hAnsi="Arial" w:cs="Arial"/>
          <w:sz w:val="24"/>
          <w:szCs w:val="24"/>
        </w:rPr>
        <w:t xml:space="preserve">a </w:t>
      </w:r>
      <w:r w:rsidR="00282441" w:rsidRPr="00282441">
        <w:rPr>
          <w:rFonts w:ascii="Arial" w:hAnsi="Arial" w:cs="Arial"/>
          <w:sz w:val="24"/>
          <w:szCs w:val="24"/>
        </w:rPr>
        <w:t>sociální soudržnosti)</w:t>
      </w:r>
      <w:r w:rsidR="00282441">
        <w:rPr>
          <w:rFonts w:ascii="Arial" w:hAnsi="Arial" w:cs="Arial"/>
          <w:sz w:val="24"/>
          <w:szCs w:val="24"/>
        </w:rPr>
        <w:t xml:space="preserve"> </w:t>
      </w:r>
      <w:r w:rsidR="00E442F7" w:rsidRPr="00CC63E4">
        <w:rPr>
          <w:rFonts w:ascii="Arial" w:hAnsi="Arial" w:cs="Arial"/>
          <w:sz w:val="24"/>
          <w:szCs w:val="24"/>
        </w:rPr>
        <w:t>za celé programové období</w:t>
      </w:r>
      <w:r w:rsidR="002470E9" w:rsidRPr="00CC63E4">
        <w:rPr>
          <w:rFonts w:ascii="Arial" w:hAnsi="Arial" w:cs="Arial"/>
          <w:sz w:val="24"/>
          <w:szCs w:val="24"/>
        </w:rPr>
        <w:t xml:space="preserve"> a je nadefinován pro </w:t>
      </w:r>
      <w:r w:rsidR="00BC3A0B" w:rsidRPr="00CC63E4">
        <w:rPr>
          <w:rFonts w:ascii="Arial" w:hAnsi="Arial" w:cs="Arial"/>
          <w:sz w:val="24"/>
          <w:szCs w:val="24"/>
        </w:rPr>
        <w:t>prioritní os</w:t>
      </w:r>
      <w:r w:rsidR="002470E9" w:rsidRPr="00CC63E4">
        <w:rPr>
          <w:rFonts w:ascii="Arial" w:hAnsi="Arial" w:cs="Arial"/>
          <w:sz w:val="24"/>
          <w:szCs w:val="24"/>
        </w:rPr>
        <w:t>u</w:t>
      </w:r>
      <w:r w:rsidR="00BC3A0B" w:rsidRPr="00CC63E4">
        <w:rPr>
          <w:rFonts w:ascii="Arial" w:hAnsi="Arial" w:cs="Arial"/>
          <w:sz w:val="24"/>
          <w:szCs w:val="24"/>
        </w:rPr>
        <w:t xml:space="preserve"> 1</w:t>
      </w:r>
      <w:r w:rsidR="002470E9" w:rsidRPr="00CC63E4">
        <w:rPr>
          <w:rFonts w:ascii="Arial" w:hAnsi="Arial" w:cs="Arial"/>
          <w:sz w:val="24"/>
          <w:szCs w:val="24"/>
        </w:rPr>
        <w:t xml:space="preserve"> - Podpora řízení a koordinace</w:t>
      </w:r>
      <w:r w:rsidR="005B7789" w:rsidRPr="00CC63E4">
        <w:rPr>
          <w:rFonts w:ascii="Arial" w:hAnsi="Arial" w:cs="Arial"/>
          <w:sz w:val="24"/>
          <w:szCs w:val="24"/>
        </w:rPr>
        <w:t>. J</w:t>
      </w:r>
      <w:r w:rsidR="00BC3A0B" w:rsidRPr="00CC63E4">
        <w:rPr>
          <w:rFonts w:ascii="Arial" w:hAnsi="Arial" w:cs="Arial"/>
          <w:sz w:val="24"/>
          <w:szCs w:val="24"/>
        </w:rPr>
        <w:t xml:space="preserve">edná </w:t>
      </w:r>
      <w:r w:rsidR="005B7789" w:rsidRPr="00CC63E4">
        <w:rPr>
          <w:rFonts w:ascii="Arial" w:hAnsi="Arial" w:cs="Arial"/>
          <w:sz w:val="24"/>
          <w:szCs w:val="24"/>
        </w:rPr>
        <w:t xml:space="preserve">se </w:t>
      </w:r>
      <w:r w:rsidR="00D841EA">
        <w:rPr>
          <w:rFonts w:ascii="Arial" w:hAnsi="Arial" w:cs="Arial"/>
          <w:sz w:val="24"/>
          <w:szCs w:val="24"/>
        </w:rPr>
        <w:t>především</w:t>
      </w:r>
      <w:r w:rsidR="00D841EA" w:rsidRPr="00CC63E4">
        <w:rPr>
          <w:rFonts w:ascii="Arial" w:hAnsi="Arial" w:cs="Arial"/>
          <w:sz w:val="24"/>
          <w:szCs w:val="24"/>
        </w:rPr>
        <w:t xml:space="preserve"> </w:t>
      </w:r>
      <w:r w:rsidR="00C63C17" w:rsidRPr="00CC63E4">
        <w:rPr>
          <w:rFonts w:ascii="Arial" w:hAnsi="Arial" w:cs="Arial"/>
          <w:sz w:val="24"/>
          <w:szCs w:val="24"/>
        </w:rPr>
        <w:t>o</w:t>
      </w:r>
      <w:r w:rsidR="00BC3A0B" w:rsidRPr="00CC63E4">
        <w:rPr>
          <w:rFonts w:ascii="Arial" w:hAnsi="Arial" w:cs="Arial"/>
          <w:sz w:val="24"/>
          <w:szCs w:val="24"/>
        </w:rPr>
        <w:t xml:space="preserve"> počet evaluačních </w:t>
      </w:r>
      <w:r w:rsidR="006F38F5" w:rsidRPr="00CC63E4">
        <w:rPr>
          <w:rFonts w:ascii="Arial" w:hAnsi="Arial" w:cs="Arial"/>
          <w:sz w:val="24"/>
          <w:szCs w:val="24"/>
        </w:rPr>
        <w:t xml:space="preserve">studií a </w:t>
      </w:r>
      <w:r w:rsidR="00BC3A0B" w:rsidRPr="00CC63E4">
        <w:rPr>
          <w:rFonts w:ascii="Arial" w:hAnsi="Arial" w:cs="Arial"/>
          <w:sz w:val="24"/>
          <w:szCs w:val="24"/>
        </w:rPr>
        <w:t>zpráv</w:t>
      </w:r>
      <w:r w:rsidR="009A5DDA" w:rsidRPr="00CC63E4">
        <w:rPr>
          <w:rFonts w:ascii="Arial" w:hAnsi="Arial" w:cs="Arial"/>
          <w:sz w:val="24"/>
          <w:szCs w:val="24"/>
        </w:rPr>
        <w:t xml:space="preserve"> </w:t>
      </w:r>
      <w:r w:rsidR="00656EEB" w:rsidRPr="00CC63E4">
        <w:rPr>
          <w:rFonts w:ascii="Arial" w:hAnsi="Arial" w:cs="Arial"/>
          <w:sz w:val="24"/>
          <w:szCs w:val="24"/>
        </w:rPr>
        <w:t>týkajících se</w:t>
      </w:r>
      <w:r w:rsidR="00BC3A0B" w:rsidRPr="00CC63E4">
        <w:rPr>
          <w:rFonts w:ascii="Arial" w:hAnsi="Arial" w:cs="Arial"/>
          <w:sz w:val="24"/>
          <w:szCs w:val="24"/>
        </w:rPr>
        <w:t xml:space="preserve"> OPTP a zejména NSRR. </w:t>
      </w:r>
      <w:r w:rsidR="00371E6F">
        <w:rPr>
          <w:rFonts w:ascii="Arial" w:hAnsi="Arial" w:cs="Arial"/>
          <w:sz w:val="24"/>
          <w:szCs w:val="24"/>
        </w:rPr>
        <w:t>I</w:t>
      </w:r>
      <w:r w:rsidR="00777D9C">
        <w:rPr>
          <w:rFonts w:ascii="Arial" w:hAnsi="Arial" w:cs="Arial"/>
          <w:sz w:val="24"/>
          <w:szCs w:val="24"/>
        </w:rPr>
        <w:t>ndikátor zároveň</w:t>
      </w:r>
      <w:r w:rsidR="006A0EB0">
        <w:rPr>
          <w:rFonts w:ascii="Arial" w:hAnsi="Arial" w:cs="Arial"/>
          <w:sz w:val="24"/>
          <w:szCs w:val="24"/>
        </w:rPr>
        <w:t xml:space="preserve"> vyjadřuje celkový počet výstupů za účelem monitorování a koordinace postupu NSRR a přípravy </w:t>
      </w:r>
      <w:r w:rsidR="006A0EB0" w:rsidRPr="000E5B57">
        <w:rPr>
          <w:rFonts w:ascii="Arial" w:hAnsi="Arial" w:cs="Arial"/>
          <w:sz w:val="24"/>
          <w:szCs w:val="24"/>
        </w:rPr>
        <w:t xml:space="preserve">nového programového období </w:t>
      </w:r>
      <w:r w:rsidR="006A0EB0">
        <w:rPr>
          <w:rFonts w:ascii="Arial" w:hAnsi="Arial" w:cs="Arial"/>
          <w:sz w:val="24"/>
          <w:szCs w:val="24"/>
        </w:rPr>
        <w:t>včetně výstupů</w:t>
      </w:r>
      <w:r w:rsidR="006A0EB0" w:rsidRPr="000E5B57">
        <w:rPr>
          <w:rFonts w:ascii="Arial" w:hAnsi="Arial" w:cs="Arial"/>
          <w:sz w:val="24"/>
          <w:szCs w:val="24"/>
        </w:rPr>
        <w:t xml:space="preserve"> řešících zásadní problémy/dopady na implementaci a</w:t>
      </w:r>
      <w:r w:rsidR="00D675C1">
        <w:rPr>
          <w:rFonts w:ascii="Arial" w:hAnsi="Arial" w:cs="Arial"/>
          <w:sz w:val="24"/>
          <w:szCs w:val="24"/>
        </w:rPr>
        <w:t> </w:t>
      </w:r>
      <w:r w:rsidR="006A0EB0" w:rsidRPr="000E5B57">
        <w:rPr>
          <w:rFonts w:ascii="Arial" w:hAnsi="Arial" w:cs="Arial"/>
          <w:sz w:val="24"/>
          <w:szCs w:val="24"/>
        </w:rPr>
        <w:t>další průběh NSRR (za účelem zlepšení současného provádění programů). Do tohoto indikátoru se započítávají materiály předkládané do vlády s vazbou na monitorování a koordinaci NSRR či přípravu nového programového období, výstupy koordinačních výborů se vztahem k monitorování a koordinaci NSRR, strategické dokumenty k přípravě nového programového období apod.</w:t>
      </w:r>
    </w:p>
    <w:p w:rsidR="005720C2" w:rsidRDefault="00BC3A0B" w:rsidP="00DA0F7B">
      <w:pPr>
        <w:jc w:val="both"/>
        <w:rPr>
          <w:rFonts w:ascii="Arial" w:hAnsi="Arial" w:cs="Arial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t>V</w:t>
      </w:r>
      <w:r w:rsidR="00122D36" w:rsidRPr="00CC63E4">
        <w:rPr>
          <w:rFonts w:ascii="Arial" w:hAnsi="Arial" w:cs="Arial"/>
          <w:sz w:val="24"/>
          <w:szCs w:val="24"/>
        </w:rPr>
        <w:t>ýchozí</w:t>
      </w:r>
      <w:r w:rsidRPr="00CC63E4">
        <w:rPr>
          <w:rFonts w:ascii="Arial" w:hAnsi="Arial" w:cs="Arial"/>
          <w:sz w:val="24"/>
          <w:szCs w:val="24"/>
        </w:rPr>
        <w:t xml:space="preserve"> hodnota vyjadřuje hodnocení NSRR, koordinace </w:t>
      </w:r>
      <w:r w:rsidR="000C3D3B" w:rsidRPr="00CC63E4">
        <w:rPr>
          <w:rFonts w:ascii="Arial" w:hAnsi="Arial" w:cs="Arial"/>
          <w:sz w:val="24"/>
          <w:szCs w:val="24"/>
        </w:rPr>
        <w:t xml:space="preserve">a </w:t>
      </w:r>
      <w:r w:rsidRPr="00CC63E4">
        <w:rPr>
          <w:rFonts w:ascii="Arial" w:hAnsi="Arial" w:cs="Arial"/>
          <w:sz w:val="24"/>
          <w:szCs w:val="24"/>
        </w:rPr>
        <w:t>hodnocení OP a</w:t>
      </w:r>
      <w:r w:rsidR="00D675C1">
        <w:rPr>
          <w:rFonts w:ascii="Arial" w:hAnsi="Arial" w:cs="Arial"/>
          <w:sz w:val="24"/>
          <w:szCs w:val="24"/>
        </w:rPr>
        <w:t> </w:t>
      </w:r>
      <w:r w:rsidRPr="00CC63E4">
        <w:rPr>
          <w:rFonts w:ascii="Arial" w:hAnsi="Arial" w:cs="Arial"/>
          <w:sz w:val="24"/>
          <w:szCs w:val="24"/>
        </w:rPr>
        <w:t>evaluace indikátorové soustavy 2004</w:t>
      </w:r>
      <w:r w:rsidR="00175A73">
        <w:rPr>
          <w:rFonts w:ascii="Arial" w:hAnsi="Arial" w:cs="Arial"/>
          <w:sz w:val="24"/>
          <w:szCs w:val="24"/>
        </w:rPr>
        <w:t>–</w:t>
      </w:r>
      <w:r w:rsidRPr="00CC63E4">
        <w:rPr>
          <w:rFonts w:ascii="Arial" w:hAnsi="Arial" w:cs="Arial"/>
          <w:sz w:val="24"/>
          <w:szCs w:val="24"/>
        </w:rPr>
        <w:t xml:space="preserve">2006. </w:t>
      </w:r>
    </w:p>
    <w:p w:rsidR="00BC3A0B" w:rsidRPr="00CC63E4" w:rsidRDefault="00ED35DC" w:rsidP="00DA0F7B">
      <w:pPr>
        <w:jc w:val="both"/>
        <w:rPr>
          <w:rFonts w:ascii="Arial" w:hAnsi="Arial" w:cs="Arial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t>Cílová</w:t>
      </w:r>
      <w:r w:rsidR="00BC3A0B" w:rsidRPr="00CC63E4">
        <w:rPr>
          <w:rFonts w:ascii="Arial" w:hAnsi="Arial" w:cs="Arial"/>
          <w:sz w:val="24"/>
          <w:szCs w:val="24"/>
        </w:rPr>
        <w:t xml:space="preserve"> hodnota byla </w:t>
      </w:r>
      <w:r w:rsidR="00A34115">
        <w:rPr>
          <w:rFonts w:ascii="Arial" w:hAnsi="Arial" w:cs="Arial"/>
          <w:sz w:val="24"/>
          <w:szCs w:val="24"/>
        </w:rPr>
        <w:t xml:space="preserve">revidována na základě výstupů z evaluace indikátorové soustavy a analýz provedených ŘO OPTP ve spolupráci s příjemci. </w:t>
      </w:r>
    </w:p>
    <w:p w:rsidR="005C0DE5" w:rsidRDefault="005C0DE5" w:rsidP="00DA0F7B">
      <w:pPr>
        <w:jc w:val="both"/>
        <w:rPr>
          <w:rFonts w:ascii="Arial" w:hAnsi="Arial" w:cs="Arial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t xml:space="preserve">Do tohoto indikátoru nejsou zahrnovány aktualizace již jednou vytvořeného textu ani cizojazyčné verze vytvořených dokumentů, pokud se nejedná </w:t>
      </w:r>
      <w:r w:rsidR="00D841EA">
        <w:rPr>
          <w:rFonts w:ascii="Arial" w:hAnsi="Arial" w:cs="Arial"/>
          <w:sz w:val="24"/>
          <w:szCs w:val="24"/>
        </w:rPr>
        <w:br/>
      </w:r>
      <w:r w:rsidRPr="00CC63E4">
        <w:rPr>
          <w:rFonts w:ascii="Arial" w:hAnsi="Arial" w:cs="Arial"/>
          <w:sz w:val="24"/>
          <w:szCs w:val="24"/>
        </w:rPr>
        <w:t>o aktualizace dokumentu z předchozího období.</w:t>
      </w:r>
    </w:p>
    <w:p w:rsidR="00461E74" w:rsidRPr="00CC63E4" w:rsidRDefault="00461E74" w:rsidP="00DA0F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Indikátor je možné použít pro následující oblasti podpory: 1.1, 1.2, 1.3 a 1.4</w:t>
      </w:r>
      <w:r w:rsidR="009D1D23">
        <w:rPr>
          <w:rFonts w:ascii="Arial" w:hAnsi="Arial" w:cs="Arial"/>
          <w:sz w:val="24"/>
          <w:szCs w:val="24"/>
        </w:rPr>
        <w:t>.</w:t>
      </w:r>
    </w:p>
    <w:p w:rsidR="006A4FC3" w:rsidRPr="00CC63E4" w:rsidRDefault="006A4FC3" w:rsidP="007F27E9">
      <w:pPr>
        <w:jc w:val="both"/>
        <w:rPr>
          <w:rFonts w:ascii="Arial" w:hAnsi="Arial" w:cs="Arial"/>
          <w:sz w:val="24"/>
          <w:szCs w:val="24"/>
        </w:rPr>
      </w:pPr>
    </w:p>
    <w:p w:rsidR="007350B5" w:rsidRPr="00B8209B" w:rsidRDefault="007350B5" w:rsidP="00B8209B">
      <w:pPr>
        <w:pStyle w:val="Nadpis3"/>
        <w:rPr>
          <w:sz w:val="24"/>
          <w:szCs w:val="24"/>
        </w:rPr>
      </w:pPr>
      <w:bookmarkStart w:id="19" w:name="_Indikátor_výstupu_48.07.00"/>
      <w:bookmarkEnd w:id="19"/>
      <w:r w:rsidRPr="00B8209B">
        <w:rPr>
          <w:sz w:val="24"/>
          <w:szCs w:val="24"/>
        </w:rPr>
        <w:t>Indikátor výstupu 48.07.00</w:t>
      </w:r>
    </w:p>
    <w:p w:rsidR="007350B5" w:rsidRPr="00CC63E4" w:rsidRDefault="007350B5" w:rsidP="00DA0F7B">
      <w:pPr>
        <w:jc w:val="both"/>
        <w:rPr>
          <w:rFonts w:ascii="Arial" w:hAnsi="Arial" w:cs="Arial"/>
          <w:b/>
          <w:sz w:val="24"/>
          <w:szCs w:val="24"/>
        </w:rPr>
      </w:pPr>
      <w:r w:rsidRPr="00CC63E4">
        <w:rPr>
          <w:rFonts w:ascii="Arial" w:hAnsi="Arial" w:cs="Arial"/>
          <w:b/>
          <w:sz w:val="24"/>
          <w:szCs w:val="24"/>
        </w:rPr>
        <w:t xml:space="preserve">Počet vytvořených metodických a technicko-informačních materiálů </w:t>
      </w:r>
    </w:p>
    <w:p w:rsidR="007350B5" w:rsidRPr="00CC63E4" w:rsidRDefault="00C63C17" w:rsidP="00DA0F7B">
      <w:pPr>
        <w:jc w:val="both"/>
        <w:rPr>
          <w:rFonts w:ascii="Arial" w:hAnsi="Arial" w:cs="Arial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t>Indikátor vyjadřuje c</w:t>
      </w:r>
      <w:r w:rsidR="007350B5" w:rsidRPr="00CC63E4">
        <w:rPr>
          <w:rFonts w:ascii="Arial" w:hAnsi="Arial" w:cs="Arial"/>
          <w:sz w:val="24"/>
          <w:szCs w:val="24"/>
        </w:rPr>
        <w:t xml:space="preserve">elkový počet druhů vytvořených metodických, </w:t>
      </w:r>
      <w:proofErr w:type="spellStart"/>
      <w:r w:rsidR="007350B5" w:rsidRPr="00CC63E4">
        <w:rPr>
          <w:rFonts w:ascii="Arial" w:hAnsi="Arial" w:cs="Arial"/>
          <w:sz w:val="24"/>
          <w:szCs w:val="24"/>
        </w:rPr>
        <w:t>technicko</w:t>
      </w:r>
      <w:proofErr w:type="spellEnd"/>
      <w:r w:rsidR="00D841EA">
        <w:rPr>
          <w:rFonts w:ascii="Arial" w:hAnsi="Arial" w:cs="Arial"/>
          <w:sz w:val="24"/>
          <w:szCs w:val="24"/>
        </w:rPr>
        <w:t>-</w:t>
      </w:r>
      <w:r w:rsidR="007350B5" w:rsidRPr="00CC63E4">
        <w:rPr>
          <w:rFonts w:ascii="Arial" w:hAnsi="Arial" w:cs="Arial"/>
          <w:sz w:val="24"/>
          <w:szCs w:val="24"/>
        </w:rPr>
        <w:t xml:space="preserve"> informačních a propagačních materiálů a analýz potřebných na podporu řízení implementace NSRR a ostatních OP za celé programové období. Jedná se rovněž např. i o metodiky k veřejným zakázkám, certifikaci apod. </w:t>
      </w:r>
    </w:p>
    <w:p w:rsidR="00BA24F6" w:rsidRPr="00CC63E4" w:rsidRDefault="00BA24F6" w:rsidP="00DA0F7B">
      <w:pPr>
        <w:jc w:val="both"/>
        <w:rPr>
          <w:rFonts w:ascii="Arial" w:hAnsi="Arial" w:cs="Arial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t xml:space="preserve">Indikátor 48.07.00 je nadefinován pro prioritní </w:t>
      </w:r>
      <w:proofErr w:type="gramStart"/>
      <w:r w:rsidRPr="00CC63E4">
        <w:rPr>
          <w:rFonts w:ascii="Arial" w:hAnsi="Arial" w:cs="Arial"/>
          <w:sz w:val="24"/>
          <w:szCs w:val="24"/>
        </w:rPr>
        <w:t xml:space="preserve">osu 1 </w:t>
      </w:r>
      <w:r w:rsidR="000C6E10" w:rsidRPr="00CC63E4">
        <w:rPr>
          <w:rFonts w:ascii="Arial" w:hAnsi="Arial" w:cs="Arial"/>
          <w:sz w:val="24"/>
          <w:szCs w:val="24"/>
        </w:rPr>
        <w:t xml:space="preserve">– </w:t>
      </w:r>
      <w:r w:rsidRPr="00CC63E4">
        <w:rPr>
          <w:rFonts w:ascii="Arial" w:hAnsi="Arial" w:cs="Arial"/>
          <w:sz w:val="24"/>
          <w:szCs w:val="24"/>
        </w:rPr>
        <w:t xml:space="preserve"> Podpora</w:t>
      </w:r>
      <w:proofErr w:type="gramEnd"/>
      <w:r w:rsidRPr="00CC63E4">
        <w:rPr>
          <w:rFonts w:ascii="Arial" w:hAnsi="Arial" w:cs="Arial"/>
          <w:sz w:val="24"/>
          <w:szCs w:val="24"/>
        </w:rPr>
        <w:t xml:space="preserve"> řízení a</w:t>
      </w:r>
      <w:r w:rsidR="00D675C1">
        <w:rPr>
          <w:rFonts w:ascii="Arial" w:hAnsi="Arial" w:cs="Arial"/>
          <w:sz w:val="24"/>
          <w:szCs w:val="24"/>
        </w:rPr>
        <w:t> </w:t>
      </w:r>
      <w:r w:rsidRPr="00CC63E4">
        <w:rPr>
          <w:rFonts w:ascii="Arial" w:hAnsi="Arial" w:cs="Arial"/>
          <w:sz w:val="24"/>
          <w:szCs w:val="24"/>
        </w:rPr>
        <w:t xml:space="preserve">koordinace, prioritní osu 2 – Monitorování a pro prioritní osu 4 – </w:t>
      </w:r>
      <w:r w:rsidR="00F1139B" w:rsidRPr="00CC63E4">
        <w:rPr>
          <w:rFonts w:ascii="Arial" w:hAnsi="Arial" w:cs="Arial"/>
          <w:sz w:val="24"/>
          <w:szCs w:val="24"/>
        </w:rPr>
        <w:t>Publicita.</w:t>
      </w:r>
    </w:p>
    <w:p w:rsidR="000C13ED" w:rsidRPr="00CC63E4" w:rsidRDefault="007350B5" w:rsidP="00DA0F7B">
      <w:pPr>
        <w:jc w:val="both"/>
        <w:rPr>
          <w:rFonts w:ascii="Arial" w:hAnsi="Arial" w:cs="Arial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lastRenderedPageBreak/>
        <w:t>Výchozí hodnota představuje počet metodik pro období 2007</w:t>
      </w:r>
      <w:r w:rsidR="00175A73" w:rsidRPr="00CC63E4">
        <w:rPr>
          <w:rFonts w:ascii="Arial" w:hAnsi="Arial" w:cs="Arial"/>
          <w:sz w:val="24"/>
          <w:szCs w:val="24"/>
        </w:rPr>
        <w:t>–</w:t>
      </w:r>
      <w:r w:rsidRPr="00CC63E4">
        <w:rPr>
          <w:rFonts w:ascii="Arial" w:hAnsi="Arial" w:cs="Arial"/>
          <w:sz w:val="24"/>
          <w:szCs w:val="24"/>
        </w:rPr>
        <w:t xml:space="preserve">2013, které byly vypracovány </w:t>
      </w:r>
      <w:r w:rsidR="00D841EA">
        <w:rPr>
          <w:rFonts w:ascii="Arial" w:hAnsi="Arial" w:cs="Arial"/>
          <w:sz w:val="24"/>
          <w:szCs w:val="24"/>
        </w:rPr>
        <w:t>jako součást</w:t>
      </w:r>
      <w:r w:rsidRPr="00CC63E4">
        <w:rPr>
          <w:rFonts w:ascii="Arial" w:hAnsi="Arial" w:cs="Arial"/>
          <w:sz w:val="24"/>
          <w:szCs w:val="24"/>
        </w:rPr>
        <w:t xml:space="preserve"> </w:t>
      </w:r>
      <w:r w:rsidR="00D841EA">
        <w:rPr>
          <w:rFonts w:ascii="Arial" w:hAnsi="Arial" w:cs="Arial"/>
          <w:sz w:val="24"/>
          <w:szCs w:val="24"/>
        </w:rPr>
        <w:t xml:space="preserve">Rámce podpory </w:t>
      </w:r>
      <w:r w:rsidR="002D56B4">
        <w:rPr>
          <w:rFonts w:ascii="Arial" w:hAnsi="Arial" w:cs="Arial"/>
          <w:sz w:val="24"/>
          <w:szCs w:val="24"/>
        </w:rPr>
        <w:t>S</w:t>
      </w:r>
      <w:r w:rsidR="00D841EA">
        <w:rPr>
          <w:rFonts w:ascii="Arial" w:hAnsi="Arial" w:cs="Arial"/>
          <w:sz w:val="24"/>
          <w:szCs w:val="24"/>
        </w:rPr>
        <w:t>polečenství 2004</w:t>
      </w:r>
      <w:r w:rsidR="00175A73" w:rsidRPr="00CC63E4">
        <w:rPr>
          <w:rFonts w:ascii="Arial" w:hAnsi="Arial" w:cs="Arial"/>
          <w:sz w:val="24"/>
          <w:szCs w:val="24"/>
        </w:rPr>
        <w:t>–</w:t>
      </w:r>
      <w:r w:rsidR="00D841EA">
        <w:rPr>
          <w:rFonts w:ascii="Arial" w:hAnsi="Arial" w:cs="Arial"/>
          <w:sz w:val="24"/>
          <w:szCs w:val="24"/>
        </w:rPr>
        <w:t>2006</w:t>
      </w:r>
      <w:r w:rsidR="00D841EA" w:rsidRPr="00CC63E4">
        <w:rPr>
          <w:rFonts w:ascii="Arial" w:hAnsi="Arial" w:cs="Arial"/>
          <w:sz w:val="24"/>
          <w:szCs w:val="24"/>
        </w:rPr>
        <w:t xml:space="preserve"> </w:t>
      </w:r>
      <w:r w:rsidRPr="00CC63E4">
        <w:rPr>
          <w:rFonts w:ascii="Arial" w:hAnsi="Arial" w:cs="Arial"/>
          <w:sz w:val="24"/>
          <w:szCs w:val="24"/>
        </w:rPr>
        <w:t xml:space="preserve">(např. Metodika finančních toků, Metodika způsobilých výdajů). </w:t>
      </w:r>
    </w:p>
    <w:p w:rsidR="007350B5" w:rsidRPr="00CC63E4" w:rsidRDefault="007350B5" w:rsidP="00DA0F7B">
      <w:pPr>
        <w:jc w:val="both"/>
        <w:rPr>
          <w:rFonts w:ascii="Arial" w:hAnsi="Arial" w:cs="Arial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t>Cílová hodnota představuje nárůst nových metodik a aktualizaci stávajících na</w:t>
      </w:r>
      <w:r w:rsidR="006027EF">
        <w:rPr>
          <w:rFonts w:ascii="Arial" w:hAnsi="Arial" w:cs="Arial"/>
          <w:sz w:val="24"/>
          <w:szCs w:val="24"/>
        </w:rPr>
        <w:t> </w:t>
      </w:r>
      <w:r w:rsidRPr="00CC63E4">
        <w:rPr>
          <w:rFonts w:ascii="Arial" w:hAnsi="Arial" w:cs="Arial"/>
          <w:sz w:val="24"/>
          <w:szCs w:val="24"/>
        </w:rPr>
        <w:t xml:space="preserve">základě navýšení počtu </w:t>
      </w:r>
      <w:r w:rsidR="00D841EA">
        <w:rPr>
          <w:rFonts w:ascii="Arial" w:hAnsi="Arial" w:cs="Arial"/>
          <w:sz w:val="24"/>
          <w:szCs w:val="24"/>
        </w:rPr>
        <w:t>OP</w:t>
      </w:r>
      <w:r w:rsidRPr="00CC63E4">
        <w:rPr>
          <w:rFonts w:ascii="Arial" w:hAnsi="Arial" w:cs="Arial"/>
          <w:sz w:val="24"/>
          <w:szCs w:val="24"/>
        </w:rPr>
        <w:t>.</w:t>
      </w:r>
      <w:r w:rsidR="00097ABE">
        <w:rPr>
          <w:rFonts w:ascii="Arial" w:hAnsi="Arial" w:cs="Arial"/>
          <w:sz w:val="24"/>
          <w:szCs w:val="24"/>
        </w:rPr>
        <w:t xml:space="preserve"> V prioritní ose 2 </w:t>
      </w:r>
      <w:r w:rsidR="00097ABE" w:rsidRPr="00CC63E4">
        <w:rPr>
          <w:rFonts w:ascii="Arial" w:hAnsi="Arial" w:cs="Arial"/>
          <w:sz w:val="24"/>
          <w:szCs w:val="24"/>
        </w:rPr>
        <w:t xml:space="preserve">byla </w:t>
      </w:r>
      <w:r w:rsidR="00097ABE">
        <w:rPr>
          <w:rFonts w:ascii="Arial" w:hAnsi="Arial" w:cs="Arial"/>
          <w:sz w:val="24"/>
          <w:szCs w:val="24"/>
        </w:rPr>
        <w:t xml:space="preserve">cílová hodnota revidována na základě výstupů z evaluace indikátorové soustavy a analýz provedených ŘO OPTP ve spolupráci s příjemci. </w:t>
      </w:r>
    </w:p>
    <w:p w:rsidR="007350B5" w:rsidRDefault="007350B5" w:rsidP="00DA0F7B">
      <w:pPr>
        <w:jc w:val="both"/>
        <w:rPr>
          <w:rFonts w:ascii="Arial" w:hAnsi="Arial" w:cs="Arial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t xml:space="preserve">Do tohoto indikátoru nejsou zahrnovány aktualizace již jednou vytvořeného textu ani cizojazyčné verze vytvořených dokumentů, pokud se nejedná </w:t>
      </w:r>
      <w:r w:rsidR="00D841EA">
        <w:rPr>
          <w:rFonts w:ascii="Arial" w:hAnsi="Arial" w:cs="Arial"/>
          <w:sz w:val="24"/>
          <w:szCs w:val="24"/>
        </w:rPr>
        <w:br/>
      </w:r>
      <w:r w:rsidRPr="00CC63E4">
        <w:rPr>
          <w:rFonts w:ascii="Arial" w:hAnsi="Arial" w:cs="Arial"/>
          <w:sz w:val="24"/>
          <w:szCs w:val="24"/>
        </w:rPr>
        <w:t>o aktualizace dokumentu z předchozího období.</w:t>
      </w:r>
    </w:p>
    <w:p w:rsidR="00461E74" w:rsidRDefault="00461E74" w:rsidP="00DA0F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Indikátor je možné použít pro následující oblasti podpory: 1.1, 1.2, 1.3, 1.4, 2.1 a 4.1.</w:t>
      </w:r>
    </w:p>
    <w:p w:rsidR="002D43E0" w:rsidRDefault="002D43E0" w:rsidP="00461E74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2D43E0" w:rsidRPr="00B8209B" w:rsidRDefault="002D43E0" w:rsidP="00B8209B">
      <w:pPr>
        <w:pStyle w:val="Nadpis3"/>
        <w:rPr>
          <w:sz w:val="24"/>
          <w:szCs w:val="24"/>
        </w:rPr>
      </w:pPr>
      <w:bookmarkStart w:id="20" w:name="_Indikátor_výstupu_48.07.20"/>
      <w:bookmarkEnd w:id="20"/>
      <w:r w:rsidRPr="00B8209B">
        <w:rPr>
          <w:sz w:val="24"/>
          <w:szCs w:val="24"/>
        </w:rPr>
        <w:t>Indikátor výstupu 48.07.20</w:t>
      </w:r>
    </w:p>
    <w:p w:rsidR="002D43E0" w:rsidRDefault="002D43E0" w:rsidP="00DA0F7B">
      <w:pPr>
        <w:jc w:val="both"/>
        <w:rPr>
          <w:rFonts w:ascii="Arial" w:hAnsi="Arial" w:cs="Arial"/>
          <w:b/>
          <w:sz w:val="24"/>
          <w:szCs w:val="24"/>
        </w:rPr>
      </w:pPr>
      <w:r w:rsidRPr="002D43E0">
        <w:rPr>
          <w:rFonts w:ascii="Arial" w:hAnsi="Arial" w:cs="Arial"/>
          <w:b/>
          <w:sz w:val="24"/>
          <w:szCs w:val="24"/>
        </w:rPr>
        <w:t>Nákup materiálu, zboží a služeb potřebných k zajištění implementace programu</w:t>
      </w:r>
    </w:p>
    <w:p w:rsidR="002D43E0" w:rsidRDefault="000C6E10" w:rsidP="002C376E">
      <w:pPr>
        <w:jc w:val="both"/>
        <w:rPr>
          <w:rFonts w:ascii="Arial" w:hAnsi="Arial" w:cs="Arial"/>
          <w:sz w:val="24"/>
          <w:szCs w:val="24"/>
        </w:rPr>
      </w:pPr>
      <w:r w:rsidRPr="000C6E10">
        <w:rPr>
          <w:rFonts w:ascii="Arial" w:hAnsi="Arial" w:cs="Arial"/>
          <w:sz w:val="24"/>
          <w:szCs w:val="24"/>
        </w:rPr>
        <w:t xml:space="preserve">Indikátor </w:t>
      </w:r>
      <w:r>
        <w:rPr>
          <w:rFonts w:ascii="Arial" w:hAnsi="Arial" w:cs="Arial"/>
          <w:sz w:val="24"/>
          <w:szCs w:val="24"/>
        </w:rPr>
        <w:t xml:space="preserve">48.07.20 je určený pro prioritní osu 1 </w:t>
      </w:r>
      <w:r w:rsidRPr="00CC63E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CC63E4">
        <w:rPr>
          <w:rFonts w:ascii="Arial" w:hAnsi="Arial" w:cs="Arial"/>
          <w:sz w:val="24"/>
          <w:szCs w:val="24"/>
        </w:rPr>
        <w:t>Podpora řízení a</w:t>
      </w:r>
      <w:r>
        <w:rPr>
          <w:rFonts w:ascii="Arial" w:hAnsi="Arial" w:cs="Arial"/>
          <w:sz w:val="24"/>
          <w:szCs w:val="24"/>
        </w:rPr>
        <w:t> </w:t>
      </w:r>
      <w:r w:rsidRPr="00CC63E4">
        <w:rPr>
          <w:rFonts w:ascii="Arial" w:hAnsi="Arial" w:cs="Arial"/>
          <w:sz w:val="24"/>
          <w:szCs w:val="24"/>
        </w:rPr>
        <w:t>koordinace</w:t>
      </w:r>
      <w:r>
        <w:rPr>
          <w:rFonts w:ascii="Arial" w:hAnsi="Arial" w:cs="Arial"/>
          <w:sz w:val="24"/>
          <w:szCs w:val="24"/>
        </w:rPr>
        <w:t>, pro oblast podpory</w:t>
      </w:r>
      <w:r w:rsidR="005B4828">
        <w:rPr>
          <w:rFonts w:ascii="Arial" w:hAnsi="Arial" w:cs="Arial"/>
          <w:sz w:val="24"/>
          <w:szCs w:val="24"/>
        </w:rPr>
        <w:t xml:space="preserve"> 1.1 Řízení implementace NSRR a</w:t>
      </w:r>
      <w:r>
        <w:rPr>
          <w:rFonts w:ascii="Arial" w:hAnsi="Arial" w:cs="Arial"/>
          <w:sz w:val="24"/>
          <w:szCs w:val="24"/>
        </w:rPr>
        <w:t xml:space="preserve"> 1.2</w:t>
      </w:r>
      <w:r w:rsidR="0037357C">
        <w:rPr>
          <w:rFonts w:ascii="Arial" w:hAnsi="Arial" w:cs="Arial"/>
          <w:sz w:val="24"/>
          <w:szCs w:val="24"/>
        </w:rPr>
        <w:t xml:space="preserve"> </w:t>
      </w:r>
      <w:r w:rsidR="0037357C" w:rsidRPr="0037357C">
        <w:rPr>
          <w:rFonts w:ascii="Arial" w:hAnsi="Arial" w:cs="Arial"/>
          <w:sz w:val="24"/>
          <w:szCs w:val="24"/>
        </w:rPr>
        <w:t>Finanční řízení, kontrola a audit</w:t>
      </w:r>
      <w:r w:rsidR="0037357C">
        <w:rPr>
          <w:rFonts w:ascii="Arial" w:hAnsi="Arial" w:cs="Arial"/>
          <w:sz w:val="24"/>
          <w:szCs w:val="24"/>
        </w:rPr>
        <w:t>.</w:t>
      </w:r>
    </w:p>
    <w:p w:rsidR="008B4DDA" w:rsidRDefault="003735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vykazování tohoto indikátoru je možné </w:t>
      </w:r>
      <w:r w:rsidR="00F21A3C">
        <w:rPr>
          <w:rFonts w:ascii="Arial" w:hAnsi="Arial" w:cs="Arial"/>
          <w:sz w:val="24"/>
          <w:szCs w:val="24"/>
        </w:rPr>
        <w:t xml:space="preserve">v rámci OPTP </w:t>
      </w:r>
      <w:r>
        <w:rPr>
          <w:rFonts w:ascii="Arial" w:hAnsi="Arial" w:cs="Arial"/>
          <w:sz w:val="24"/>
          <w:szCs w:val="24"/>
        </w:rPr>
        <w:t>zahrnout n</w:t>
      </w:r>
      <w:r w:rsidRPr="0037357C">
        <w:rPr>
          <w:rFonts w:ascii="Arial" w:hAnsi="Arial" w:cs="Arial"/>
          <w:sz w:val="24"/>
          <w:szCs w:val="24"/>
        </w:rPr>
        <w:t>ákup materiálu, zboží (kromě technického vybavení a ICT), např. kancelářských potřeb, tonerů</w:t>
      </w:r>
      <w:r w:rsidR="00F21A3C">
        <w:rPr>
          <w:rFonts w:ascii="Arial" w:hAnsi="Arial" w:cs="Arial"/>
          <w:sz w:val="24"/>
          <w:szCs w:val="24"/>
        </w:rPr>
        <w:t xml:space="preserve"> a dalšího</w:t>
      </w:r>
      <w:r w:rsidRPr="0037357C">
        <w:rPr>
          <w:rFonts w:ascii="Arial" w:hAnsi="Arial" w:cs="Arial"/>
          <w:sz w:val="24"/>
          <w:szCs w:val="24"/>
        </w:rPr>
        <w:t xml:space="preserve"> spotřebního materiálu pro ICT apod. nezbytn</w:t>
      </w:r>
      <w:r w:rsidR="00F21A3C">
        <w:rPr>
          <w:rFonts w:ascii="Arial" w:hAnsi="Arial" w:cs="Arial"/>
          <w:sz w:val="24"/>
          <w:szCs w:val="24"/>
        </w:rPr>
        <w:t>ého</w:t>
      </w:r>
      <w:r w:rsidRPr="0037357C">
        <w:rPr>
          <w:rFonts w:ascii="Arial" w:hAnsi="Arial" w:cs="Arial"/>
          <w:sz w:val="24"/>
          <w:szCs w:val="24"/>
        </w:rPr>
        <w:t xml:space="preserve"> pro implementaci programu.</w:t>
      </w:r>
      <w:r>
        <w:rPr>
          <w:rFonts w:ascii="Arial" w:hAnsi="Arial" w:cs="Arial"/>
          <w:sz w:val="24"/>
          <w:szCs w:val="24"/>
        </w:rPr>
        <w:t xml:space="preserve"> </w:t>
      </w:r>
      <w:r w:rsidR="00397A4A" w:rsidRPr="00397A4A">
        <w:rPr>
          <w:rFonts w:ascii="Arial" w:hAnsi="Arial" w:cs="Arial"/>
          <w:sz w:val="24"/>
          <w:szCs w:val="24"/>
        </w:rPr>
        <w:t xml:space="preserve">Do indikátoru je možné dále zahrnout pronájem prostor, služby spjaté s pronájmem (elektřina, voda, plyn, ostraha, úklid prostor), pořízení nábytku, pořízení automobilů resp. jejich pronájem, apod. </w:t>
      </w:r>
    </w:p>
    <w:p w:rsidR="004F0CF0" w:rsidRDefault="004F0CF0" w:rsidP="004F0CF0">
      <w:pPr>
        <w:jc w:val="both"/>
        <w:rPr>
          <w:rFonts w:ascii="Arial" w:hAnsi="Arial" w:cs="Arial"/>
          <w:sz w:val="24"/>
          <w:szCs w:val="24"/>
        </w:rPr>
      </w:pPr>
    </w:p>
    <w:p w:rsidR="004E7920" w:rsidRPr="00B8209B" w:rsidRDefault="004E7920" w:rsidP="00B8209B">
      <w:pPr>
        <w:pStyle w:val="Nadpis3"/>
        <w:rPr>
          <w:sz w:val="24"/>
          <w:szCs w:val="24"/>
        </w:rPr>
      </w:pPr>
      <w:bookmarkStart w:id="21" w:name="_Indikátor_výstupu_48.09.00"/>
      <w:bookmarkEnd w:id="21"/>
      <w:r w:rsidRPr="00B8209B">
        <w:rPr>
          <w:sz w:val="24"/>
          <w:szCs w:val="24"/>
        </w:rPr>
        <w:t>Indikátor výstupu 48.09.00</w:t>
      </w:r>
    </w:p>
    <w:p w:rsidR="004E7920" w:rsidRPr="00CC63E4" w:rsidRDefault="004E7920" w:rsidP="00DA0F7B">
      <w:pPr>
        <w:jc w:val="both"/>
        <w:rPr>
          <w:rFonts w:ascii="Arial" w:hAnsi="Arial" w:cs="Arial"/>
          <w:b/>
          <w:sz w:val="24"/>
          <w:szCs w:val="24"/>
        </w:rPr>
      </w:pPr>
      <w:r w:rsidRPr="00CC63E4">
        <w:rPr>
          <w:rFonts w:ascii="Arial" w:hAnsi="Arial" w:cs="Arial"/>
          <w:b/>
          <w:sz w:val="24"/>
          <w:szCs w:val="24"/>
        </w:rPr>
        <w:t xml:space="preserve">Počet uspořádaných informačních a propagačních aktivit </w:t>
      </w:r>
    </w:p>
    <w:p w:rsidR="004E7920" w:rsidRPr="00CC63E4" w:rsidRDefault="008870F5" w:rsidP="00DA0F7B">
      <w:pPr>
        <w:jc w:val="both"/>
        <w:rPr>
          <w:rFonts w:ascii="Arial" w:hAnsi="Arial" w:cs="Arial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t>Indikátor 48.09.00 je určený pro prioritní osu 4 – Publicita a vyjadřuje c</w:t>
      </w:r>
      <w:r w:rsidR="004E7920" w:rsidRPr="00CC63E4">
        <w:rPr>
          <w:rFonts w:ascii="Arial" w:hAnsi="Arial" w:cs="Arial"/>
          <w:sz w:val="24"/>
          <w:szCs w:val="24"/>
        </w:rPr>
        <w:t xml:space="preserve">elkový počet uspořádaných informačních a propagačních aktivit </w:t>
      </w:r>
      <w:r w:rsidRPr="00CC63E4">
        <w:rPr>
          <w:rFonts w:ascii="Arial" w:hAnsi="Arial" w:cs="Arial"/>
          <w:sz w:val="24"/>
          <w:szCs w:val="24"/>
        </w:rPr>
        <w:t xml:space="preserve">resp. počet ucelených komunikačních kampaní </w:t>
      </w:r>
      <w:r w:rsidR="004E7920" w:rsidRPr="00CC63E4">
        <w:rPr>
          <w:rFonts w:ascii="Arial" w:hAnsi="Arial" w:cs="Arial"/>
          <w:sz w:val="24"/>
          <w:szCs w:val="24"/>
        </w:rPr>
        <w:t>za celé programové období.</w:t>
      </w:r>
    </w:p>
    <w:p w:rsidR="003E5A50" w:rsidRDefault="003E5A50" w:rsidP="00DA0F7B">
      <w:pPr>
        <w:jc w:val="both"/>
        <w:rPr>
          <w:rFonts w:ascii="Arial" w:hAnsi="Arial" w:cs="Arial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t xml:space="preserve">Výchozí hodnota je nulová a cílová hodnota byla stanovena na základě kvalifikovaného odhadu </w:t>
      </w:r>
      <w:r w:rsidR="00AA7B90">
        <w:rPr>
          <w:rFonts w:ascii="Arial" w:hAnsi="Arial" w:cs="Arial"/>
          <w:sz w:val="24"/>
          <w:szCs w:val="24"/>
        </w:rPr>
        <w:t>včetně</w:t>
      </w:r>
      <w:r w:rsidRPr="00CC63E4">
        <w:rPr>
          <w:rFonts w:ascii="Arial" w:hAnsi="Arial" w:cs="Arial"/>
          <w:sz w:val="24"/>
          <w:szCs w:val="24"/>
        </w:rPr>
        <w:t xml:space="preserve"> zkušeností z minulého programového období. </w:t>
      </w:r>
    </w:p>
    <w:p w:rsidR="00032311" w:rsidRPr="00CC63E4" w:rsidRDefault="00032311" w:rsidP="00DA0F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Indikátor je možné použít pro následující oblasti podpory: 4.1 a 4.2.</w:t>
      </w:r>
    </w:p>
    <w:p w:rsidR="004E7920" w:rsidRPr="00CC63E4" w:rsidRDefault="004E7920" w:rsidP="004E7920">
      <w:pPr>
        <w:jc w:val="both"/>
        <w:rPr>
          <w:rFonts w:ascii="Arial" w:hAnsi="Arial" w:cs="Arial"/>
          <w:sz w:val="24"/>
          <w:szCs w:val="24"/>
        </w:rPr>
      </w:pPr>
    </w:p>
    <w:p w:rsidR="004E7920" w:rsidRPr="00B8209B" w:rsidRDefault="004E7920" w:rsidP="00B8209B">
      <w:pPr>
        <w:pStyle w:val="Nadpis3"/>
        <w:rPr>
          <w:sz w:val="24"/>
          <w:szCs w:val="24"/>
        </w:rPr>
      </w:pPr>
      <w:bookmarkStart w:id="22" w:name="_Indikátor_výsledku_48.10.00"/>
      <w:bookmarkEnd w:id="22"/>
      <w:r w:rsidRPr="00B8209B">
        <w:rPr>
          <w:sz w:val="24"/>
          <w:szCs w:val="24"/>
        </w:rPr>
        <w:t>Indikátor výsledku</w:t>
      </w:r>
      <w:r w:rsidR="009B54A5" w:rsidRPr="00B8209B">
        <w:rPr>
          <w:sz w:val="24"/>
          <w:szCs w:val="24"/>
        </w:rPr>
        <w:t xml:space="preserve"> 48.10</w:t>
      </w:r>
      <w:r w:rsidR="004D634B" w:rsidRPr="00B8209B">
        <w:rPr>
          <w:sz w:val="24"/>
          <w:szCs w:val="24"/>
        </w:rPr>
        <w:t>.00</w:t>
      </w:r>
    </w:p>
    <w:p w:rsidR="004E7920" w:rsidRPr="00CC63E4" w:rsidRDefault="004E7920" w:rsidP="00DA0F7B">
      <w:pPr>
        <w:jc w:val="both"/>
        <w:rPr>
          <w:rFonts w:ascii="Arial" w:hAnsi="Arial" w:cs="Arial"/>
          <w:b/>
          <w:sz w:val="24"/>
          <w:szCs w:val="24"/>
        </w:rPr>
      </w:pPr>
      <w:r w:rsidRPr="00CC63E4">
        <w:rPr>
          <w:rFonts w:ascii="Arial" w:hAnsi="Arial" w:cs="Arial"/>
          <w:b/>
          <w:sz w:val="24"/>
          <w:szCs w:val="24"/>
        </w:rPr>
        <w:t>Počet návštěv internetových stránek</w:t>
      </w:r>
    </w:p>
    <w:p w:rsidR="00AA1914" w:rsidRPr="00CC63E4" w:rsidRDefault="00122D36" w:rsidP="00DA0F7B">
      <w:pPr>
        <w:jc w:val="both"/>
        <w:rPr>
          <w:rFonts w:ascii="Arial" w:hAnsi="Arial" w:cs="Arial"/>
          <w:sz w:val="24"/>
          <w:szCs w:val="24"/>
        </w:rPr>
      </w:pPr>
      <w:r w:rsidRPr="00CC63E4">
        <w:rPr>
          <w:rFonts w:ascii="Arial" w:hAnsi="Arial" w:cs="Arial"/>
          <w:color w:val="000000"/>
          <w:sz w:val="24"/>
          <w:szCs w:val="24"/>
        </w:rPr>
        <w:t>Pro prioritní osu 4</w:t>
      </w:r>
      <w:r w:rsidR="00CC507A" w:rsidRPr="00CC63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63E4">
        <w:rPr>
          <w:rFonts w:ascii="Arial" w:hAnsi="Arial" w:cs="Arial"/>
          <w:color w:val="000000"/>
          <w:sz w:val="24"/>
          <w:szCs w:val="24"/>
        </w:rPr>
        <w:t xml:space="preserve">- Publicita byl určen indikátor 48.10.00, </w:t>
      </w:r>
      <w:r w:rsidR="00AA7B90" w:rsidRPr="00CC63E4">
        <w:rPr>
          <w:rFonts w:ascii="Arial" w:hAnsi="Arial" w:cs="Arial"/>
          <w:color w:val="000000"/>
          <w:sz w:val="24"/>
          <w:szCs w:val="24"/>
        </w:rPr>
        <w:t>kte</w:t>
      </w:r>
      <w:r w:rsidR="00AA7B90">
        <w:rPr>
          <w:rFonts w:ascii="Arial" w:hAnsi="Arial" w:cs="Arial"/>
          <w:color w:val="000000"/>
          <w:sz w:val="24"/>
          <w:szCs w:val="24"/>
        </w:rPr>
        <w:t>rý</w:t>
      </w:r>
      <w:r w:rsidR="00AA7B90" w:rsidRPr="00CC63E4">
        <w:rPr>
          <w:rFonts w:ascii="Arial" w:hAnsi="Arial" w:cs="Arial"/>
          <w:color w:val="000000"/>
          <w:sz w:val="24"/>
          <w:szCs w:val="24"/>
        </w:rPr>
        <w:t xml:space="preserve"> </w:t>
      </w:r>
      <w:r w:rsidRPr="00CC63E4">
        <w:rPr>
          <w:rFonts w:ascii="Arial" w:hAnsi="Arial" w:cs="Arial"/>
          <w:color w:val="000000"/>
          <w:sz w:val="24"/>
          <w:szCs w:val="24"/>
        </w:rPr>
        <w:t>v</w:t>
      </w:r>
      <w:r w:rsidR="004D634B" w:rsidRPr="00CC63E4">
        <w:rPr>
          <w:rFonts w:ascii="Arial" w:hAnsi="Arial" w:cs="Arial"/>
          <w:color w:val="000000"/>
          <w:sz w:val="24"/>
          <w:szCs w:val="24"/>
        </w:rPr>
        <w:t>yjadřuje přepokládaný počet všech unikátních návštěvníků</w:t>
      </w:r>
      <w:r w:rsidR="004D634B" w:rsidRPr="00CC63E4">
        <w:rPr>
          <w:rStyle w:val="Znakapoznpodarou"/>
          <w:rFonts w:ascii="Arial" w:hAnsi="Arial" w:cs="Arial"/>
          <w:color w:val="000000"/>
          <w:sz w:val="24"/>
          <w:szCs w:val="24"/>
        </w:rPr>
        <w:footnoteReference w:id="3"/>
      </w:r>
      <w:r w:rsidR="004D634B" w:rsidRPr="00CC63E4">
        <w:rPr>
          <w:rFonts w:ascii="Arial" w:hAnsi="Arial" w:cs="Arial"/>
          <w:color w:val="000000"/>
          <w:sz w:val="24"/>
          <w:szCs w:val="24"/>
        </w:rPr>
        <w:t xml:space="preserve"> </w:t>
      </w:r>
      <w:r w:rsidR="00727042">
        <w:rPr>
          <w:rFonts w:ascii="Arial" w:hAnsi="Arial" w:cs="Arial"/>
          <w:color w:val="000000"/>
          <w:sz w:val="24"/>
          <w:szCs w:val="24"/>
        </w:rPr>
        <w:t xml:space="preserve">podpořených </w:t>
      </w:r>
      <w:r w:rsidR="004D634B" w:rsidRPr="00CC63E4">
        <w:rPr>
          <w:rFonts w:ascii="Arial" w:hAnsi="Arial" w:cs="Arial"/>
          <w:color w:val="000000"/>
          <w:sz w:val="24"/>
          <w:szCs w:val="24"/>
        </w:rPr>
        <w:t xml:space="preserve">webových stránek (např. </w:t>
      </w:r>
      <w:hyperlink r:id="rId11" w:history="1">
        <w:r w:rsidR="004D634B" w:rsidRPr="00CC63E4">
          <w:rPr>
            <w:rStyle w:val="Hypertextovodkaz"/>
            <w:rFonts w:ascii="Arial" w:hAnsi="Arial" w:cs="Arial"/>
            <w:sz w:val="24"/>
            <w:szCs w:val="24"/>
          </w:rPr>
          <w:t>www.strukturalni-fondy.cz</w:t>
        </w:r>
      </w:hyperlink>
      <w:r w:rsidR="004D634B" w:rsidRPr="00CC63E4">
        <w:rPr>
          <w:rFonts w:ascii="Arial" w:hAnsi="Arial" w:cs="Arial"/>
          <w:color w:val="000000"/>
          <w:sz w:val="24"/>
          <w:szCs w:val="24"/>
        </w:rPr>
        <w:t>) včetně př</w:t>
      </w:r>
      <w:r w:rsidRPr="00CC63E4">
        <w:rPr>
          <w:rFonts w:ascii="Arial" w:hAnsi="Arial" w:cs="Arial"/>
          <w:color w:val="000000"/>
          <w:sz w:val="24"/>
          <w:szCs w:val="24"/>
        </w:rPr>
        <w:t xml:space="preserve">ístupů vyhledávačů. Výchozí hodnota </w:t>
      </w:r>
      <w:r w:rsidR="00867740" w:rsidRPr="00CC63E4">
        <w:rPr>
          <w:rFonts w:ascii="Arial" w:hAnsi="Arial" w:cs="Arial"/>
          <w:color w:val="000000"/>
          <w:sz w:val="24"/>
          <w:szCs w:val="24"/>
        </w:rPr>
        <w:t xml:space="preserve">byla stanovena </w:t>
      </w:r>
      <w:r w:rsidR="00AA7B90">
        <w:rPr>
          <w:rFonts w:ascii="Arial" w:hAnsi="Arial" w:cs="Arial"/>
          <w:color w:val="000000"/>
          <w:sz w:val="24"/>
          <w:szCs w:val="24"/>
        </w:rPr>
        <w:t>n</w:t>
      </w:r>
      <w:r w:rsidR="00867740" w:rsidRPr="00CC63E4">
        <w:rPr>
          <w:rFonts w:ascii="Arial" w:hAnsi="Arial" w:cs="Arial"/>
          <w:color w:val="000000"/>
          <w:sz w:val="24"/>
          <w:szCs w:val="24"/>
        </w:rPr>
        <w:t xml:space="preserve">a základě </w:t>
      </w:r>
      <w:r w:rsidR="00AA7B90">
        <w:rPr>
          <w:rFonts w:ascii="Arial" w:hAnsi="Arial" w:cs="Arial"/>
          <w:color w:val="000000"/>
          <w:sz w:val="24"/>
          <w:szCs w:val="24"/>
        </w:rPr>
        <w:t>zkušeností v</w:t>
      </w:r>
      <w:r w:rsidR="00CC0FED">
        <w:rPr>
          <w:rFonts w:ascii="Arial" w:hAnsi="Arial" w:cs="Arial"/>
          <w:color w:val="000000"/>
          <w:sz w:val="24"/>
          <w:szCs w:val="24"/>
        </w:rPr>
        <w:t> </w:t>
      </w:r>
      <w:r w:rsidR="00867740" w:rsidRPr="00CC63E4">
        <w:rPr>
          <w:rFonts w:ascii="Arial" w:hAnsi="Arial" w:cs="Arial"/>
          <w:color w:val="000000"/>
          <w:sz w:val="24"/>
          <w:szCs w:val="24"/>
        </w:rPr>
        <w:t>období 2004</w:t>
      </w:r>
      <w:r w:rsidR="00175A73">
        <w:rPr>
          <w:rFonts w:ascii="Arial" w:hAnsi="Arial" w:cs="Arial"/>
          <w:color w:val="000000"/>
          <w:sz w:val="24"/>
          <w:szCs w:val="24"/>
        </w:rPr>
        <w:t>–</w:t>
      </w:r>
      <w:r w:rsidR="00867740" w:rsidRPr="00CC63E4">
        <w:rPr>
          <w:rFonts w:ascii="Arial" w:hAnsi="Arial" w:cs="Arial"/>
          <w:color w:val="000000"/>
          <w:sz w:val="24"/>
          <w:szCs w:val="24"/>
        </w:rPr>
        <w:t>2006, a c</w:t>
      </w:r>
      <w:r w:rsidR="004D634B" w:rsidRPr="00CC63E4">
        <w:rPr>
          <w:rFonts w:ascii="Arial" w:hAnsi="Arial" w:cs="Arial"/>
          <w:color w:val="000000"/>
          <w:sz w:val="24"/>
          <w:szCs w:val="24"/>
        </w:rPr>
        <w:t xml:space="preserve">ílová </w:t>
      </w:r>
      <w:r w:rsidR="004D634B" w:rsidRPr="00CC63E4">
        <w:rPr>
          <w:rFonts w:ascii="Arial" w:hAnsi="Arial" w:cs="Arial"/>
          <w:color w:val="000000"/>
          <w:sz w:val="24"/>
          <w:szCs w:val="24"/>
        </w:rPr>
        <w:lastRenderedPageBreak/>
        <w:t>hodnota byla stanovena odhadem na základě dosavadního zájmu o informace z těchto internetových stránek s ohledem na</w:t>
      </w:r>
      <w:r w:rsidR="006027EF">
        <w:rPr>
          <w:rFonts w:ascii="Arial" w:hAnsi="Arial" w:cs="Arial"/>
          <w:color w:val="000000"/>
          <w:sz w:val="24"/>
          <w:szCs w:val="24"/>
        </w:rPr>
        <w:t> </w:t>
      </w:r>
      <w:r w:rsidR="004D634B" w:rsidRPr="00CC63E4">
        <w:rPr>
          <w:rFonts w:ascii="Arial" w:hAnsi="Arial" w:cs="Arial"/>
          <w:color w:val="000000"/>
          <w:sz w:val="24"/>
          <w:szCs w:val="24"/>
        </w:rPr>
        <w:t>potřeby potencionálních žadatelů a široké veřejnosti v celém programovém období 2007</w:t>
      </w:r>
      <w:r w:rsidR="00175A73">
        <w:rPr>
          <w:rFonts w:ascii="Arial" w:hAnsi="Arial" w:cs="Arial"/>
          <w:color w:val="000000"/>
          <w:sz w:val="24"/>
          <w:szCs w:val="24"/>
        </w:rPr>
        <w:t>–</w:t>
      </w:r>
      <w:r w:rsidR="004D634B" w:rsidRPr="00CC63E4">
        <w:rPr>
          <w:rFonts w:ascii="Arial" w:hAnsi="Arial" w:cs="Arial"/>
          <w:color w:val="000000"/>
          <w:sz w:val="24"/>
          <w:szCs w:val="24"/>
        </w:rPr>
        <w:t>2013</w:t>
      </w:r>
      <w:r w:rsidR="00867740" w:rsidRPr="00CC63E4">
        <w:rPr>
          <w:rFonts w:ascii="Arial" w:hAnsi="Arial" w:cs="Arial"/>
          <w:color w:val="000000"/>
          <w:sz w:val="24"/>
          <w:szCs w:val="24"/>
        </w:rPr>
        <w:t xml:space="preserve">. </w:t>
      </w:r>
      <w:r w:rsidR="00AA1914" w:rsidRPr="00CC63E4">
        <w:rPr>
          <w:rFonts w:ascii="Arial" w:hAnsi="Arial" w:cs="Arial"/>
          <w:sz w:val="24"/>
          <w:szCs w:val="24"/>
        </w:rPr>
        <w:t xml:space="preserve">Cílová hodnota byla </w:t>
      </w:r>
      <w:r w:rsidR="00AA1914">
        <w:rPr>
          <w:rFonts w:ascii="Arial" w:hAnsi="Arial" w:cs="Arial"/>
          <w:sz w:val="24"/>
          <w:szCs w:val="24"/>
        </w:rPr>
        <w:t>revidována na základě výstupů z evaluace indikátorové soustavy a analýz provedených ŘO OPTP ve</w:t>
      </w:r>
      <w:r w:rsidR="006027EF">
        <w:rPr>
          <w:rFonts w:ascii="Arial" w:hAnsi="Arial" w:cs="Arial"/>
          <w:sz w:val="24"/>
          <w:szCs w:val="24"/>
        </w:rPr>
        <w:t> </w:t>
      </w:r>
      <w:r w:rsidR="00AA1914">
        <w:rPr>
          <w:rFonts w:ascii="Arial" w:hAnsi="Arial" w:cs="Arial"/>
          <w:sz w:val="24"/>
          <w:szCs w:val="24"/>
        </w:rPr>
        <w:t xml:space="preserve">spolupráci s příjemci. </w:t>
      </w:r>
    </w:p>
    <w:p w:rsidR="004D634B" w:rsidRDefault="00AA7B90" w:rsidP="00DA0F7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Indikátor v</w:t>
      </w:r>
      <w:r w:rsidR="004D634B" w:rsidRPr="00CC63E4">
        <w:rPr>
          <w:rFonts w:ascii="Arial" w:hAnsi="Arial" w:cs="Arial"/>
          <w:color w:val="000000"/>
          <w:sz w:val="24"/>
          <w:szCs w:val="24"/>
        </w:rPr>
        <w:t>yjadřuje předpokládaný součet ročních hodnot návštěvníků na</w:t>
      </w:r>
      <w:r w:rsidR="006027EF">
        <w:rPr>
          <w:rFonts w:ascii="Arial" w:hAnsi="Arial" w:cs="Arial"/>
          <w:color w:val="000000"/>
          <w:sz w:val="24"/>
          <w:szCs w:val="24"/>
        </w:rPr>
        <w:t> </w:t>
      </w:r>
      <w:r w:rsidR="004D634B" w:rsidRPr="00CC63E4">
        <w:rPr>
          <w:rFonts w:ascii="Arial" w:hAnsi="Arial" w:cs="Arial"/>
          <w:color w:val="000000"/>
          <w:sz w:val="24"/>
          <w:szCs w:val="24"/>
        </w:rPr>
        <w:t>portále v období 2007</w:t>
      </w:r>
      <w:r w:rsidR="00175A73">
        <w:rPr>
          <w:rFonts w:ascii="Arial" w:hAnsi="Arial" w:cs="Arial"/>
          <w:color w:val="000000"/>
          <w:sz w:val="24"/>
          <w:szCs w:val="24"/>
        </w:rPr>
        <w:t>–</w:t>
      </w:r>
      <w:r w:rsidR="004D634B" w:rsidRPr="00CC63E4">
        <w:rPr>
          <w:rFonts w:ascii="Arial" w:hAnsi="Arial" w:cs="Arial"/>
          <w:color w:val="000000"/>
          <w:sz w:val="24"/>
          <w:szCs w:val="24"/>
        </w:rPr>
        <w:t>2015. </w:t>
      </w:r>
    </w:p>
    <w:p w:rsidR="006510D0" w:rsidRPr="00CC63E4" w:rsidRDefault="006510D0" w:rsidP="00DA0F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Indikátor je možné použít pro následující oblasti podpory: 4.1 a 4.2.</w:t>
      </w:r>
    </w:p>
    <w:p w:rsidR="009D7EDC" w:rsidRPr="00CC63E4" w:rsidRDefault="009D7EDC" w:rsidP="004D634B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E0582C" w:rsidRPr="00B8209B" w:rsidRDefault="00E0582C" w:rsidP="00B8209B">
      <w:pPr>
        <w:pStyle w:val="Nadpis3"/>
        <w:rPr>
          <w:sz w:val="24"/>
          <w:szCs w:val="24"/>
        </w:rPr>
      </w:pPr>
      <w:bookmarkStart w:id="23" w:name="_Indikátor_výstupu_48.11.00"/>
      <w:bookmarkEnd w:id="23"/>
      <w:r w:rsidRPr="00B8209B">
        <w:rPr>
          <w:sz w:val="24"/>
          <w:szCs w:val="24"/>
        </w:rPr>
        <w:t>Indikátor výstupu 48.11.00</w:t>
      </w:r>
    </w:p>
    <w:p w:rsidR="00E442F7" w:rsidRPr="00CC63E4" w:rsidRDefault="00BC3A0B" w:rsidP="00DA0F7B">
      <w:pPr>
        <w:rPr>
          <w:rFonts w:ascii="Arial" w:hAnsi="Arial" w:cs="Arial"/>
          <w:b/>
          <w:sz w:val="24"/>
          <w:szCs w:val="24"/>
        </w:rPr>
      </w:pPr>
      <w:r w:rsidRPr="00CC63E4">
        <w:rPr>
          <w:rFonts w:ascii="Arial" w:hAnsi="Arial" w:cs="Arial"/>
          <w:b/>
          <w:sz w:val="24"/>
          <w:szCs w:val="24"/>
        </w:rPr>
        <w:t xml:space="preserve">Počet uskutečněných školení, seminářů, workshopů, konferencí </w:t>
      </w:r>
      <w:r w:rsidR="00F5258F" w:rsidRPr="00CC63E4">
        <w:rPr>
          <w:rFonts w:ascii="Arial" w:hAnsi="Arial" w:cs="Arial"/>
          <w:b/>
          <w:sz w:val="24"/>
          <w:szCs w:val="24"/>
        </w:rPr>
        <w:t>a ostatní podobné aktivity</w:t>
      </w:r>
    </w:p>
    <w:p w:rsidR="00C4097C" w:rsidRDefault="00CC507A" w:rsidP="00DA0F7B">
      <w:pPr>
        <w:jc w:val="both"/>
        <w:rPr>
          <w:rFonts w:ascii="Arial" w:hAnsi="Arial" w:cs="Arial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t>V prioritních osách 1 - Podpora řízení a koordinace 2 - Monitorování a 3</w:t>
      </w:r>
      <w:r w:rsidR="00DF18BB">
        <w:rPr>
          <w:rFonts w:ascii="Arial" w:hAnsi="Arial" w:cs="Arial"/>
          <w:sz w:val="24"/>
          <w:szCs w:val="24"/>
        </w:rPr>
        <w:t> </w:t>
      </w:r>
      <w:r w:rsidR="00DF18BB">
        <w:rPr>
          <w:rFonts w:ascii="Arial" w:hAnsi="Arial" w:cs="Arial"/>
          <w:sz w:val="24"/>
          <w:szCs w:val="24"/>
        </w:rPr>
        <w:noBreakHyphen/>
        <w:t> </w:t>
      </w:r>
      <w:r w:rsidRPr="00CC63E4">
        <w:rPr>
          <w:rFonts w:ascii="Arial" w:hAnsi="Arial" w:cs="Arial"/>
          <w:sz w:val="24"/>
          <w:szCs w:val="24"/>
        </w:rPr>
        <w:t xml:space="preserve">Administrativní a absorpční kapacita je možné v rámci předkládání projektových žádostí </w:t>
      </w:r>
      <w:r w:rsidR="0087379B" w:rsidRPr="00CC63E4">
        <w:rPr>
          <w:rFonts w:ascii="Arial" w:hAnsi="Arial" w:cs="Arial"/>
          <w:sz w:val="24"/>
          <w:szCs w:val="24"/>
        </w:rPr>
        <w:t xml:space="preserve">si </w:t>
      </w:r>
      <w:r w:rsidRPr="00CC63E4">
        <w:rPr>
          <w:rFonts w:ascii="Arial" w:hAnsi="Arial" w:cs="Arial"/>
          <w:sz w:val="24"/>
          <w:szCs w:val="24"/>
        </w:rPr>
        <w:t>zvolit indikátor 48.11.00, který vyjadřuje c</w:t>
      </w:r>
      <w:r w:rsidR="00E442F7" w:rsidRPr="00CC63E4">
        <w:rPr>
          <w:rFonts w:ascii="Arial" w:hAnsi="Arial" w:cs="Arial"/>
          <w:sz w:val="24"/>
          <w:szCs w:val="24"/>
        </w:rPr>
        <w:t xml:space="preserve">elkový počet akcí k šíření výsledků metodik a evaluačních studií, k podpoře zapracování těchto výsledků do </w:t>
      </w:r>
      <w:proofErr w:type="gramStart"/>
      <w:r w:rsidR="00AA1914">
        <w:rPr>
          <w:rFonts w:ascii="Arial" w:hAnsi="Arial" w:cs="Arial"/>
          <w:sz w:val="24"/>
          <w:szCs w:val="24"/>
        </w:rPr>
        <w:t>OP</w:t>
      </w:r>
      <w:proofErr w:type="gramEnd"/>
      <w:r w:rsidR="006027EF">
        <w:rPr>
          <w:rFonts w:ascii="Arial" w:hAnsi="Arial" w:cs="Arial"/>
          <w:sz w:val="24"/>
          <w:szCs w:val="24"/>
        </w:rPr>
        <w:t>,</w:t>
      </w:r>
      <w:r w:rsidR="00E442F7" w:rsidRPr="00CC63E4">
        <w:rPr>
          <w:rFonts w:ascii="Arial" w:hAnsi="Arial" w:cs="Arial"/>
          <w:sz w:val="24"/>
          <w:szCs w:val="24"/>
        </w:rPr>
        <w:t xml:space="preserve"> počet běhů vzdělávacích programů pro zaměstnance implementační struktury a pro potenciální žadatele za celé programové období.</w:t>
      </w:r>
      <w:r w:rsidR="00C4097C">
        <w:rPr>
          <w:rFonts w:ascii="Arial" w:hAnsi="Arial" w:cs="Arial"/>
          <w:sz w:val="24"/>
          <w:szCs w:val="24"/>
        </w:rPr>
        <w:t xml:space="preserve"> Do tohoto indikátoru je možné také započítat </w:t>
      </w:r>
      <w:r w:rsidR="001658B6">
        <w:rPr>
          <w:rFonts w:ascii="Arial" w:hAnsi="Arial" w:cs="Arial"/>
          <w:sz w:val="24"/>
          <w:szCs w:val="24"/>
        </w:rPr>
        <w:t xml:space="preserve">počet </w:t>
      </w:r>
      <w:r w:rsidR="00D57E41">
        <w:rPr>
          <w:rFonts w:ascii="Arial" w:hAnsi="Arial" w:cs="Arial"/>
          <w:sz w:val="24"/>
          <w:szCs w:val="24"/>
        </w:rPr>
        <w:t>tuzemských i</w:t>
      </w:r>
      <w:r w:rsidR="009512A5">
        <w:rPr>
          <w:rFonts w:ascii="Arial" w:hAnsi="Arial" w:cs="Arial"/>
          <w:sz w:val="24"/>
          <w:szCs w:val="24"/>
        </w:rPr>
        <w:t> </w:t>
      </w:r>
      <w:r w:rsidR="00D57E41">
        <w:rPr>
          <w:rFonts w:ascii="Arial" w:hAnsi="Arial" w:cs="Arial"/>
          <w:sz w:val="24"/>
          <w:szCs w:val="24"/>
        </w:rPr>
        <w:t xml:space="preserve">zahraničních </w:t>
      </w:r>
      <w:r w:rsidR="001658B6">
        <w:rPr>
          <w:rFonts w:ascii="Arial" w:hAnsi="Arial" w:cs="Arial"/>
          <w:sz w:val="24"/>
          <w:szCs w:val="24"/>
        </w:rPr>
        <w:t xml:space="preserve">akcí, na kterých se účastní </w:t>
      </w:r>
      <w:r w:rsidR="00C21EAC" w:rsidRPr="00CC63E4">
        <w:rPr>
          <w:rFonts w:ascii="Arial" w:hAnsi="Arial" w:cs="Arial"/>
          <w:sz w:val="24"/>
          <w:szCs w:val="24"/>
        </w:rPr>
        <w:t>pracovní</w:t>
      </w:r>
      <w:r w:rsidR="001658B6">
        <w:rPr>
          <w:rFonts w:ascii="Arial" w:hAnsi="Arial" w:cs="Arial"/>
          <w:sz w:val="24"/>
          <w:szCs w:val="24"/>
        </w:rPr>
        <w:t>ci</w:t>
      </w:r>
      <w:r w:rsidR="00C21EAC" w:rsidRPr="00CC63E4">
        <w:rPr>
          <w:rFonts w:ascii="Arial" w:hAnsi="Arial" w:cs="Arial"/>
          <w:sz w:val="24"/>
          <w:szCs w:val="24"/>
        </w:rPr>
        <w:t xml:space="preserve"> </w:t>
      </w:r>
      <w:r w:rsidR="00C21EAC">
        <w:rPr>
          <w:rFonts w:ascii="Arial" w:hAnsi="Arial" w:cs="Arial"/>
          <w:sz w:val="24"/>
          <w:szCs w:val="24"/>
        </w:rPr>
        <w:t>IS</w:t>
      </w:r>
      <w:r w:rsidR="00C21EAC" w:rsidRPr="00CC63E4">
        <w:rPr>
          <w:rFonts w:ascii="Arial" w:hAnsi="Arial" w:cs="Arial"/>
          <w:sz w:val="24"/>
          <w:szCs w:val="24"/>
        </w:rPr>
        <w:t xml:space="preserve"> hrazen</w:t>
      </w:r>
      <w:r w:rsidR="001658B6">
        <w:rPr>
          <w:rFonts w:ascii="Arial" w:hAnsi="Arial" w:cs="Arial"/>
          <w:sz w:val="24"/>
          <w:szCs w:val="24"/>
        </w:rPr>
        <w:t>í</w:t>
      </w:r>
      <w:r w:rsidR="00C21EAC" w:rsidRPr="00CC63E4">
        <w:rPr>
          <w:rFonts w:ascii="Arial" w:hAnsi="Arial" w:cs="Arial"/>
          <w:sz w:val="24"/>
          <w:szCs w:val="24"/>
        </w:rPr>
        <w:t xml:space="preserve"> z</w:t>
      </w:r>
      <w:r w:rsidR="00D57E41">
        <w:rPr>
          <w:rFonts w:ascii="Arial" w:hAnsi="Arial" w:cs="Arial"/>
          <w:sz w:val="24"/>
          <w:szCs w:val="24"/>
        </w:rPr>
        <w:t> </w:t>
      </w:r>
      <w:r w:rsidR="00C21EAC" w:rsidRPr="00CC63E4">
        <w:rPr>
          <w:rFonts w:ascii="Arial" w:hAnsi="Arial" w:cs="Arial"/>
          <w:sz w:val="24"/>
          <w:szCs w:val="24"/>
        </w:rPr>
        <w:t>OPTP</w:t>
      </w:r>
      <w:r w:rsidR="00D57E41">
        <w:rPr>
          <w:rFonts w:ascii="Arial" w:hAnsi="Arial" w:cs="Arial"/>
          <w:sz w:val="24"/>
          <w:szCs w:val="24"/>
        </w:rPr>
        <w:t>, za</w:t>
      </w:r>
      <w:r w:rsidR="006027EF">
        <w:rPr>
          <w:rFonts w:ascii="Arial" w:hAnsi="Arial" w:cs="Arial"/>
          <w:sz w:val="24"/>
          <w:szCs w:val="24"/>
        </w:rPr>
        <w:t> </w:t>
      </w:r>
      <w:r w:rsidR="00D57E41">
        <w:rPr>
          <w:rFonts w:ascii="Arial" w:hAnsi="Arial" w:cs="Arial"/>
          <w:sz w:val="24"/>
          <w:szCs w:val="24"/>
        </w:rPr>
        <w:t>účelem účasti na důležitých jednáních sloužících k výměně zkušeností či získání potřebných informací</w:t>
      </w:r>
      <w:r w:rsidR="00E5690E">
        <w:rPr>
          <w:rFonts w:ascii="Arial" w:hAnsi="Arial" w:cs="Arial"/>
          <w:sz w:val="24"/>
          <w:szCs w:val="24"/>
        </w:rPr>
        <w:t>, z nichž byl pořízen zápis</w:t>
      </w:r>
      <w:r w:rsidR="00F93001">
        <w:rPr>
          <w:rFonts w:ascii="Arial" w:hAnsi="Arial" w:cs="Arial"/>
          <w:sz w:val="24"/>
          <w:szCs w:val="24"/>
        </w:rPr>
        <w:t xml:space="preserve"> nebo k nimž existuje jiné prokazatelné potvrzení účasti</w:t>
      </w:r>
      <w:r w:rsidR="00C4097C">
        <w:rPr>
          <w:rFonts w:ascii="Arial" w:hAnsi="Arial" w:cs="Arial"/>
          <w:sz w:val="24"/>
          <w:szCs w:val="24"/>
        </w:rPr>
        <w:t xml:space="preserve"> </w:t>
      </w:r>
      <w:r w:rsidR="00C21EAC" w:rsidRPr="00DE2383">
        <w:rPr>
          <w:rFonts w:ascii="Arial" w:hAnsi="Arial" w:cs="Arial"/>
          <w:sz w:val="24"/>
          <w:szCs w:val="24"/>
        </w:rPr>
        <w:t>(</w:t>
      </w:r>
      <w:r w:rsidR="00D57E41">
        <w:rPr>
          <w:rFonts w:ascii="Arial" w:hAnsi="Arial" w:cs="Arial"/>
          <w:sz w:val="24"/>
          <w:szCs w:val="24"/>
        </w:rPr>
        <w:t xml:space="preserve">1 tuzemská či zahraniční </w:t>
      </w:r>
      <w:r w:rsidR="00E41474" w:rsidRPr="00E41474">
        <w:rPr>
          <w:rFonts w:ascii="Arial" w:hAnsi="Arial" w:cs="Arial"/>
          <w:sz w:val="24"/>
          <w:szCs w:val="24"/>
        </w:rPr>
        <w:t>cesta týkající se jedné akce znamená hodnotu indikátoru</w:t>
      </w:r>
      <w:r w:rsidR="00E41474" w:rsidRPr="00E41474" w:rsidDel="00E41474">
        <w:rPr>
          <w:rFonts w:ascii="Arial" w:hAnsi="Arial" w:cs="Arial"/>
          <w:sz w:val="24"/>
          <w:szCs w:val="24"/>
        </w:rPr>
        <w:t xml:space="preserve"> </w:t>
      </w:r>
      <w:r w:rsidR="00E41474" w:rsidRPr="00DE2383">
        <w:rPr>
          <w:rFonts w:ascii="Arial" w:hAnsi="Arial" w:cs="Arial"/>
          <w:sz w:val="24"/>
          <w:szCs w:val="24"/>
        </w:rPr>
        <w:t>1</w:t>
      </w:r>
      <w:r w:rsidR="00C21EAC" w:rsidRPr="00DE2383">
        <w:rPr>
          <w:rFonts w:ascii="Arial" w:hAnsi="Arial" w:cs="Arial"/>
          <w:sz w:val="24"/>
          <w:szCs w:val="24"/>
        </w:rPr>
        <w:t>)</w:t>
      </w:r>
      <w:r w:rsidR="00C4097C" w:rsidRPr="00DE2383">
        <w:rPr>
          <w:rFonts w:ascii="Arial" w:hAnsi="Arial" w:cs="Arial"/>
          <w:sz w:val="24"/>
          <w:szCs w:val="24"/>
        </w:rPr>
        <w:t>.</w:t>
      </w:r>
    </w:p>
    <w:p w:rsidR="00C25B99" w:rsidRPr="00CC63E4" w:rsidRDefault="00BC3A0B" w:rsidP="00DA0F7B">
      <w:pPr>
        <w:jc w:val="both"/>
        <w:rPr>
          <w:rFonts w:ascii="Arial" w:hAnsi="Arial" w:cs="Arial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t>V</w:t>
      </w:r>
      <w:r w:rsidR="0087379B" w:rsidRPr="00CC63E4">
        <w:rPr>
          <w:rFonts w:ascii="Arial" w:hAnsi="Arial" w:cs="Arial"/>
          <w:sz w:val="24"/>
          <w:szCs w:val="24"/>
        </w:rPr>
        <w:t>ýchozí</w:t>
      </w:r>
      <w:r w:rsidRPr="00CC63E4">
        <w:rPr>
          <w:rFonts w:ascii="Arial" w:hAnsi="Arial" w:cs="Arial"/>
          <w:sz w:val="24"/>
          <w:szCs w:val="24"/>
        </w:rPr>
        <w:t xml:space="preserve"> hodnota je nulová. </w:t>
      </w:r>
      <w:r w:rsidR="0087379B" w:rsidRPr="00CC63E4">
        <w:rPr>
          <w:rFonts w:ascii="Arial" w:hAnsi="Arial" w:cs="Arial"/>
          <w:sz w:val="24"/>
          <w:szCs w:val="24"/>
        </w:rPr>
        <w:t>Cílová</w:t>
      </w:r>
      <w:r w:rsidRPr="00CC63E4">
        <w:rPr>
          <w:rFonts w:ascii="Arial" w:hAnsi="Arial" w:cs="Arial"/>
          <w:sz w:val="24"/>
          <w:szCs w:val="24"/>
        </w:rPr>
        <w:t xml:space="preserve"> hodnota byla stanovena na základě plánovaného počtu </w:t>
      </w:r>
      <w:r w:rsidR="00160C46" w:rsidRPr="00CC63E4">
        <w:rPr>
          <w:rFonts w:ascii="Arial" w:hAnsi="Arial" w:cs="Arial"/>
          <w:sz w:val="24"/>
          <w:szCs w:val="24"/>
        </w:rPr>
        <w:t>školení, seminářů, workshopů a konferencí</w:t>
      </w:r>
      <w:r w:rsidR="0087379B" w:rsidRPr="00CC63E4">
        <w:rPr>
          <w:rFonts w:ascii="Arial" w:hAnsi="Arial" w:cs="Arial"/>
          <w:sz w:val="24"/>
          <w:szCs w:val="24"/>
        </w:rPr>
        <w:t xml:space="preserve"> v období 2007</w:t>
      </w:r>
      <w:r w:rsidR="00175A73">
        <w:rPr>
          <w:rFonts w:ascii="Arial" w:hAnsi="Arial" w:cs="Arial"/>
          <w:sz w:val="24"/>
          <w:szCs w:val="24"/>
        </w:rPr>
        <w:t>–</w:t>
      </w:r>
      <w:r w:rsidR="0087379B" w:rsidRPr="00CC63E4">
        <w:rPr>
          <w:rFonts w:ascii="Arial" w:hAnsi="Arial" w:cs="Arial"/>
          <w:sz w:val="24"/>
          <w:szCs w:val="24"/>
        </w:rPr>
        <w:t>2015</w:t>
      </w:r>
      <w:r w:rsidR="00C25B99">
        <w:rPr>
          <w:rFonts w:ascii="Arial" w:hAnsi="Arial" w:cs="Arial"/>
          <w:sz w:val="24"/>
          <w:szCs w:val="24"/>
        </w:rPr>
        <w:t xml:space="preserve"> a revidována na základě výstupů z evaluace indikátorové soustavy a</w:t>
      </w:r>
      <w:r w:rsidR="009512A5">
        <w:rPr>
          <w:rFonts w:ascii="Arial" w:hAnsi="Arial" w:cs="Arial"/>
          <w:sz w:val="24"/>
          <w:szCs w:val="24"/>
        </w:rPr>
        <w:t> </w:t>
      </w:r>
      <w:r w:rsidR="00C25B99">
        <w:rPr>
          <w:rFonts w:ascii="Arial" w:hAnsi="Arial" w:cs="Arial"/>
          <w:sz w:val="24"/>
          <w:szCs w:val="24"/>
        </w:rPr>
        <w:t xml:space="preserve">analýz provedených ŘO OPTP ve spolupráci s příjemci. </w:t>
      </w:r>
    </w:p>
    <w:p w:rsidR="00C540B7" w:rsidRPr="00CC63E4" w:rsidRDefault="00C540B7" w:rsidP="00DA0F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Indikátor je možné použít pro následující oblasti podpory: 1.1, 1.2, 1.3, 1.4</w:t>
      </w:r>
      <w:r w:rsidR="00CE4F5E">
        <w:rPr>
          <w:rFonts w:ascii="Arial" w:hAnsi="Arial" w:cs="Arial"/>
          <w:sz w:val="24"/>
          <w:szCs w:val="24"/>
        </w:rPr>
        <w:t>, 2.1, 3.</w:t>
      </w:r>
      <w:r>
        <w:rPr>
          <w:rFonts w:ascii="Arial" w:hAnsi="Arial" w:cs="Arial"/>
          <w:sz w:val="24"/>
          <w:szCs w:val="24"/>
        </w:rPr>
        <w:t>1</w:t>
      </w:r>
      <w:r w:rsidR="00CE4F5E">
        <w:rPr>
          <w:rFonts w:ascii="Arial" w:hAnsi="Arial" w:cs="Arial"/>
          <w:sz w:val="24"/>
          <w:szCs w:val="24"/>
        </w:rPr>
        <w:t xml:space="preserve"> a 3.2</w:t>
      </w:r>
      <w:r>
        <w:rPr>
          <w:rFonts w:ascii="Arial" w:hAnsi="Arial" w:cs="Arial"/>
          <w:sz w:val="24"/>
          <w:szCs w:val="24"/>
        </w:rPr>
        <w:t>.</w:t>
      </w:r>
    </w:p>
    <w:p w:rsidR="00C540B7" w:rsidRPr="00CC63E4" w:rsidRDefault="00C540B7" w:rsidP="00382AD4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0B6D8A" w:rsidRPr="00B8209B" w:rsidRDefault="000B6D8A" w:rsidP="00B8209B">
      <w:pPr>
        <w:pStyle w:val="Nadpis3"/>
        <w:rPr>
          <w:sz w:val="24"/>
          <w:szCs w:val="24"/>
        </w:rPr>
      </w:pPr>
      <w:bookmarkStart w:id="24" w:name="_Indikátor_výsledku_48.13.00"/>
      <w:bookmarkEnd w:id="24"/>
      <w:r w:rsidRPr="00B8209B">
        <w:rPr>
          <w:sz w:val="24"/>
          <w:szCs w:val="24"/>
        </w:rPr>
        <w:t>Indikátor výsledku 48.13.00</w:t>
      </w:r>
    </w:p>
    <w:p w:rsidR="000B6D8A" w:rsidRPr="00CC63E4" w:rsidRDefault="000B6D8A" w:rsidP="00DA0F7B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CC63E4">
        <w:rPr>
          <w:rFonts w:ascii="Arial" w:hAnsi="Arial" w:cs="Arial"/>
          <w:b/>
          <w:color w:val="000000"/>
          <w:sz w:val="24"/>
          <w:szCs w:val="24"/>
        </w:rPr>
        <w:t>Počet stažení elektronických dokumentů</w:t>
      </w:r>
    </w:p>
    <w:p w:rsidR="00C449EA" w:rsidRPr="00CC63E4" w:rsidRDefault="00E170E5" w:rsidP="00DA0F7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C63E4">
        <w:rPr>
          <w:rFonts w:ascii="Arial" w:hAnsi="Arial" w:cs="Arial"/>
          <w:color w:val="000000"/>
          <w:sz w:val="24"/>
          <w:szCs w:val="24"/>
        </w:rPr>
        <w:t xml:space="preserve">V prioritní ose 4 – Publicita je nadefinován indikátor, </w:t>
      </w:r>
      <w:r w:rsidR="00AA7B90">
        <w:rPr>
          <w:rFonts w:ascii="Arial" w:hAnsi="Arial" w:cs="Arial"/>
          <w:color w:val="000000"/>
          <w:sz w:val="24"/>
          <w:szCs w:val="24"/>
        </w:rPr>
        <w:t>který p</w:t>
      </w:r>
      <w:r w:rsidRPr="00CC63E4">
        <w:rPr>
          <w:rFonts w:ascii="Arial" w:hAnsi="Arial" w:cs="Arial"/>
          <w:color w:val="000000"/>
          <w:sz w:val="24"/>
          <w:szCs w:val="24"/>
        </w:rPr>
        <w:t xml:space="preserve">ředstavuje </w:t>
      </w:r>
      <w:r w:rsidR="000B6D8A" w:rsidRPr="00CC63E4">
        <w:rPr>
          <w:rFonts w:ascii="Arial" w:hAnsi="Arial" w:cs="Arial"/>
          <w:color w:val="000000"/>
          <w:sz w:val="24"/>
          <w:szCs w:val="24"/>
        </w:rPr>
        <w:t>předpokládaný</w:t>
      </w:r>
      <w:r w:rsidR="00CB5461">
        <w:rPr>
          <w:rFonts w:ascii="Arial" w:hAnsi="Arial" w:cs="Arial"/>
          <w:color w:val="000000"/>
          <w:sz w:val="24"/>
          <w:szCs w:val="24"/>
        </w:rPr>
        <w:t xml:space="preserve"> </w:t>
      </w:r>
      <w:r w:rsidR="000B6D8A" w:rsidRPr="00CC63E4">
        <w:rPr>
          <w:rFonts w:ascii="Arial" w:hAnsi="Arial" w:cs="Arial"/>
          <w:color w:val="000000"/>
          <w:sz w:val="24"/>
          <w:szCs w:val="24"/>
        </w:rPr>
        <w:t>počet</w:t>
      </w:r>
      <w:r w:rsidR="004708BD">
        <w:rPr>
          <w:rFonts w:ascii="Arial" w:hAnsi="Arial" w:cs="Arial"/>
          <w:color w:val="000000"/>
          <w:sz w:val="24"/>
          <w:szCs w:val="24"/>
        </w:rPr>
        <w:t xml:space="preserve"> s</w:t>
      </w:r>
      <w:r w:rsidR="000B6D8A" w:rsidRPr="00CC63E4">
        <w:rPr>
          <w:rFonts w:ascii="Arial" w:hAnsi="Arial" w:cs="Arial"/>
          <w:color w:val="000000"/>
          <w:sz w:val="24"/>
          <w:szCs w:val="24"/>
        </w:rPr>
        <w:t>tažených</w:t>
      </w:r>
      <w:r w:rsidR="00CB5461">
        <w:rPr>
          <w:rFonts w:ascii="Arial" w:hAnsi="Arial" w:cs="Arial"/>
          <w:color w:val="000000"/>
          <w:sz w:val="24"/>
          <w:szCs w:val="24"/>
        </w:rPr>
        <w:t xml:space="preserve"> </w:t>
      </w:r>
      <w:r w:rsidR="000B6D8A" w:rsidRPr="00CC63E4">
        <w:rPr>
          <w:rFonts w:ascii="Arial" w:hAnsi="Arial" w:cs="Arial"/>
          <w:color w:val="000000"/>
          <w:sz w:val="24"/>
          <w:szCs w:val="24"/>
        </w:rPr>
        <w:t>elektronických dokumentů</w:t>
      </w:r>
      <w:r w:rsidR="00094A0C">
        <w:rPr>
          <w:rFonts w:ascii="Arial" w:hAnsi="Arial" w:cs="Arial"/>
          <w:color w:val="000000"/>
          <w:sz w:val="24"/>
          <w:szCs w:val="24"/>
        </w:rPr>
        <w:t xml:space="preserve"> </w:t>
      </w:r>
      <w:r w:rsidR="006027EF">
        <w:rPr>
          <w:rFonts w:ascii="Arial" w:hAnsi="Arial" w:cs="Arial"/>
          <w:color w:val="000000"/>
          <w:sz w:val="24"/>
          <w:szCs w:val="24"/>
        </w:rPr>
        <w:t>v</w:t>
      </w:r>
      <w:r w:rsidR="00CB5461">
        <w:rPr>
          <w:rFonts w:ascii="Arial" w:hAnsi="Arial" w:cs="Arial"/>
          <w:color w:val="000000"/>
          <w:sz w:val="24"/>
          <w:szCs w:val="24"/>
        </w:rPr>
        <w:t> </w:t>
      </w:r>
      <w:r w:rsidR="000B6D8A" w:rsidRPr="00CC63E4">
        <w:rPr>
          <w:rFonts w:ascii="Arial" w:hAnsi="Arial" w:cs="Arial"/>
          <w:color w:val="000000"/>
          <w:sz w:val="24"/>
          <w:szCs w:val="24"/>
        </w:rPr>
        <w:t>kalendář</w:t>
      </w:r>
      <w:r w:rsidR="004708BD">
        <w:rPr>
          <w:rFonts w:ascii="Arial" w:hAnsi="Arial" w:cs="Arial"/>
          <w:color w:val="000000"/>
          <w:sz w:val="24"/>
          <w:szCs w:val="24"/>
        </w:rPr>
        <w:t>ním</w:t>
      </w:r>
      <w:r w:rsidR="00CB5461">
        <w:rPr>
          <w:rFonts w:ascii="Arial" w:hAnsi="Arial" w:cs="Arial"/>
          <w:color w:val="000000"/>
          <w:sz w:val="24"/>
          <w:szCs w:val="24"/>
        </w:rPr>
        <w:t xml:space="preserve"> </w:t>
      </w:r>
      <w:r w:rsidR="000B6D8A" w:rsidRPr="00CC63E4">
        <w:rPr>
          <w:rFonts w:ascii="Arial" w:hAnsi="Arial" w:cs="Arial"/>
          <w:color w:val="000000"/>
          <w:sz w:val="24"/>
          <w:szCs w:val="24"/>
        </w:rPr>
        <w:t xml:space="preserve">roce (jedná se o soubory daného </w:t>
      </w:r>
      <w:proofErr w:type="gramStart"/>
      <w:r w:rsidR="000B6D8A" w:rsidRPr="00CC63E4">
        <w:rPr>
          <w:rFonts w:ascii="Arial" w:hAnsi="Arial" w:cs="Arial"/>
          <w:color w:val="000000"/>
          <w:sz w:val="24"/>
          <w:szCs w:val="24"/>
        </w:rPr>
        <w:t>typu .</w:t>
      </w:r>
      <w:proofErr w:type="spellStart"/>
      <w:r w:rsidR="000B6D8A" w:rsidRPr="00CC63E4">
        <w:rPr>
          <w:rFonts w:ascii="Arial" w:hAnsi="Arial" w:cs="Arial"/>
          <w:color w:val="000000"/>
          <w:sz w:val="24"/>
          <w:szCs w:val="24"/>
        </w:rPr>
        <w:t>pdf</w:t>
      </w:r>
      <w:proofErr w:type="spellEnd"/>
      <w:proofErr w:type="gramEnd"/>
      <w:r w:rsidR="000B6D8A" w:rsidRPr="00CC63E4">
        <w:rPr>
          <w:rFonts w:ascii="Arial" w:hAnsi="Arial" w:cs="Arial"/>
          <w:color w:val="000000"/>
          <w:sz w:val="24"/>
          <w:szCs w:val="24"/>
        </w:rPr>
        <w:t>, .</w:t>
      </w:r>
      <w:proofErr w:type="spellStart"/>
      <w:r w:rsidR="000B6D8A" w:rsidRPr="00CC63E4">
        <w:rPr>
          <w:rFonts w:ascii="Arial" w:hAnsi="Arial" w:cs="Arial"/>
          <w:color w:val="000000"/>
          <w:sz w:val="24"/>
          <w:szCs w:val="24"/>
        </w:rPr>
        <w:t>doc</w:t>
      </w:r>
      <w:proofErr w:type="spellEnd"/>
      <w:r w:rsidR="000B6D8A" w:rsidRPr="00CC63E4">
        <w:rPr>
          <w:rFonts w:ascii="Arial" w:hAnsi="Arial" w:cs="Arial"/>
          <w:color w:val="000000"/>
          <w:sz w:val="24"/>
          <w:szCs w:val="24"/>
        </w:rPr>
        <w:t>, .zip atd., které byly staženy). </w:t>
      </w:r>
    </w:p>
    <w:p w:rsidR="00F75A3D" w:rsidRPr="00CC63E4" w:rsidRDefault="001B5C1A" w:rsidP="00DA0F7B">
      <w:pPr>
        <w:jc w:val="both"/>
        <w:rPr>
          <w:rFonts w:ascii="Arial" w:hAnsi="Arial" w:cs="Arial"/>
          <w:sz w:val="24"/>
          <w:szCs w:val="24"/>
        </w:rPr>
      </w:pPr>
      <w:r w:rsidRPr="00CC63E4">
        <w:rPr>
          <w:rFonts w:ascii="Arial" w:hAnsi="Arial" w:cs="Arial"/>
          <w:color w:val="000000"/>
          <w:sz w:val="24"/>
          <w:szCs w:val="24"/>
        </w:rPr>
        <w:t xml:space="preserve">Výchozí hodnota byla stanovena </w:t>
      </w:r>
      <w:r w:rsidR="00E156D0">
        <w:rPr>
          <w:rFonts w:ascii="Arial" w:hAnsi="Arial" w:cs="Arial"/>
          <w:color w:val="000000"/>
          <w:sz w:val="24"/>
          <w:szCs w:val="24"/>
        </w:rPr>
        <w:t>n</w:t>
      </w:r>
      <w:r w:rsidRPr="00CC63E4">
        <w:rPr>
          <w:rFonts w:ascii="Arial" w:hAnsi="Arial" w:cs="Arial"/>
          <w:color w:val="000000"/>
          <w:sz w:val="24"/>
          <w:szCs w:val="24"/>
        </w:rPr>
        <w:t xml:space="preserve">a základě </w:t>
      </w:r>
      <w:r w:rsidR="007D5F2E">
        <w:rPr>
          <w:rFonts w:ascii="Arial" w:hAnsi="Arial" w:cs="Arial"/>
          <w:color w:val="000000"/>
          <w:sz w:val="24"/>
          <w:szCs w:val="24"/>
        </w:rPr>
        <w:t xml:space="preserve">zkušeností z </w:t>
      </w:r>
      <w:r w:rsidRPr="00CC63E4">
        <w:rPr>
          <w:rFonts w:ascii="Arial" w:hAnsi="Arial" w:cs="Arial"/>
          <w:color w:val="000000"/>
          <w:sz w:val="24"/>
          <w:szCs w:val="24"/>
        </w:rPr>
        <w:t xml:space="preserve">období 2004-2006. </w:t>
      </w:r>
      <w:r w:rsidR="00E170E5" w:rsidRPr="00CC63E4">
        <w:rPr>
          <w:rFonts w:ascii="Arial" w:hAnsi="Arial" w:cs="Arial"/>
          <w:color w:val="000000"/>
          <w:sz w:val="24"/>
          <w:szCs w:val="24"/>
        </w:rPr>
        <w:t>C</w:t>
      </w:r>
      <w:r w:rsidR="000B6D8A" w:rsidRPr="00CC63E4">
        <w:rPr>
          <w:rFonts w:ascii="Arial" w:hAnsi="Arial" w:cs="Arial"/>
          <w:color w:val="000000"/>
          <w:sz w:val="24"/>
          <w:szCs w:val="24"/>
        </w:rPr>
        <w:t>ílová hodnota byla stanovena odhadem na základě dosavadního zájmu o</w:t>
      </w:r>
      <w:r w:rsidR="009512A5">
        <w:rPr>
          <w:rFonts w:ascii="Arial" w:hAnsi="Arial" w:cs="Arial"/>
          <w:color w:val="000000"/>
          <w:sz w:val="24"/>
          <w:szCs w:val="24"/>
        </w:rPr>
        <w:t> </w:t>
      </w:r>
      <w:r w:rsidR="000B6D8A" w:rsidRPr="00CC63E4">
        <w:rPr>
          <w:rFonts w:ascii="Arial" w:hAnsi="Arial" w:cs="Arial"/>
          <w:color w:val="000000"/>
          <w:sz w:val="24"/>
          <w:szCs w:val="24"/>
        </w:rPr>
        <w:t>informace z</w:t>
      </w:r>
      <w:r w:rsidR="00727042">
        <w:rPr>
          <w:rFonts w:ascii="Arial" w:hAnsi="Arial" w:cs="Arial"/>
          <w:color w:val="000000"/>
          <w:sz w:val="24"/>
          <w:szCs w:val="24"/>
        </w:rPr>
        <w:t xml:space="preserve"> podpořených </w:t>
      </w:r>
      <w:r w:rsidR="000B6D8A" w:rsidRPr="00CC63E4">
        <w:rPr>
          <w:rFonts w:ascii="Arial" w:hAnsi="Arial" w:cs="Arial"/>
          <w:color w:val="000000"/>
          <w:sz w:val="24"/>
          <w:szCs w:val="24"/>
        </w:rPr>
        <w:t>internetových stránek s ohledem na potřeby potenciálních žadatelů a široké veřejnosti v celém programovém období 2007</w:t>
      </w:r>
      <w:r w:rsidR="00F75A3D">
        <w:rPr>
          <w:rFonts w:ascii="Arial" w:hAnsi="Arial" w:cs="Arial"/>
          <w:color w:val="000000"/>
          <w:sz w:val="24"/>
          <w:szCs w:val="24"/>
        </w:rPr>
        <w:t>–</w:t>
      </w:r>
      <w:r w:rsidR="000B6D8A" w:rsidRPr="00CC63E4">
        <w:rPr>
          <w:rFonts w:ascii="Arial" w:hAnsi="Arial" w:cs="Arial"/>
          <w:color w:val="000000"/>
          <w:sz w:val="24"/>
          <w:szCs w:val="24"/>
        </w:rPr>
        <w:t>2013</w:t>
      </w:r>
      <w:r w:rsidR="00F75A3D">
        <w:rPr>
          <w:rFonts w:ascii="Arial" w:hAnsi="Arial" w:cs="Arial"/>
          <w:color w:val="000000"/>
          <w:sz w:val="24"/>
          <w:szCs w:val="24"/>
        </w:rPr>
        <w:t xml:space="preserve"> a </w:t>
      </w:r>
      <w:r w:rsidR="00F75A3D">
        <w:rPr>
          <w:rFonts w:ascii="Arial" w:hAnsi="Arial" w:cs="Arial"/>
          <w:sz w:val="24"/>
          <w:szCs w:val="24"/>
        </w:rPr>
        <w:t xml:space="preserve">revidována na základě výstupů z evaluace indikátorové soustavy a analýz provedených ŘO OPTP ve spolupráci s příjemci. </w:t>
      </w:r>
    </w:p>
    <w:p w:rsidR="000B6D8A" w:rsidRDefault="001B5C1A" w:rsidP="00DA0F7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C63E4">
        <w:rPr>
          <w:rFonts w:ascii="Arial" w:hAnsi="Arial" w:cs="Arial"/>
          <w:color w:val="000000"/>
          <w:sz w:val="24"/>
          <w:szCs w:val="24"/>
        </w:rPr>
        <w:t xml:space="preserve">Indikátor </w:t>
      </w:r>
      <w:r w:rsidR="00727042">
        <w:rPr>
          <w:rFonts w:ascii="Arial" w:hAnsi="Arial" w:cs="Arial"/>
          <w:color w:val="000000"/>
          <w:sz w:val="24"/>
          <w:szCs w:val="24"/>
        </w:rPr>
        <w:t>vyjadřuje</w:t>
      </w:r>
      <w:r w:rsidR="00727042" w:rsidRPr="00CC63E4">
        <w:rPr>
          <w:rFonts w:ascii="Arial" w:hAnsi="Arial" w:cs="Arial"/>
          <w:color w:val="000000"/>
          <w:sz w:val="24"/>
          <w:szCs w:val="24"/>
        </w:rPr>
        <w:t xml:space="preserve"> </w:t>
      </w:r>
      <w:r w:rsidR="000B6D8A" w:rsidRPr="00CC63E4">
        <w:rPr>
          <w:rFonts w:ascii="Arial" w:hAnsi="Arial" w:cs="Arial"/>
          <w:color w:val="000000"/>
          <w:sz w:val="24"/>
          <w:szCs w:val="24"/>
        </w:rPr>
        <w:t xml:space="preserve">předpokládaný součet ročních hodnot stažených elektronických dokumentů na portále </w:t>
      </w:r>
      <w:r w:rsidR="00F550B9" w:rsidRPr="00CC63E4">
        <w:rPr>
          <w:rFonts w:ascii="Arial" w:hAnsi="Arial" w:cs="Arial"/>
          <w:color w:val="000000"/>
          <w:sz w:val="24"/>
          <w:szCs w:val="24"/>
        </w:rPr>
        <w:t xml:space="preserve">zabývajícím se strukturálními fondy (např. </w:t>
      </w:r>
      <w:hyperlink r:id="rId12" w:history="1">
        <w:r w:rsidR="00F550B9" w:rsidRPr="00CC63E4">
          <w:rPr>
            <w:rStyle w:val="Hypertextovodkaz"/>
            <w:rFonts w:ascii="Arial" w:hAnsi="Arial" w:cs="Arial"/>
            <w:sz w:val="24"/>
            <w:szCs w:val="24"/>
          </w:rPr>
          <w:t>www.strukturalni-fondy.cz</w:t>
        </w:r>
      </w:hyperlink>
      <w:r w:rsidR="00F550B9" w:rsidRPr="00CC63E4">
        <w:rPr>
          <w:rFonts w:ascii="Arial" w:hAnsi="Arial" w:cs="Arial"/>
          <w:color w:val="000000"/>
          <w:sz w:val="24"/>
          <w:szCs w:val="24"/>
        </w:rPr>
        <w:t xml:space="preserve">) </w:t>
      </w:r>
      <w:r w:rsidR="000B6D8A" w:rsidRPr="00CC63E4">
        <w:rPr>
          <w:rFonts w:ascii="Arial" w:hAnsi="Arial" w:cs="Arial"/>
          <w:color w:val="000000"/>
          <w:sz w:val="24"/>
          <w:szCs w:val="24"/>
        </w:rPr>
        <w:t>v období 2007</w:t>
      </w:r>
      <w:r w:rsidR="00175A73">
        <w:rPr>
          <w:rFonts w:ascii="Arial" w:hAnsi="Arial" w:cs="Arial"/>
          <w:color w:val="000000"/>
          <w:sz w:val="24"/>
          <w:szCs w:val="24"/>
        </w:rPr>
        <w:t>–</w:t>
      </w:r>
      <w:r w:rsidR="000B6D8A" w:rsidRPr="00CC63E4">
        <w:rPr>
          <w:rFonts w:ascii="Arial" w:hAnsi="Arial" w:cs="Arial"/>
          <w:color w:val="000000"/>
          <w:sz w:val="24"/>
          <w:szCs w:val="24"/>
        </w:rPr>
        <w:t>2015.</w:t>
      </w:r>
    </w:p>
    <w:p w:rsidR="00CE4F5E" w:rsidRPr="00CC63E4" w:rsidRDefault="00CE4F5E" w:rsidP="00DA0F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Indikátor je možné použít pro následující oblasti podpory: 4.1 a 4.2.</w:t>
      </w:r>
    </w:p>
    <w:p w:rsidR="000B6D8A" w:rsidRDefault="000B6D8A" w:rsidP="00382AD4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F21A3C" w:rsidRPr="00CC63E4" w:rsidRDefault="00F21A3C" w:rsidP="00382AD4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980780" w:rsidRPr="00B8209B" w:rsidRDefault="00980780" w:rsidP="00B8209B">
      <w:pPr>
        <w:pStyle w:val="Nadpis3"/>
        <w:rPr>
          <w:sz w:val="24"/>
          <w:szCs w:val="24"/>
        </w:rPr>
      </w:pPr>
      <w:bookmarkStart w:id="25" w:name="_Indikátor_výsledku_48.19.00"/>
      <w:bookmarkEnd w:id="25"/>
      <w:r w:rsidRPr="00B8209B">
        <w:rPr>
          <w:sz w:val="24"/>
          <w:szCs w:val="24"/>
        </w:rPr>
        <w:lastRenderedPageBreak/>
        <w:t>Indikátor výsledku 48.19.00</w:t>
      </w:r>
    </w:p>
    <w:p w:rsidR="00980780" w:rsidRPr="00CC63E4" w:rsidRDefault="00980780" w:rsidP="00DA0F7B">
      <w:pPr>
        <w:rPr>
          <w:rFonts w:ascii="Arial" w:hAnsi="Arial" w:cs="Arial"/>
          <w:b/>
          <w:sz w:val="24"/>
          <w:szCs w:val="24"/>
        </w:rPr>
      </w:pPr>
      <w:r w:rsidRPr="00CC63E4">
        <w:rPr>
          <w:rFonts w:ascii="Arial" w:hAnsi="Arial" w:cs="Arial"/>
          <w:b/>
          <w:sz w:val="24"/>
          <w:szCs w:val="24"/>
        </w:rPr>
        <w:t>Počet proškolených osob - celkem</w:t>
      </w:r>
    </w:p>
    <w:p w:rsidR="009512A5" w:rsidRDefault="009A0DD7" w:rsidP="00DA0F7B">
      <w:pPr>
        <w:jc w:val="both"/>
        <w:rPr>
          <w:rFonts w:ascii="Arial" w:hAnsi="Arial" w:cs="Arial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t>V rámci prioritní osy 2 – Monitorování a prioritní osy 3 – Administrativní a</w:t>
      </w:r>
      <w:r w:rsidR="009512A5">
        <w:rPr>
          <w:rFonts w:ascii="Arial" w:hAnsi="Arial" w:cs="Arial"/>
          <w:sz w:val="24"/>
          <w:szCs w:val="24"/>
        </w:rPr>
        <w:t> </w:t>
      </w:r>
      <w:r w:rsidRPr="00CC63E4">
        <w:rPr>
          <w:rFonts w:ascii="Arial" w:hAnsi="Arial" w:cs="Arial"/>
          <w:sz w:val="24"/>
          <w:szCs w:val="24"/>
        </w:rPr>
        <w:t>absorpční kapacita je nadefinován indikátor 48.19.00, který vyjadřuje c</w:t>
      </w:r>
      <w:r w:rsidR="00980780" w:rsidRPr="00CC63E4">
        <w:rPr>
          <w:rFonts w:ascii="Arial" w:hAnsi="Arial" w:cs="Arial"/>
          <w:sz w:val="24"/>
          <w:szCs w:val="24"/>
        </w:rPr>
        <w:t>elkový počet osob na všech úrovních implementačních orgánů, které úspěšně absolvovaly školení</w:t>
      </w:r>
      <w:r w:rsidR="000C3E59" w:rsidRPr="00CC63E4">
        <w:rPr>
          <w:rFonts w:ascii="Arial" w:hAnsi="Arial" w:cs="Arial"/>
          <w:sz w:val="24"/>
          <w:szCs w:val="24"/>
        </w:rPr>
        <w:t>.</w:t>
      </w:r>
    </w:p>
    <w:p w:rsidR="009A0DD7" w:rsidRPr="00CC63E4" w:rsidRDefault="009A0DD7" w:rsidP="00DA0F7B">
      <w:pPr>
        <w:jc w:val="both"/>
        <w:rPr>
          <w:rFonts w:ascii="Arial" w:hAnsi="Arial" w:cs="Arial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t>Výchozí hodnota</w:t>
      </w:r>
      <w:r w:rsidR="0030170E" w:rsidRPr="00CC63E4">
        <w:rPr>
          <w:rFonts w:ascii="Arial" w:hAnsi="Arial" w:cs="Arial"/>
          <w:sz w:val="24"/>
          <w:szCs w:val="24"/>
        </w:rPr>
        <w:t xml:space="preserve"> pro prioritní osu 2 byla stanovena na</w:t>
      </w:r>
      <w:r w:rsidR="00CB5461">
        <w:rPr>
          <w:rFonts w:ascii="Arial" w:hAnsi="Arial" w:cs="Arial"/>
          <w:sz w:val="24"/>
          <w:szCs w:val="24"/>
        </w:rPr>
        <w:t> </w:t>
      </w:r>
      <w:r w:rsidR="0030170E" w:rsidRPr="00CC63E4">
        <w:rPr>
          <w:rFonts w:ascii="Arial" w:hAnsi="Arial" w:cs="Arial"/>
          <w:sz w:val="24"/>
          <w:szCs w:val="24"/>
        </w:rPr>
        <w:t>základě počtu proškolených osob do konce října 2007</w:t>
      </w:r>
      <w:r w:rsidR="00011346">
        <w:rPr>
          <w:rFonts w:ascii="Arial" w:hAnsi="Arial" w:cs="Arial"/>
          <w:sz w:val="24"/>
          <w:szCs w:val="24"/>
        </w:rPr>
        <w:t>.</w:t>
      </w:r>
      <w:r w:rsidR="0030170E" w:rsidRPr="00CC63E4">
        <w:rPr>
          <w:rFonts w:ascii="Arial" w:hAnsi="Arial" w:cs="Arial"/>
          <w:sz w:val="24"/>
          <w:szCs w:val="24"/>
        </w:rPr>
        <w:t xml:space="preserve"> </w:t>
      </w:r>
      <w:r w:rsidR="000779C1">
        <w:rPr>
          <w:rFonts w:ascii="Arial" w:hAnsi="Arial" w:cs="Arial"/>
          <w:sz w:val="24"/>
          <w:szCs w:val="24"/>
        </w:rPr>
        <w:t>V</w:t>
      </w:r>
      <w:r w:rsidR="00011346">
        <w:rPr>
          <w:rFonts w:ascii="Arial" w:hAnsi="Arial" w:cs="Arial"/>
          <w:sz w:val="24"/>
          <w:szCs w:val="24"/>
        </w:rPr>
        <w:t>ýchozí hodnota</w:t>
      </w:r>
      <w:r w:rsidR="0030170E" w:rsidRPr="00CC63E4">
        <w:rPr>
          <w:rFonts w:ascii="Arial" w:hAnsi="Arial" w:cs="Arial"/>
          <w:sz w:val="24"/>
          <w:szCs w:val="24"/>
        </w:rPr>
        <w:t xml:space="preserve"> pro prioritní osu 3 je nulová.</w:t>
      </w:r>
    </w:p>
    <w:p w:rsidR="009D1D23" w:rsidRDefault="0030170E" w:rsidP="00DA0F7B">
      <w:pPr>
        <w:jc w:val="both"/>
        <w:rPr>
          <w:rFonts w:ascii="Arial" w:hAnsi="Arial" w:cs="Arial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t xml:space="preserve">Cílová hodnota </w:t>
      </w:r>
      <w:r w:rsidR="00DC1228" w:rsidRPr="00CC63E4">
        <w:rPr>
          <w:rFonts w:ascii="Arial" w:hAnsi="Arial" w:cs="Arial"/>
          <w:sz w:val="24"/>
          <w:szCs w:val="24"/>
        </w:rPr>
        <w:t xml:space="preserve">pro prioritní osu 2 </w:t>
      </w:r>
      <w:r w:rsidR="00011346">
        <w:rPr>
          <w:rFonts w:ascii="Arial" w:hAnsi="Arial" w:cs="Arial"/>
          <w:sz w:val="24"/>
          <w:szCs w:val="24"/>
        </w:rPr>
        <w:t>byla určena na základě</w:t>
      </w:r>
      <w:r w:rsidRPr="00CC63E4">
        <w:rPr>
          <w:rFonts w:ascii="Arial" w:hAnsi="Arial" w:cs="Arial"/>
          <w:sz w:val="24"/>
          <w:szCs w:val="24"/>
        </w:rPr>
        <w:t xml:space="preserve"> potřeb </w:t>
      </w:r>
      <w:r w:rsidR="00011346">
        <w:rPr>
          <w:rFonts w:ascii="Arial" w:hAnsi="Arial" w:cs="Arial"/>
          <w:sz w:val="24"/>
          <w:szCs w:val="24"/>
        </w:rPr>
        <w:t>implementační struktury</w:t>
      </w:r>
      <w:r w:rsidRPr="00CC63E4">
        <w:rPr>
          <w:rFonts w:ascii="Arial" w:hAnsi="Arial" w:cs="Arial"/>
          <w:sz w:val="24"/>
          <w:szCs w:val="24"/>
        </w:rPr>
        <w:t xml:space="preserve"> v době zavádění nového monitorovacího systému.</w:t>
      </w:r>
      <w:r w:rsidR="00DC1228" w:rsidRPr="00CC63E4">
        <w:rPr>
          <w:rFonts w:ascii="Arial" w:hAnsi="Arial" w:cs="Arial"/>
          <w:sz w:val="24"/>
          <w:szCs w:val="24"/>
        </w:rPr>
        <w:t xml:space="preserve"> Cílová hodnota pro prioritní osu 3 byla stanovena </w:t>
      </w:r>
      <w:r w:rsidR="00011346">
        <w:rPr>
          <w:rFonts w:ascii="Arial" w:hAnsi="Arial" w:cs="Arial"/>
          <w:sz w:val="24"/>
          <w:szCs w:val="24"/>
        </w:rPr>
        <w:t>podle</w:t>
      </w:r>
      <w:r w:rsidR="00DC1228" w:rsidRPr="00CC63E4">
        <w:rPr>
          <w:rFonts w:ascii="Arial" w:hAnsi="Arial" w:cs="Arial"/>
          <w:sz w:val="24"/>
          <w:szCs w:val="24"/>
        </w:rPr>
        <w:t xml:space="preserve"> plánovaného počtu zaměstnanců </w:t>
      </w:r>
      <w:r w:rsidR="00011346">
        <w:rPr>
          <w:rFonts w:ascii="Arial" w:hAnsi="Arial" w:cs="Arial"/>
          <w:sz w:val="24"/>
          <w:szCs w:val="24"/>
        </w:rPr>
        <w:t>implementační struktury</w:t>
      </w:r>
      <w:r w:rsidR="00DC1228" w:rsidRPr="00CC63E4">
        <w:rPr>
          <w:rFonts w:ascii="Arial" w:hAnsi="Arial" w:cs="Arial"/>
          <w:sz w:val="24"/>
          <w:szCs w:val="24"/>
        </w:rPr>
        <w:t>, plánovaného počtu školení a</w:t>
      </w:r>
      <w:r w:rsidR="009512A5">
        <w:rPr>
          <w:rFonts w:ascii="Arial" w:hAnsi="Arial" w:cs="Arial"/>
          <w:sz w:val="24"/>
          <w:szCs w:val="24"/>
        </w:rPr>
        <w:t> </w:t>
      </w:r>
      <w:r w:rsidR="00DC1228" w:rsidRPr="00CC63E4">
        <w:rPr>
          <w:rFonts w:ascii="Arial" w:hAnsi="Arial" w:cs="Arial"/>
          <w:sz w:val="24"/>
          <w:szCs w:val="24"/>
        </w:rPr>
        <w:t xml:space="preserve">s ohledem na předpokládanou míru fluktuace zaměstnanců a </w:t>
      </w:r>
      <w:r w:rsidR="00011346">
        <w:rPr>
          <w:rFonts w:ascii="Arial" w:hAnsi="Arial" w:cs="Arial"/>
          <w:sz w:val="24"/>
          <w:szCs w:val="24"/>
        </w:rPr>
        <w:t xml:space="preserve">na </w:t>
      </w:r>
      <w:r w:rsidR="00DC1228" w:rsidRPr="00CC63E4">
        <w:rPr>
          <w:rFonts w:ascii="Arial" w:hAnsi="Arial" w:cs="Arial"/>
          <w:sz w:val="24"/>
          <w:szCs w:val="24"/>
        </w:rPr>
        <w:t>rozdílné zaměření jednotlivých školení.</w:t>
      </w:r>
      <w:r w:rsidR="009D1D23">
        <w:rPr>
          <w:rFonts w:ascii="Arial" w:hAnsi="Arial" w:cs="Arial"/>
          <w:sz w:val="24"/>
          <w:szCs w:val="24"/>
        </w:rPr>
        <w:t xml:space="preserve"> </w:t>
      </w:r>
    </w:p>
    <w:p w:rsidR="0030170E" w:rsidRPr="00CC63E4" w:rsidRDefault="009D1D23" w:rsidP="00DA0F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Cílové hodnoty v obou výše uvedených prioritních osách byly</w:t>
      </w:r>
      <w:r w:rsidR="00C25B9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revidovány </w:t>
      </w:r>
      <w:r w:rsidR="00C25B99">
        <w:rPr>
          <w:rFonts w:ascii="Arial" w:hAnsi="Arial" w:cs="Arial"/>
          <w:sz w:val="24"/>
          <w:szCs w:val="24"/>
        </w:rPr>
        <w:t>na</w:t>
      </w:r>
      <w:r w:rsidR="00AF57EF">
        <w:rPr>
          <w:rFonts w:ascii="Arial" w:hAnsi="Arial" w:cs="Arial"/>
          <w:sz w:val="24"/>
          <w:szCs w:val="24"/>
        </w:rPr>
        <w:t> </w:t>
      </w:r>
      <w:r w:rsidR="00C25B99">
        <w:rPr>
          <w:rFonts w:ascii="Arial" w:hAnsi="Arial" w:cs="Arial"/>
          <w:sz w:val="24"/>
          <w:szCs w:val="24"/>
        </w:rPr>
        <w:t xml:space="preserve">základě výstupů z evaluace indikátorové soustavy a analýz provedených ŘO OPTP ve spolupráci s příjemci. </w:t>
      </w:r>
    </w:p>
    <w:p w:rsidR="00980780" w:rsidRDefault="00980780" w:rsidP="00DA0F7B">
      <w:pPr>
        <w:jc w:val="both"/>
        <w:rPr>
          <w:rFonts w:ascii="Arial" w:hAnsi="Arial" w:cs="Arial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t>Úspěšné absolvování školení je potvrzeno vydáním certifikátu</w:t>
      </w:r>
      <w:r w:rsidR="000779C1">
        <w:rPr>
          <w:rFonts w:ascii="Arial" w:hAnsi="Arial" w:cs="Arial"/>
          <w:sz w:val="24"/>
          <w:szCs w:val="24"/>
        </w:rPr>
        <w:t>, potvrzením o</w:t>
      </w:r>
      <w:r w:rsidR="00AF57EF">
        <w:rPr>
          <w:rFonts w:ascii="Arial" w:hAnsi="Arial" w:cs="Arial"/>
          <w:sz w:val="24"/>
          <w:szCs w:val="24"/>
        </w:rPr>
        <w:t> </w:t>
      </w:r>
      <w:r w:rsidR="000779C1">
        <w:rPr>
          <w:rFonts w:ascii="Arial" w:hAnsi="Arial" w:cs="Arial"/>
          <w:sz w:val="24"/>
          <w:szCs w:val="24"/>
        </w:rPr>
        <w:t>účasti apod.</w:t>
      </w:r>
      <w:r w:rsidRPr="00CC63E4">
        <w:rPr>
          <w:rFonts w:ascii="Arial" w:hAnsi="Arial" w:cs="Arial"/>
          <w:sz w:val="24"/>
          <w:szCs w:val="24"/>
        </w:rPr>
        <w:t xml:space="preserve"> V případě, že se stejná osoba účastní více odlišných vzdělávacích programů/kurzů, vykazuje se výsledná hodnota </w:t>
      </w:r>
      <w:r w:rsidR="00011346">
        <w:rPr>
          <w:rFonts w:ascii="Arial" w:hAnsi="Arial" w:cs="Arial"/>
          <w:sz w:val="24"/>
          <w:szCs w:val="24"/>
        </w:rPr>
        <w:t xml:space="preserve">indikátoru </w:t>
      </w:r>
      <w:r w:rsidRPr="00CC63E4">
        <w:rPr>
          <w:rFonts w:ascii="Arial" w:hAnsi="Arial" w:cs="Arial"/>
          <w:sz w:val="24"/>
          <w:szCs w:val="24"/>
        </w:rPr>
        <w:t xml:space="preserve">podle jejich počtu, tj. daná osoba se počítá tolikrát, kolik absolvuje vzdělávacích programů/kurzů. Osoby na </w:t>
      </w:r>
      <w:r w:rsidR="00011346">
        <w:rPr>
          <w:rFonts w:ascii="Arial" w:hAnsi="Arial" w:cs="Arial"/>
          <w:sz w:val="24"/>
          <w:szCs w:val="24"/>
        </w:rPr>
        <w:t xml:space="preserve">dohodu o provedení práce </w:t>
      </w:r>
      <w:r w:rsidRPr="00CC63E4">
        <w:rPr>
          <w:rFonts w:ascii="Arial" w:hAnsi="Arial" w:cs="Arial"/>
          <w:sz w:val="24"/>
          <w:szCs w:val="24"/>
        </w:rPr>
        <w:t xml:space="preserve">a </w:t>
      </w:r>
      <w:r w:rsidR="00011346">
        <w:rPr>
          <w:rFonts w:ascii="Arial" w:hAnsi="Arial" w:cs="Arial"/>
          <w:sz w:val="24"/>
          <w:szCs w:val="24"/>
        </w:rPr>
        <w:t xml:space="preserve">dohodu o pracovní činnosti </w:t>
      </w:r>
      <w:r w:rsidRPr="00CC63E4">
        <w:rPr>
          <w:rFonts w:ascii="Arial" w:hAnsi="Arial" w:cs="Arial"/>
          <w:sz w:val="24"/>
          <w:szCs w:val="24"/>
        </w:rPr>
        <w:t>se do tohoto indikátoru započítávají. Tento indikátor neslouží pro</w:t>
      </w:r>
      <w:r w:rsidR="00AF57EF">
        <w:rPr>
          <w:rFonts w:ascii="Arial" w:hAnsi="Arial" w:cs="Arial"/>
          <w:sz w:val="24"/>
          <w:szCs w:val="24"/>
        </w:rPr>
        <w:t> </w:t>
      </w:r>
      <w:r w:rsidRPr="00CC63E4">
        <w:rPr>
          <w:rFonts w:ascii="Arial" w:hAnsi="Arial" w:cs="Arial"/>
          <w:sz w:val="24"/>
          <w:szCs w:val="24"/>
        </w:rPr>
        <w:t>školení na úrovni žadatelů/příjemců.</w:t>
      </w:r>
    </w:p>
    <w:p w:rsidR="00CE4F5E" w:rsidRPr="00CC63E4" w:rsidRDefault="00CE4F5E" w:rsidP="00DA0F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Indikátor je možné použít pro následující oblasti podpory: 2.1 a 3.1.</w:t>
      </w:r>
    </w:p>
    <w:p w:rsidR="00C4793E" w:rsidRDefault="00C4793E" w:rsidP="00C4793E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C4793E" w:rsidRPr="00B8209B" w:rsidRDefault="00C4793E" w:rsidP="00B8209B">
      <w:pPr>
        <w:pStyle w:val="Nadpis3"/>
        <w:rPr>
          <w:sz w:val="24"/>
          <w:szCs w:val="24"/>
        </w:rPr>
      </w:pPr>
      <w:bookmarkStart w:id="26" w:name="_Indikátor_výsledku_48.19.50"/>
      <w:bookmarkEnd w:id="26"/>
      <w:r w:rsidRPr="00B8209B">
        <w:rPr>
          <w:sz w:val="24"/>
          <w:szCs w:val="24"/>
        </w:rPr>
        <w:t>Indikátor výsledku 48.19.50</w:t>
      </w:r>
    </w:p>
    <w:p w:rsidR="00C4793E" w:rsidRDefault="00C4793E" w:rsidP="00DA0F7B">
      <w:pPr>
        <w:rPr>
          <w:rFonts w:ascii="Arial" w:hAnsi="Arial" w:cs="Arial"/>
          <w:b/>
          <w:sz w:val="24"/>
          <w:szCs w:val="24"/>
        </w:rPr>
      </w:pPr>
      <w:r w:rsidRPr="008E7416">
        <w:rPr>
          <w:rFonts w:ascii="Arial" w:hAnsi="Arial" w:cs="Arial"/>
          <w:b/>
          <w:sz w:val="24"/>
          <w:szCs w:val="24"/>
        </w:rPr>
        <w:t xml:space="preserve">Počet proškolených osob (příjemců) </w:t>
      </w:r>
      <w:r>
        <w:rPr>
          <w:rFonts w:ascii="Arial" w:hAnsi="Arial" w:cs="Arial"/>
          <w:b/>
          <w:sz w:val="24"/>
          <w:szCs w:val="24"/>
        </w:rPr>
        <w:t>–</w:t>
      </w:r>
      <w:r w:rsidRPr="008E7416">
        <w:rPr>
          <w:rFonts w:ascii="Arial" w:hAnsi="Arial" w:cs="Arial"/>
          <w:b/>
          <w:sz w:val="24"/>
          <w:szCs w:val="24"/>
        </w:rPr>
        <w:t xml:space="preserve"> celkem</w:t>
      </w:r>
    </w:p>
    <w:p w:rsidR="00C4793E" w:rsidRDefault="00C4793E" w:rsidP="00DA0F7B">
      <w:pPr>
        <w:jc w:val="both"/>
        <w:rPr>
          <w:rFonts w:ascii="Arial" w:hAnsi="Arial" w:cs="Arial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t xml:space="preserve">Indikátor vyjadřuje </w:t>
      </w:r>
      <w:r>
        <w:rPr>
          <w:rFonts w:ascii="Arial" w:hAnsi="Arial" w:cs="Arial"/>
          <w:sz w:val="24"/>
          <w:szCs w:val="24"/>
        </w:rPr>
        <w:t>c</w:t>
      </w:r>
      <w:r w:rsidRPr="008E7416">
        <w:rPr>
          <w:rFonts w:ascii="Arial" w:hAnsi="Arial" w:cs="Arial"/>
          <w:sz w:val="24"/>
          <w:szCs w:val="24"/>
        </w:rPr>
        <w:t>elkový počet osob</w:t>
      </w:r>
      <w:r>
        <w:rPr>
          <w:rFonts w:ascii="Arial" w:hAnsi="Arial" w:cs="Arial"/>
          <w:sz w:val="24"/>
          <w:szCs w:val="24"/>
        </w:rPr>
        <w:t xml:space="preserve"> </w:t>
      </w:r>
      <w:r w:rsidR="00AF57EF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příjemců</w:t>
      </w:r>
      <w:r w:rsidRPr="008E7416">
        <w:rPr>
          <w:rFonts w:ascii="Arial" w:hAnsi="Arial" w:cs="Arial"/>
          <w:sz w:val="24"/>
          <w:szCs w:val="24"/>
        </w:rPr>
        <w:t>, které úspěšně ukončily školení</w:t>
      </w:r>
      <w:r>
        <w:rPr>
          <w:rFonts w:ascii="Arial" w:hAnsi="Arial" w:cs="Arial"/>
          <w:sz w:val="24"/>
          <w:szCs w:val="24"/>
        </w:rPr>
        <w:t>/absolvovaly metodickou konzultaci</w:t>
      </w:r>
      <w:r w:rsidRPr="008E741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Indikátor je nadefinován pro</w:t>
      </w:r>
      <w:r w:rsidR="00AF57E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prioritní osu 3.</w:t>
      </w:r>
    </w:p>
    <w:p w:rsidR="00C4793E" w:rsidRDefault="00C4793E" w:rsidP="00DA0F7B">
      <w:pPr>
        <w:jc w:val="both"/>
        <w:rPr>
          <w:rFonts w:ascii="Arial" w:hAnsi="Arial" w:cs="Arial"/>
          <w:sz w:val="24"/>
          <w:szCs w:val="24"/>
        </w:rPr>
      </w:pPr>
      <w:r w:rsidRPr="008E7416">
        <w:rPr>
          <w:rFonts w:ascii="Arial" w:hAnsi="Arial" w:cs="Arial"/>
          <w:sz w:val="24"/>
          <w:szCs w:val="24"/>
        </w:rPr>
        <w:t xml:space="preserve">Úspěšné zakončení </w:t>
      </w:r>
      <w:r>
        <w:rPr>
          <w:rFonts w:ascii="Arial" w:hAnsi="Arial" w:cs="Arial"/>
          <w:sz w:val="24"/>
          <w:szCs w:val="24"/>
        </w:rPr>
        <w:t>aktivity</w:t>
      </w:r>
      <w:r w:rsidRPr="008E7416">
        <w:rPr>
          <w:rFonts w:ascii="Arial" w:hAnsi="Arial" w:cs="Arial"/>
          <w:sz w:val="24"/>
          <w:szCs w:val="24"/>
        </w:rPr>
        <w:t xml:space="preserve"> a tím i získání potřebných odborných znalostí je potvrzeno vydáním certifikátu</w:t>
      </w:r>
      <w:r>
        <w:rPr>
          <w:rFonts w:ascii="Arial" w:hAnsi="Arial" w:cs="Arial"/>
          <w:sz w:val="24"/>
          <w:szCs w:val="24"/>
        </w:rPr>
        <w:t>, potvrzením o účasti, zápisem z metodické konzultace apod</w:t>
      </w:r>
      <w:r w:rsidR="007A71D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(v rámci školícího modulu se stejná osoba započítává pouze jednou).</w:t>
      </w:r>
    </w:p>
    <w:p w:rsidR="00C4793E" w:rsidRPr="00CC63E4" w:rsidRDefault="00C4793E" w:rsidP="00DA0F7B">
      <w:pPr>
        <w:jc w:val="both"/>
        <w:rPr>
          <w:rFonts w:ascii="Arial" w:hAnsi="Arial" w:cs="Arial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t xml:space="preserve">V případě, že se stejná osoba účastní více odlišných vzdělávacích programů/kurzů, vykazuje se výsledná hodnota </w:t>
      </w:r>
      <w:r>
        <w:rPr>
          <w:rFonts w:ascii="Arial" w:hAnsi="Arial" w:cs="Arial"/>
          <w:sz w:val="24"/>
          <w:szCs w:val="24"/>
        </w:rPr>
        <w:t xml:space="preserve">indikátoru </w:t>
      </w:r>
      <w:r w:rsidRPr="00CC63E4">
        <w:rPr>
          <w:rFonts w:ascii="Arial" w:hAnsi="Arial" w:cs="Arial"/>
          <w:sz w:val="24"/>
          <w:szCs w:val="24"/>
        </w:rPr>
        <w:t xml:space="preserve">podle jejich počtu, tj. daná osoba se počítá </w:t>
      </w:r>
      <w:r>
        <w:rPr>
          <w:rFonts w:ascii="Arial" w:hAnsi="Arial" w:cs="Arial"/>
          <w:sz w:val="24"/>
          <w:szCs w:val="24"/>
        </w:rPr>
        <w:t>v závislosti na počtu</w:t>
      </w:r>
      <w:r w:rsidRPr="00CC63E4">
        <w:rPr>
          <w:rFonts w:ascii="Arial" w:hAnsi="Arial" w:cs="Arial"/>
          <w:sz w:val="24"/>
          <w:szCs w:val="24"/>
        </w:rPr>
        <w:t xml:space="preserve"> absolv</w:t>
      </w:r>
      <w:r>
        <w:rPr>
          <w:rFonts w:ascii="Arial" w:hAnsi="Arial" w:cs="Arial"/>
          <w:sz w:val="24"/>
          <w:szCs w:val="24"/>
        </w:rPr>
        <w:t>ovaných</w:t>
      </w:r>
      <w:r w:rsidRPr="00CC63E4">
        <w:rPr>
          <w:rFonts w:ascii="Arial" w:hAnsi="Arial" w:cs="Arial"/>
          <w:sz w:val="24"/>
          <w:szCs w:val="24"/>
        </w:rPr>
        <w:t xml:space="preserve"> vzdělávacích programů/kurzů. </w:t>
      </w:r>
      <w:r>
        <w:rPr>
          <w:rFonts w:ascii="Arial" w:hAnsi="Arial" w:cs="Arial"/>
          <w:sz w:val="24"/>
          <w:szCs w:val="24"/>
        </w:rPr>
        <w:t>V případě, že se stejná osoba účastní školícího modulu, který je složen z </w:t>
      </w:r>
      <w:r w:rsidR="00BC1B46">
        <w:rPr>
          <w:rFonts w:ascii="Arial" w:hAnsi="Arial" w:cs="Arial"/>
          <w:sz w:val="24"/>
          <w:szCs w:val="24"/>
        </w:rPr>
        <w:t xml:space="preserve">několika </w:t>
      </w:r>
      <w:r w:rsidR="00D93FC4">
        <w:rPr>
          <w:rFonts w:ascii="Arial" w:hAnsi="Arial" w:cs="Arial"/>
          <w:sz w:val="24"/>
          <w:szCs w:val="24"/>
        </w:rPr>
        <w:t>na se</w:t>
      </w:r>
      <w:r>
        <w:rPr>
          <w:rFonts w:ascii="Arial" w:hAnsi="Arial" w:cs="Arial"/>
          <w:sz w:val="24"/>
          <w:szCs w:val="24"/>
        </w:rPr>
        <w:t>b</w:t>
      </w:r>
      <w:r w:rsidR="00D93FC4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nav</w:t>
      </w:r>
      <w:r w:rsidR="001B33C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z</w:t>
      </w:r>
      <w:r w:rsidR="00BC1B46">
        <w:rPr>
          <w:rFonts w:ascii="Arial" w:hAnsi="Arial" w:cs="Arial"/>
          <w:sz w:val="24"/>
          <w:szCs w:val="24"/>
        </w:rPr>
        <w:t>ujících</w:t>
      </w:r>
      <w:r>
        <w:rPr>
          <w:rFonts w:ascii="Arial" w:hAnsi="Arial" w:cs="Arial"/>
          <w:sz w:val="24"/>
          <w:szCs w:val="24"/>
        </w:rPr>
        <w:t xml:space="preserve"> školení, pak je </w:t>
      </w:r>
      <w:r w:rsidR="00BC1B46">
        <w:rPr>
          <w:rFonts w:ascii="Arial" w:hAnsi="Arial" w:cs="Arial"/>
          <w:sz w:val="24"/>
          <w:szCs w:val="24"/>
        </w:rPr>
        <w:t>osoba</w:t>
      </w:r>
      <w:r w:rsidR="007A71D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započítáván</w:t>
      </w:r>
      <w:r w:rsidR="00BC1B46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pouze jednou (například školení </w:t>
      </w:r>
      <w:r w:rsidR="00107F2D">
        <w:rPr>
          <w:rFonts w:ascii="Arial" w:hAnsi="Arial" w:cs="Arial"/>
          <w:sz w:val="24"/>
          <w:szCs w:val="24"/>
        </w:rPr>
        <w:t>zaměřené na</w:t>
      </w:r>
      <w:r>
        <w:rPr>
          <w:rFonts w:ascii="Arial" w:hAnsi="Arial" w:cs="Arial"/>
          <w:sz w:val="24"/>
          <w:szCs w:val="24"/>
        </w:rPr>
        <w:t xml:space="preserve"> MS Office</w:t>
      </w:r>
      <w:r w:rsidR="00BC1B46">
        <w:rPr>
          <w:rFonts w:ascii="Arial" w:hAnsi="Arial" w:cs="Arial"/>
          <w:sz w:val="24"/>
          <w:szCs w:val="24"/>
        </w:rPr>
        <w:t>: školení</w:t>
      </w:r>
      <w:r>
        <w:rPr>
          <w:rFonts w:ascii="Arial" w:hAnsi="Arial" w:cs="Arial"/>
          <w:sz w:val="24"/>
          <w:szCs w:val="24"/>
        </w:rPr>
        <w:t xml:space="preserve"> </w:t>
      </w:r>
      <w:r w:rsidR="00107F2D">
        <w:rPr>
          <w:rFonts w:ascii="Arial" w:hAnsi="Arial" w:cs="Arial"/>
          <w:sz w:val="24"/>
          <w:szCs w:val="24"/>
        </w:rPr>
        <w:t xml:space="preserve">č. </w:t>
      </w:r>
      <w:r>
        <w:rPr>
          <w:rFonts w:ascii="Arial" w:hAnsi="Arial" w:cs="Arial"/>
          <w:sz w:val="24"/>
          <w:szCs w:val="24"/>
        </w:rPr>
        <w:t xml:space="preserve">1. </w:t>
      </w:r>
      <w:r w:rsidR="00BC1B46">
        <w:rPr>
          <w:rFonts w:ascii="Arial" w:hAnsi="Arial" w:cs="Arial"/>
          <w:sz w:val="24"/>
          <w:szCs w:val="24"/>
        </w:rPr>
        <w:t xml:space="preserve">se </w:t>
      </w:r>
      <w:r w:rsidR="00107F2D">
        <w:rPr>
          <w:rFonts w:ascii="Arial" w:hAnsi="Arial" w:cs="Arial"/>
          <w:sz w:val="24"/>
          <w:szCs w:val="24"/>
        </w:rPr>
        <w:t xml:space="preserve">bude </w:t>
      </w:r>
      <w:r w:rsidR="00BC1B46">
        <w:rPr>
          <w:rFonts w:ascii="Arial" w:hAnsi="Arial" w:cs="Arial"/>
          <w:sz w:val="24"/>
          <w:szCs w:val="24"/>
        </w:rPr>
        <w:t xml:space="preserve">týkat MS </w:t>
      </w:r>
      <w:r>
        <w:rPr>
          <w:rFonts w:ascii="Arial" w:hAnsi="Arial" w:cs="Arial"/>
          <w:sz w:val="24"/>
          <w:szCs w:val="24"/>
        </w:rPr>
        <w:t xml:space="preserve">Word, školení </w:t>
      </w:r>
      <w:r w:rsidR="00BC1B46">
        <w:rPr>
          <w:rFonts w:ascii="Arial" w:hAnsi="Arial" w:cs="Arial"/>
          <w:sz w:val="24"/>
          <w:szCs w:val="24"/>
        </w:rPr>
        <w:t xml:space="preserve">č. 2 MS </w:t>
      </w:r>
      <w:r>
        <w:rPr>
          <w:rFonts w:ascii="Arial" w:hAnsi="Arial" w:cs="Arial"/>
          <w:sz w:val="24"/>
          <w:szCs w:val="24"/>
        </w:rPr>
        <w:t>Excel atd.</w:t>
      </w:r>
      <w:r w:rsidR="00BC1B46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obsahově jsou různá</w:t>
      </w:r>
      <w:r w:rsidR="00BC1B4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ale jsou v rámci jednoho uceleného bloku školení tj. školícího modulu, pak je hodnota indikátoru stále 1)</w:t>
      </w:r>
      <w:r w:rsidR="007A71D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Tento indikátor </w:t>
      </w:r>
      <w:r w:rsidRPr="00CC63E4">
        <w:rPr>
          <w:rFonts w:ascii="Arial" w:hAnsi="Arial" w:cs="Arial"/>
          <w:sz w:val="24"/>
          <w:szCs w:val="24"/>
        </w:rPr>
        <w:t xml:space="preserve">slouží </w:t>
      </w:r>
      <w:r>
        <w:rPr>
          <w:rFonts w:ascii="Arial" w:hAnsi="Arial" w:cs="Arial"/>
          <w:sz w:val="24"/>
          <w:szCs w:val="24"/>
        </w:rPr>
        <w:t xml:space="preserve">pouze </w:t>
      </w:r>
      <w:r w:rsidRPr="00CC63E4">
        <w:rPr>
          <w:rFonts w:ascii="Arial" w:hAnsi="Arial" w:cs="Arial"/>
          <w:sz w:val="24"/>
          <w:szCs w:val="24"/>
        </w:rPr>
        <w:t>pro školení na úrovni příjemců.</w:t>
      </w:r>
    </w:p>
    <w:p w:rsidR="00C4793E" w:rsidRDefault="00C4793E" w:rsidP="00DA0F7B">
      <w:pPr>
        <w:jc w:val="both"/>
        <w:rPr>
          <w:rFonts w:ascii="Arial" w:hAnsi="Arial" w:cs="Arial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t xml:space="preserve">Vstupní hodnota je nulová. Cílová hodnota byla stanovena </w:t>
      </w:r>
      <w:r>
        <w:rPr>
          <w:rFonts w:ascii="Arial" w:hAnsi="Arial" w:cs="Arial"/>
          <w:sz w:val="24"/>
          <w:szCs w:val="24"/>
        </w:rPr>
        <w:t>na základě</w:t>
      </w:r>
      <w:r w:rsidRPr="00CC63E4">
        <w:rPr>
          <w:rFonts w:ascii="Arial" w:hAnsi="Arial" w:cs="Arial"/>
          <w:sz w:val="24"/>
          <w:szCs w:val="24"/>
        </w:rPr>
        <w:t xml:space="preserve"> zkušeností z minulého programového období</w:t>
      </w:r>
      <w:r w:rsidR="00335615">
        <w:rPr>
          <w:rFonts w:ascii="Arial" w:hAnsi="Arial" w:cs="Arial"/>
          <w:sz w:val="24"/>
          <w:szCs w:val="24"/>
        </w:rPr>
        <w:t>, zkušeností</w:t>
      </w:r>
      <w:r w:rsidR="00107F2D">
        <w:rPr>
          <w:rFonts w:ascii="Arial" w:hAnsi="Arial" w:cs="Arial"/>
          <w:sz w:val="24"/>
          <w:szCs w:val="24"/>
        </w:rPr>
        <w:t xml:space="preserve"> </w:t>
      </w:r>
      <w:r w:rsidR="00335615">
        <w:rPr>
          <w:rFonts w:ascii="Arial" w:hAnsi="Arial" w:cs="Arial"/>
          <w:sz w:val="24"/>
          <w:szCs w:val="24"/>
        </w:rPr>
        <w:t>získaných v polovině programového období 2007</w:t>
      </w:r>
      <w:r w:rsidR="00175A73">
        <w:rPr>
          <w:rFonts w:ascii="Arial" w:hAnsi="Arial" w:cs="Arial"/>
          <w:sz w:val="24"/>
          <w:szCs w:val="24"/>
        </w:rPr>
        <w:t>–</w:t>
      </w:r>
      <w:r w:rsidR="00335615">
        <w:rPr>
          <w:rFonts w:ascii="Arial" w:hAnsi="Arial" w:cs="Arial"/>
          <w:sz w:val="24"/>
          <w:szCs w:val="24"/>
        </w:rPr>
        <w:t>2013</w:t>
      </w:r>
      <w:r>
        <w:rPr>
          <w:rFonts w:ascii="Arial" w:hAnsi="Arial" w:cs="Arial"/>
          <w:sz w:val="24"/>
          <w:szCs w:val="24"/>
        </w:rPr>
        <w:t xml:space="preserve"> a ve spolupráci s odbornými gestory</w:t>
      </w:r>
      <w:r w:rsidRPr="00CC63E4">
        <w:rPr>
          <w:rFonts w:ascii="Arial" w:hAnsi="Arial" w:cs="Arial"/>
          <w:sz w:val="24"/>
          <w:szCs w:val="24"/>
        </w:rPr>
        <w:t>.</w:t>
      </w:r>
    </w:p>
    <w:p w:rsidR="00E85F1C" w:rsidRPr="00CC63E4" w:rsidRDefault="00C4793E" w:rsidP="00DA0F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Indikátor je možné použít pro oblast podpory 3.2.</w:t>
      </w:r>
    </w:p>
    <w:p w:rsidR="00335615" w:rsidRDefault="00335615" w:rsidP="00C4793E">
      <w:pPr>
        <w:ind w:left="708"/>
        <w:rPr>
          <w:rFonts w:ascii="Arial" w:hAnsi="Arial" w:cs="Arial"/>
          <w:b/>
          <w:sz w:val="24"/>
          <w:szCs w:val="24"/>
        </w:rPr>
      </w:pPr>
    </w:p>
    <w:p w:rsidR="00C4793E" w:rsidRPr="00B8209B" w:rsidRDefault="00C4793E" w:rsidP="00B8209B">
      <w:pPr>
        <w:pStyle w:val="Nadpis3"/>
        <w:rPr>
          <w:sz w:val="24"/>
          <w:szCs w:val="24"/>
        </w:rPr>
      </w:pPr>
      <w:bookmarkStart w:id="27" w:name="_Indikátor_výstupu_48.19.60"/>
      <w:bookmarkEnd w:id="27"/>
      <w:r w:rsidRPr="00B8209B">
        <w:rPr>
          <w:sz w:val="24"/>
          <w:szCs w:val="24"/>
        </w:rPr>
        <w:t>Indikátor výstupu 48.19.60</w:t>
      </w:r>
    </w:p>
    <w:p w:rsidR="00C4793E" w:rsidRDefault="00C4793E" w:rsidP="00DA0F7B">
      <w:pPr>
        <w:rPr>
          <w:rFonts w:ascii="Arial" w:hAnsi="Arial" w:cs="Arial"/>
          <w:b/>
          <w:sz w:val="24"/>
          <w:szCs w:val="24"/>
        </w:rPr>
      </w:pPr>
      <w:r w:rsidRPr="008E7416">
        <w:rPr>
          <w:rFonts w:ascii="Arial" w:hAnsi="Arial" w:cs="Arial"/>
          <w:b/>
          <w:sz w:val="24"/>
          <w:szCs w:val="24"/>
        </w:rPr>
        <w:t xml:space="preserve">Počet </w:t>
      </w:r>
      <w:r>
        <w:rPr>
          <w:rFonts w:ascii="Arial" w:hAnsi="Arial" w:cs="Arial"/>
          <w:b/>
          <w:sz w:val="24"/>
          <w:szCs w:val="24"/>
        </w:rPr>
        <w:t>uskutečněných konzultací a návštěv u příjemců</w:t>
      </w:r>
    </w:p>
    <w:p w:rsidR="00C4793E" w:rsidRDefault="00C4793E" w:rsidP="00DA0F7B">
      <w:pPr>
        <w:jc w:val="both"/>
        <w:rPr>
          <w:rFonts w:ascii="Arial" w:hAnsi="Arial" w:cs="Arial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lastRenderedPageBreak/>
        <w:t xml:space="preserve">Indikátor vyjadřuje </w:t>
      </w:r>
      <w:r>
        <w:rPr>
          <w:rFonts w:ascii="Arial" w:hAnsi="Arial" w:cs="Arial"/>
          <w:sz w:val="24"/>
          <w:szCs w:val="24"/>
        </w:rPr>
        <w:t>c</w:t>
      </w:r>
      <w:r w:rsidRPr="008E7416">
        <w:rPr>
          <w:rFonts w:ascii="Arial" w:hAnsi="Arial" w:cs="Arial"/>
          <w:sz w:val="24"/>
          <w:szCs w:val="24"/>
        </w:rPr>
        <w:t xml:space="preserve">elkový </w:t>
      </w:r>
      <w:r>
        <w:rPr>
          <w:rFonts w:ascii="Arial" w:hAnsi="Arial" w:cs="Arial"/>
          <w:sz w:val="24"/>
          <w:szCs w:val="24"/>
        </w:rPr>
        <w:t>počet vykonaných konzultací a ostatních návštěv u</w:t>
      </w:r>
      <w:r w:rsidR="009512A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příjemců za účelem metodické pomoci příjemcům.</w:t>
      </w:r>
    </w:p>
    <w:p w:rsidR="00C4793E" w:rsidRDefault="00C4793E" w:rsidP="00DA0F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Indikátor je nadefinován pro prioritní osu 3.</w:t>
      </w:r>
    </w:p>
    <w:p w:rsidR="00C4793E" w:rsidRPr="00CC63E4" w:rsidRDefault="00C4793E" w:rsidP="00DA0F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Konzultace je potvrzená zápisem </w:t>
      </w:r>
      <w:r w:rsidR="006453AC">
        <w:rPr>
          <w:rFonts w:ascii="Arial" w:hAnsi="Arial" w:cs="Arial"/>
          <w:sz w:val="24"/>
          <w:szCs w:val="24"/>
        </w:rPr>
        <w:t>z jednání nebo prezenční listinou</w:t>
      </w:r>
      <w:r>
        <w:rPr>
          <w:rFonts w:ascii="Arial" w:hAnsi="Arial" w:cs="Arial"/>
          <w:sz w:val="24"/>
          <w:szCs w:val="24"/>
        </w:rPr>
        <w:t>.</w:t>
      </w:r>
      <w:r w:rsidRPr="00CC63E4">
        <w:rPr>
          <w:rFonts w:ascii="Arial" w:hAnsi="Arial" w:cs="Arial"/>
          <w:sz w:val="24"/>
          <w:szCs w:val="24"/>
        </w:rPr>
        <w:t xml:space="preserve"> V případě, že se </w:t>
      </w:r>
      <w:r>
        <w:rPr>
          <w:rFonts w:ascii="Arial" w:hAnsi="Arial" w:cs="Arial"/>
          <w:sz w:val="24"/>
          <w:szCs w:val="24"/>
        </w:rPr>
        <w:t>stejná konzultace poskytne různým příjemcům</w:t>
      </w:r>
      <w:r w:rsidRPr="00CC63E4">
        <w:rPr>
          <w:rFonts w:ascii="Arial" w:hAnsi="Arial" w:cs="Arial"/>
          <w:sz w:val="24"/>
          <w:szCs w:val="24"/>
        </w:rPr>
        <w:t xml:space="preserve">, vykazuje se výsledná hodnota podle jejich počtu, tj. daná </w:t>
      </w:r>
      <w:r>
        <w:rPr>
          <w:rFonts w:ascii="Arial" w:hAnsi="Arial" w:cs="Arial"/>
          <w:sz w:val="24"/>
          <w:szCs w:val="24"/>
        </w:rPr>
        <w:t>konzultace se počítá tolikrát, kolikrát byla poskytnuta</w:t>
      </w:r>
      <w:r w:rsidRPr="00CC63E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Tento indikátor </w:t>
      </w:r>
      <w:r w:rsidRPr="00CC63E4">
        <w:rPr>
          <w:rFonts w:ascii="Arial" w:hAnsi="Arial" w:cs="Arial"/>
          <w:sz w:val="24"/>
          <w:szCs w:val="24"/>
        </w:rPr>
        <w:t xml:space="preserve">slouží </w:t>
      </w:r>
      <w:r>
        <w:rPr>
          <w:rFonts w:ascii="Arial" w:hAnsi="Arial" w:cs="Arial"/>
          <w:sz w:val="24"/>
          <w:szCs w:val="24"/>
        </w:rPr>
        <w:t xml:space="preserve">pouze </w:t>
      </w:r>
      <w:r w:rsidRPr="00CC63E4">
        <w:rPr>
          <w:rFonts w:ascii="Arial" w:hAnsi="Arial" w:cs="Arial"/>
          <w:sz w:val="24"/>
          <w:szCs w:val="24"/>
        </w:rPr>
        <w:t xml:space="preserve">pro </w:t>
      </w:r>
      <w:r>
        <w:rPr>
          <w:rFonts w:ascii="Arial" w:hAnsi="Arial" w:cs="Arial"/>
          <w:sz w:val="24"/>
          <w:szCs w:val="24"/>
        </w:rPr>
        <w:t xml:space="preserve">konzultace </w:t>
      </w:r>
      <w:r w:rsidR="00335615">
        <w:rPr>
          <w:rFonts w:ascii="Arial" w:hAnsi="Arial" w:cs="Arial"/>
          <w:sz w:val="24"/>
          <w:szCs w:val="24"/>
        </w:rPr>
        <w:t xml:space="preserve">realizované </w:t>
      </w:r>
      <w:r>
        <w:rPr>
          <w:rFonts w:ascii="Arial" w:hAnsi="Arial" w:cs="Arial"/>
          <w:sz w:val="24"/>
          <w:szCs w:val="24"/>
        </w:rPr>
        <w:t xml:space="preserve">na úrovni </w:t>
      </w:r>
      <w:r w:rsidRPr="00CC63E4">
        <w:rPr>
          <w:rFonts w:ascii="Arial" w:hAnsi="Arial" w:cs="Arial"/>
          <w:sz w:val="24"/>
          <w:szCs w:val="24"/>
        </w:rPr>
        <w:t>příjemců.</w:t>
      </w:r>
    </w:p>
    <w:p w:rsidR="00C4793E" w:rsidRDefault="00C4793E" w:rsidP="00DA0F7B">
      <w:pPr>
        <w:jc w:val="both"/>
        <w:rPr>
          <w:rFonts w:ascii="Arial" w:hAnsi="Arial" w:cs="Arial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t xml:space="preserve">Vstupní hodnota je nulová. Cílová hodnota byla stanovena </w:t>
      </w:r>
      <w:r>
        <w:rPr>
          <w:rFonts w:ascii="Arial" w:hAnsi="Arial" w:cs="Arial"/>
          <w:sz w:val="24"/>
          <w:szCs w:val="24"/>
        </w:rPr>
        <w:t>na základě</w:t>
      </w:r>
      <w:r w:rsidRPr="00CC63E4">
        <w:rPr>
          <w:rFonts w:ascii="Arial" w:hAnsi="Arial" w:cs="Arial"/>
          <w:sz w:val="24"/>
          <w:szCs w:val="24"/>
        </w:rPr>
        <w:t xml:space="preserve"> zkušeností z minulého programového období</w:t>
      </w:r>
      <w:r w:rsidR="00335615">
        <w:rPr>
          <w:rFonts w:ascii="Arial" w:hAnsi="Arial" w:cs="Arial"/>
          <w:sz w:val="24"/>
          <w:szCs w:val="24"/>
        </w:rPr>
        <w:t>,</w:t>
      </w:r>
      <w:r w:rsidR="00335615" w:rsidRPr="00335615">
        <w:rPr>
          <w:rFonts w:ascii="Arial" w:hAnsi="Arial" w:cs="Arial"/>
          <w:sz w:val="24"/>
          <w:szCs w:val="24"/>
        </w:rPr>
        <w:t xml:space="preserve"> </w:t>
      </w:r>
      <w:r w:rsidR="00335615">
        <w:rPr>
          <w:rFonts w:ascii="Arial" w:hAnsi="Arial" w:cs="Arial"/>
          <w:sz w:val="24"/>
          <w:szCs w:val="24"/>
        </w:rPr>
        <w:t>zkušeností získaných v polovině programového období 2007</w:t>
      </w:r>
      <w:r w:rsidR="00175A73">
        <w:rPr>
          <w:rFonts w:ascii="Arial" w:hAnsi="Arial" w:cs="Arial"/>
          <w:sz w:val="24"/>
          <w:szCs w:val="24"/>
        </w:rPr>
        <w:t>–</w:t>
      </w:r>
      <w:r w:rsidR="00335615">
        <w:rPr>
          <w:rFonts w:ascii="Arial" w:hAnsi="Arial" w:cs="Arial"/>
          <w:sz w:val="24"/>
          <w:szCs w:val="24"/>
        </w:rPr>
        <w:t>2013</w:t>
      </w:r>
      <w:r>
        <w:rPr>
          <w:rFonts w:ascii="Arial" w:hAnsi="Arial" w:cs="Arial"/>
          <w:sz w:val="24"/>
          <w:szCs w:val="24"/>
        </w:rPr>
        <w:t xml:space="preserve"> a ve spolupráci s odbornými gestory</w:t>
      </w:r>
      <w:r w:rsidRPr="00CC63E4">
        <w:rPr>
          <w:rFonts w:ascii="Arial" w:hAnsi="Arial" w:cs="Arial"/>
          <w:sz w:val="24"/>
          <w:szCs w:val="24"/>
        </w:rPr>
        <w:t>.</w:t>
      </w:r>
    </w:p>
    <w:p w:rsidR="00C4793E" w:rsidRDefault="00C4793E" w:rsidP="00DA0F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Indikátor je možné použít pro oblast podpor</w:t>
      </w:r>
      <w:r w:rsidR="006C479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3.2.</w:t>
      </w:r>
    </w:p>
    <w:p w:rsidR="00C4793E" w:rsidRPr="00CC63E4" w:rsidRDefault="00C4793E" w:rsidP="00382AD4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980780" w:rsidRPr="00B8209B" w:rsidRDefault="00980780" w:rsidP="00B8209B">
      <w:pPr>
        <w:pStyle w:val="Nadpis3"/>
        <w:rPr>
          <w:sz w:val="24"/>
          <w:szCs w:val="24"/>
        </w:rPr>
      </w:pPr>
      <w:bookmarkStart w:id="28" w:name="_Indikátor_výstupu_48.21.00"/>
      <w:bookmarkEnd w:id="28"/>
      <w:r w:rsidRPr="00B8209B">
        <w:rPr>
          <w:sz w:val="24"/>
          <w:szCs w:val="24"/>
        </w:rPr>
        <w:t xml:space="preserve">Indikátor </w:t>
      </w:r>
      <w:r w:rsidR="00C543BD" w:rsidRPr="00B8209B">
        <w:rPr>
          <w:sz w:val="24"/>
          <w:szCs w:val="24"/>
        </w:rPr>
        <w:t xml:space="preserve">výstupu </w:t>
      </w:r>
      <w:r w:rsidRPr="00B8209B">
        <w:rPr>
          <w:sz w:val="24"/>
          <w:szCs w:val="24"/>
        </w:rPr>
        <w:t>48.21.00</w:t>
      </w:r>
    </w:p>
    <w:p w:rsidR="00980780" w:rsidRPr="00CC63E4" w:rsidRDefault="00980780" w:rsidP="00DA0F7B">
      <w:pPr>
        <w:jc w:val="both"/>
        <w:rPr>
          <w:rFonts w:ascii="Arial" w:hAnsi="Arial" w:cs="Arial"/>
          <w:b/>
          <w:sz w:val="24"/>
          <w:szCs w:val="24"/>
        </w:rPr>
      </w:pPr>
      <w:r w:rsidRPr="00CC63E4">
        <w:rPr>
          <w:rFonts w:ascii="Arial" w:hAnsi="Arial" w:cs="Arial"/>
          <w:b/>
          <w:sz w:val="24"/>
          <w:szCs w:val="24"/>
        </w:rPr>
        <w:t>Zvýšení kapacity HW</w:t>
      </w:r>
    </w:p>
    <w:p w:rsidR="00975A91" w:rsidRPr="00CC63E4" w:rsidRDefault="00B72CE1" w:rsidP="00DA0F7B">
      <w:pPr>
        <w:jc w:val="both"/>
        <w:rPr>
          <w:rFonts w:ascii="Arial" w:hAnsi="Arial" w:cs="Arial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t>Indikátor vyjadřuje v rámci prioritní osy 2</w:t>
      </w:r>
      <w:r w:rsidR="00094A0C">
        <w:rPr>
          <w:rFonts w:ascii="Arial" w:hAnsi="Arial" w:cs="Arial"/>
          <w:sz w:val="24"/>
          <w:szCs w:val="24"/>
        </w:rPr>
        <w:t>,</w:t>
      </w:r>
      <w:r w:rsidRPr="00CC63E4">
        <w:rPr>
          <w:rFonts w:ascii="Arial" w:hAnsi="Arial" w:cs="Arial"/>
          <w:sz w:val="24"/>
          <w:szCs w:val="24"/>
        </w:rPr>
        <w:t xml:space="preserve"> c</w:t>
      </w:r>
      <w:r w:rsidR="00980780" w:rsidRPr="00CC63E4">
        <w:rPr>
          <w:rFonts w:ascii="Arial" w:hAnsi="Arial" w:cs="Arial"/>
          <w:sz w:val="24"/>
          <w:szCs w:val="24"/>
        </w:rPr>
        <w:t>elkové zvýšení kapacity HW vybavení na podporu monitorovacího systému za celé programové období</w:t>
      </w:r>
      <w:r w:rsidR="00B52323">
        <w:rPr>
          <w:rFonts w:ascii="Arial" w:hAnsi="Arial" w:cs="Arial"/>
          <w:sz w:val="24"/>
          <w:szCs w:val="24"/>
        </w:rPr>
        <w:t>.</w:t>
      </w:r>
      <w:r w:rsidRPr="00CC63E4">
        <w:rPr>
          <w:rFonts w:ascii="Arial" w:hAnsi="Arial" w:cs="Arial"/>
          <w:sz w:val="24"/>
          <w:szCs w:val="24"/>
        </w:rPr>
        <w:t xml:space="preserve"> </w:t>
      </w:r>
      <w:r w:rsidR="00980780" w:rsidRPr="00CC63E4">
        <w:rPr>
          <w:rFonts w:ascii="Arial" w:hAnsi="Arial" w:cs="Arial"/>
          <w:sz w:val="24"/>
          <w:szCs w:val="24"/>
        </w:rPr>
        <w:t>Zvýšení kapacity HW vybavení je měřeno pomocí gigabytů. Bude se jednat převážně o velkokapacitní zařízení.</w:t>
      </w:r>
      <w:r w:rsidR="00A51DE6" w:rsidRPr="00CC63E4">
        <w:rPr>
          <w:rFonts w:ascii="Arial" w:hAnsi="Arial" w:cs="Arial"/>
          <w:sz w:val="24"/>
          <w:szCs w:val="24"/>
        </w:rPr>
        <w:t xml:space="preserve"> </w:t>
      </w:r>
    </w:p>
    <w:p w:rsidR="00C449EA" w:rsidRDefault="00A51DE6" w:rsidP="00DA0F7B">
      <w:pPr>
        <w:jc w:val="both"/>
        <w:rPr>
          <w:rFonts w:ascii="Arial" w:hAnsi="Arial" w:cs="Arial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t xml:space="preserve">Výchozí </w:t>
      </w:r>
      <w:r w:rsidR="00C449EA" w:rsidRPr="00CC63E4">
        <w:rPr>
          <w:rFonts w:ascii="Arial" w:hAnsi="Arial" w:cs="Arial"/>
          <w:sz w:val="24"/>
          <w:szCs w:val="24"/>
        </w:rPr>
        <w:t>hodnota</w:t>
      </w:r>
      <w:r w:rsidR="00B52323">
        <w:rPr>
          <w:rFonts w:ascii="Arial" w:hAnsi="Arial" w:cs="Arial"/>
          <w:sz w:val="24"/>
          <w:szCs w:val="24"/>
        </w:rPr>
        <w:t xml:space="preserve"> indikátoru</w:t>
      </w:r>
      <w:r w:rsidR="00C449EA" w:rsidRPr="00CC63E4">
        <w:rPr>
          <w:rFonts w:ascii="Arial" w:hAnsi="Arial" w:cs="Arial"/>
          <w:sz w:val="24"/>
          <w:szCs w:val="24"/>
        </w:rPr>
        <w:t xml:space="preserve"> je nulová</w:t>
      </w:r>
      <w:r w:rsidRPr="00CC63E4">
        <w:rPr>
          <w:rFonts w:ascii="Arial" w:hAnsi="Arial" w:cs="Arial"/>
          <w:sz w:val="24"/>
          <w:szCs w:val="24"/>
        </w:rPr>
        <w:t xml:space="preserve"> a cílová hodnota byla nastavena na</w:t>
      </w:r>
      <w:r w:rsidR="00B57050">
        <w:rPr>
          <w:rFonts w:ascii="Arial" w:hAnsi="Arial" w:cs="Arial"/>
          <w:sz w:val="24"/>
          <w:szCs w:val="24"/>
        </w:rPr>
        <w:t> </w:t>
      </w:r>
      <w:r w:rsidRPr="00CC63E4">
        <w:rPr>
          <w:rFonts w:ascii="Arial" w:hAnsi="Arial" w:cs="Arial"/>
          <w:sz w:val="24"/>
          <w:szCs w:val="24"/>
        </w:rPr>
        <w:t>základě zkušeností z předcházejícího programového období 2004</w:t>
      </w:r>
      <w:r w:rsidR="00E5462B">
        <w:rPr>
          <w:rFonts w:ascii="Arial" w:hAnsi="Arial" w:cs="Arial"/>
          <w:sz w:val="24"/>
          <w:szCs w:val="24"/>
        </w:rPr>
        <w:t>–</w:t>
      </w:r>
      <w:r w:rsidRPr="00CC63E4">
        <w:rPr>
          <w:rFonts w:ascii="Arial" w:hAnsi="Arial" w:cs="Arial"/>
          <w:sz w:val="24"/>
          <w:szCs w:val="24"/>
        </w:rPr>
        <w:t>2006</w:t>
      </w:r>
      <w:r w:rsidR="00E5462B">
        <w:rPr>
          <w:rFonts w:ascii="Arial" w:hAnsi="Arial" w:cs="Arial"/>
          <w:sz w:val="24"/>
          <w:szCs w:val="24"/>
        </w:rPr>
        <w:t xml:space="preserve"> </w:t>
      </w:r>
      <w:r w:rsidR="00E5462B">
        <w:rPr>
          <w:rFonts w:ascii="Arial" w:hAnsi="Arial" w:cs="Arial"/>
          <w:color w:val="000000"/>
          <w:sz w:val="24"/>
          <w:szCs w:val="24"/>
        </w:rPr>
        <w:t>a</w:t>
      </w:r>
      <w:r w:rsidR="009512A5">
        <w:rPr>
          <w:rFonts w:ascii="Arial" w:hAnsi="Arial" w:cs="Arial"/>
          <w:color w:val="000000"/>
          <w:sz w:val="24"/>
          <w:szCs w:val="24"/>
        </w:rPr>
        <w:t> </w:t>
      </w:r>
      <w:r w:rsidR="00E5462B">
        <w:rPr>
          <w:rFonts w:ascii="Arial" w:hAnsi="Arial" w:cs="Arial"/>
          <w:sz w:val="24"/>
          <w:szCs w:val="24"/>
        </w:rPr>
        <w:t xml:space="preserve">revidována na základě výstupů z evaluace indikátorové soustavy a analýz provedených ŘO OPTP ve spolupráci s odborným gestorem. </w:t>
      </w:r>
    </w:p>
    <w:p w:rsidR="004708BD" w:rsidRPr="00CC63E4" w:rsidRDefault="004708BD" w:rsidP="00DA0F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Indikátor je možné použít pro následující oblast podpory</w:t>
      </w:r>
      <w:r w:rsidR="006C479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2.1. </w:t>
      </w:r>
    </w:p>
    <w:p w:rsidR="00980780" w:rsidRPr="00CC63E4" w:rsidRDefault="00980780" w:rsidP="00382AD4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DE7564" w:rsidRPr="00B8209B" w:rsidRDefault="00DE7564" w:rsidP="00B8209B">
      <w:pPr>
        <w:pStyle w:val="Nadpis3"/>
        <w:rPr>
          <w:sz w:val="24"/>
          <w:szCs w:val="24"/>
        </w:rPr>
      </w:pPr>
      <w:bookmarkStart w:id="29" w:name="_Indikátor_výstupu_48.23.00"/>
      <w:bookmarkEnd w:id="29"/>
      <w:r w:rsidRPr="00B8209B">
        <w:rPr>
          <w:sz w:val="24"/>
          <w:szCs w:val="24"/>
        </w:rPr>
        <w:t>Indikátor výstupu 48.23.00</w:t>
      </w:r>
    </w:p>
    <w:p w:rsidR="00DE7564" w:rsidRPr="00CC63E4" w:rsidRDefault="00DE7564" w:rsidP="00DA0F7B">
      <w:pPr>
        <w:jc w:val="both"/>
        <w:rPr>
          <w:rFonts w:ascii="Arial" w:hAnsi="Arial" w:cs="Arial"/>
          <w:b/>
          <w:sz w:val="24"/>
          <w:szCs w:val="24"/>
        </w:rPr>
      </w:pPr>
      <w:r w:rsidRPr="00CC63E4">
        <w:rPr>
          <w:rFonts w:ascii="Arial" w:hAnsi="Arial" w:cs="Arial"/>
          <w:b/>
          <w:sz w:val="24"/>
          <w:szCs w:val="24"/>
        </w:rPr>
        <w:t xml:space="preserve">Počet </w:t>
      </w:r>
      <w:proofErr w:type="spellStart"/>
      <w:r w:rsidR="00975A91" w:rsidRPr="00CC63E4">
        <w:rPr>
          <w:rFonts w:ascii="Arial" w:hAnsi="Arial" w:cs="Arial"/>
          <w:b/>
          <w:sz w:val="24"/>
          <w:szCs w:val="24"/>
        </w:rPr>
        <w:t>nasmlouvaných</w:t>
      </w:r>
      <w:proofErr w:type="spellEnd"/>
      <w:r w:rsidRPr="00CC63E4">
        <w:rPr>
          <w:rFonts w:ascii="Arial" w:hAnsi="Arial" w:cs="Arial"/>
          <w:b/>
          <w:sz w:val="24"/>
          <w:szCs w:val="24"/>
        </w:rPr>
        <w:t xml:space="preserve"> hodin na programování</w:t>
      </w:r>
    </w:p>
    <w:p w:rsidR="00E3651C" w:rsidRPr="00CC63E4" w:rsidRDefault="006823E4" w:rsidP="00DA0F7B">
      <w:pPr>
        <w:jc w:val="both"/>
        <w:rPr>
          <w:rFonts w:ascii="Arial" w:hAnsi="Arial" w:cs="Arial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t>V prioritní ose 2 je k dispozici také indikátor 48.23.00, který vyjadřuje c</w:t>
      </w:r>
      <w:r w:rsidR="00DE7564" w:rsidRPr="00CC63E4">
        <w:rPr>
          <w:rFonts w:ascii="Arial" w:hAnsi="Arial" w:cs="Arial"/>
          <w:sz w:val="24"/>
          <w:szCs w:val="24"/>
        </w:rPr>
        <w:t xml:space="preserve">elkový počet </w:t>
      </w:r>
      <w:proofErr w:type="spellStart"/>
      <w:r w:rsidR="00DE7564" w:rsidRPr="00CC63E4">
        <w:rPr>
          <w:rFonts w:ascii="Arial" w:hAnsi="Arial" w:cs="Arial"/>
          <w:sz w:val="24"/>
          <w:szCs w:val="24"/>
        </w:rPr>
        <w:t>nasmlouvaných</w:t>
      </w:r>
      <w:proofErr w:type="spellEnd"/>
      <w:r w:rsidR="00DE7564" w:rsidRPr="00CC63E4">
        <w:rPr>
          <w:rFonts w:ascii="Arial" w:hAnsi="Arial" w:cs="Arial"/>
          <w:sz w:val="24"/>
          <w:szCs w:val="24"/>
        </w:rPr>
        <w:t xml:space="preserve"> hodin programování s dodavatelem na rozvoj monitorovacího systému.</w:t>
      </w:r>
      <w:r w:rsidR="00DF18BB">
        <w:rPr>
          <w:rFonts w:ascii="Arial" w:hAnsi="Arial" w:cs="Arial"/>
          <w:sz w:val="24"/>
          <w:szCs w:val="24"/>
        </w:rPr>
        <w:t xml:space="preserve"> </w:t>
      </w:r>
    </w:p>
    <w:p w:rsidR="00DE7564" w:rsidRDefault="006823E4" w:rsidP="00DA0F7B">
      <w:pPr>
        <w:jc w:val="both"/>
        <w:rPr>
          <w:rFonts w:ascii="Arial" w:hAnsi="Arial" w:cs="Arial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t>Výchozí hodnota je nulová a cílová hodnota byla na</w:t>
      </w:r>
      <w:r w:rsidR="00E3651C" w:rsidRPr="00CC63E4">
        <w:rPr>
          <w:rFonts w:ascii="Arial" w:hAnsi="Arial" w:cs="Arial"/>
          <w:sz w:val="24"/>
          <w:szCs w:val="24"/>
        </w:rPr>
        <w:t>stavena kvalifikovaným</w:t>
      </w:r>
      <w:r w:rsidRPr="00CC63E4">
        <w:rPr>
          <w:rFonts w:ascii="Arial" w:hAnsi="Arial" w:cs="Arial"/>
          <w:sz w:val="24"/>
          <w:szCs w:val="24"/>
        </w:rPr>
        <w:t xml:space="preserve"> odhad</w:t>
      </w:r>
      <w:r w:rsidR="00E3651C" w:rsidRPr="00CC63E4">
        <w:rPr>
          <w:rFonts w:ascii="Arial" w:hAnsi="Arial" w:cs="Arial"/>
          <w:sz w:val="24"/>
          <w:szCs w:val="24"/>
        </w:rPr>
        <w:t>em</w:t>
      </w:r>
      <w:r w:rsidRPr="00CC63E4">
        <w:rPr>
          <w:rFonts w:ascii="Arial" w:hAnsi="Arial" w:cs="Arial"/>
          <w:sz w:val="24"/>
          <w:szCs w:val="24"/>
        </w:rPr>
        <w:t xml:space="preserve"> </w:t>
      </w:r>
      <w:r w:rsidR="00E3651C" w:rsidRPr="00CC63E4">
        <w:rPr>
          <w:rFonts w:ascii="Arial" w:hAnsi="Arial" w:cs="Arial"/>
          <w:sz w:val="24"/>
          <w:szCs w:val="24"/>
        </w:rPr>
        <w:t>na základě zkušeností v době zavádění monitorovacího systému pro</w:t>
      </w:r>
      <w:r w:rsidR="00B57050">
        <w:rPr>
          <w:rFonts w:ascii="Arial" w:hAnsi="Arial" w:cs="Arial"/>
          <w:sz w:val="24"/>
          <w:szCs w:val="24"/>
        </w:rPr>
        <w:t> </w:t>
      </w:r>
      <w:r w:rsidR="00E3651C" w:rsidRPr="00CC63E4">
        <w:rPr>
          <w:rFonts w:ascii="Arial" w:hAnsi="Arial" w:cs="Arial"/>
          <w:sz w:val="24"/>
          <w:szCs w:val="24"/>
        </w:rPr>
        <w:t>programové období 2004–2006</w:t>
      </w:r>
      <w:r w:rsidR="00E5462B">
        <w:rPr>
          <w:rFonts w:ascii="Arial" w:hAnsi="Arial" w:cs="Arial"/>
          <w:sz w:val="24"/>
          <w:szCs w:val="24"/>
        </w:rPr>
        <w:t xml:space="preserve"> </w:t>
      </w:r>
      <w:r w:rsidR="00E5462B">
        <w:rPr>
          <w:rFonts w:ascii="Arial" w:hAnsi="Arial" w:cs="Arial"/>
          <w:color w:val="000000"/>
          <w:sz w:val="24"/>
          <w:szCs w:val="24"/>
        </w:rPr>
        <w:t xml:space="preserve">a </w:t>
      </w:r>
      <w:r w:rsidR="00E5462B">
        <w:rPr>
          <w:rFonts w:ascii="Arial" w:hAnsi="Arial" w:cs="Arial"/>
          <w:sz w:val="24"/>
          <w:szCs w:val="24"/>
        </w:rPr>
        <w:t>revidována na základě výstupů z evaluace indikátorové soustavy a analýz provedených ŘO OPTP ve</w:t>
      </w:r>
      <w:r w:rsidR="00B57050">
        <w:rPr>
          <w:rFonts w:ascii="Arial" w:hAnsi="Arial" w:cs="Arial"/>
          <w:sz w:val="24"/>
          <w:szCs w:val="24"/>
        </w:rPr>
        <w:t> </w:t>
      </w:r>
      <w:r w:rsidR="00E5462B">
        <w:rPr>
          <w:rFonts w:ascii="Arial" w:hAnsi="Arial" w:cs="Arial"/>
          <w:sz w:val="24"/>
          <w:szCs w:val="24"/>
        </w:rPr>
        <w:t xml:space="preserve">spolupráci s odborným gestorem. </w:t>
      </w:r>
    </w:p>
    <w:p w:rsidR="004708BD" w:rsidRPr="00CC63E4" w:rsidRDefault="004708BD" w:rsidP="00DA0F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Indikátor je možné použít pro oblast podpory 2.1.</w:t>
      </w:r>
    </w:p>
    <w:p w:rsidR="006A4FC3" w:rsidRPr="00CC63E4" w:rsidRDefault="006A4FC3" w:rsidP="00382AD4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DE7564" w:rsidRPr="00B8209B" w:rsidRDefault="00DE7564" w:rsidP="00B8209B">
      <w:pPr>
        <w:pStyle w:val="Nadpis3"/>
        <w:rPr>
          <w:sz w:val="24"/>
          <w:szCs w:val="24"/>
        </w:rPr>
      </w:pPr>
      <w:bookmarkStart w:id="30" w:name="_Indikátor_výstupu_48.24.00"/>
      <w:bookmarkEnd w:id="30"/>
      <w:r w:rsidRPr="00B8209B">
        <w:rPr>
          <w:sz w:val="24"/>
          <w:szCs w:val="24"/>
        </w:rPr>
        <w:t>Indikátor výstupu 48.24.00</w:t>
      </w:r>
    </w:p>
    <w:p w:rsidR="00DE7564" w:rsidRPr="00CC63E4" w:rsidRDefault="00DE7564" w:rsidP="00DA0F7B">
      <w:pPr>
        <w:jc w:val="both"/>
        <w:rPr>
          <w:rFonts w:ascii="Arial" w:hAnsi="Arial" w:cs="Arial"/>
          <w:b/>
          <w:sz w:val="24"/>
          <w:szCs w:val="24"/>
        </w:rPr>
      </w:pPr>
      <w:r w:rsidRPr="00CC63E4">
        <w:rPr>
          <w:rFonts w:ascii="Arial" w:hAnsi="Arial" w:cs="Arial"/>
          <w:b/>
          <w:sz w:val="24"/>
          <w:szCs w:val="24"/>
        </w:rPr>
        <w:t>Počet nově pořízených ICT vybavení</w:t>
      </w:r>
    </w:p>
    <w:p w:rsidR="00DE7564" w:rsidRPr="00CC63E4" w:rsidRDefault="003D4F32" w:rsidP="00DA0F7B">
      <w:pPr>
        <w:jc w:val="both"/>
        <w:rPr>
          <w:rFonts w:ascii="Arial" w:hAnsi="Arial" w:cs="Arial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t xml:space="preserve">Pro prioritní osu </w:t>
      </w:r>
      <w:r w:rsidR="00EF5C48">
        <w:rPr>
          <w:rFonts w:ascii="Arial" w:hAnsi="Arial" w:cs="Arial"/>
          <w:sz w:val="24"/>
          <w:szCs w:val="24"/>
        </w:rPr>
        <w:t>1</w:t>
      </w:r>
      <w:r w:rsidRPr="00CC63E4">
        <w:rPr>
          <w:rFonts w:ascii="Arial" w:hAnsi="Arial" w:cs="Arial"/>
          <w:sz w:val="24"/>
          <w:szCs w:val="24"/>
        </w:rPr>
        <w:t xml:space="preserve"> a prioritní osu </w:t>
      </w:r>
      <w:r w:rsidR="00EF5C48">
        <w:rPr>
          <w:rFonts w:ascii="Arial" w:hAnsi="Arial" w:cs="Arial"/>
          <w:sz w:val="24"/>
          <w:szCs w:val="24"/>
        </w:rPr>
        <w:t>2</w:t>
      </w:r>
      <w:r w:rsidRPr="00CC63E4">
        <w:rPr>
          <w:rFonts w:ascii="Arial" w:hAnsi="Arial" w:cs="Arial"/>
          <w:sz w:val="24"/>
          <w:szCs w:val="24"/>
        </w:rPr>
        <w:t xml:space="preserve"> je možné využívat </w:t>
      </w:r>
      <w:r w:rsidR="00251A88">
        <w:rPr>
          <w:rFonts w:ascii="Arial" w:hAnsi="Arial" w:cs="Arial"/>
          <w:sz w:val="24"/>
          <w:szCs w:val="24"/>
        </w:rPr>
        <w:t xml:space="preserve">indikátor </w:t>
      </w:r>
      <w:r w:rsidRPr="00CC63E4">
        <w:rPr>
          <w:rFonts w:ascii="Arial" w:hAnsi="Arial" w:cs="Arial"/>
          <w:sz w:val="24"/>
          <w:szCs w:val="24"/>
        </w:rPr>
        <w:t>48.24.00</w:t>
      </w:r>
      <w:r w:rsidR="00251A88">
        <w:rPr>
          <w:rFonts w:ascii="Arial" w:hAnsi="Arial" w:cs="Arial"/>
          <w:sz w:val="24"/>
          <w:szCs w:val="24"/>
        </w:rPr>
        <w:t>, který</w:t>
      </w:r>
      <w:r w:rsidRPr="00CC63E4">
        <w:rPr>
          <w:rFonts w:ascii="Arial" w:hAnsi="Arial" w:cs="Arial"/>
          <w:sz w:val="24"/>
          <w:szCs w:val="24"/>
        </w:rPr>
        <w:t xml:space="preserve"> vyjadřuje c</w:t>
      </w:r>
      <w:r w:rsidR="00DE7564" w:rsidRPr="00CC63E4">
        <w:rPr>
          <w:rFonts w:ascii="Arial" w:hAnsi="Arial" w:cs="Arial"/>
          <w:sz w:val="24"/>
          <w:szCs w:val="24"/>
        </w:rPr>
        <w:t xml:space="preserve">elkový počet kusů nově pořízených ICT vybavení pro zaměstnance </w:t>
      </w:r>
      <w:r w:rsidR="00251A88">
        <w:rPr>
          <w:rFonts w:ascii="Arial" w:hAnsi="Arial" w:cs="Arial"/>
          <w:sz w:val="24"/>
          <w:szCs w:val="24"/>
        </w:rPr>
        <w:t>implementační struktury</w:t>
      </w:r>
      <w:r w:rsidR="00251A88" w:rsidRPr="00CC63E4">
        <w:rPr>
          <w:rFonts w:ascii="Arial" w:hAnsi="Arial" w:cs="Arial"/>
          <w:sz w:val="24"/>
          <w:szCs w:val="24"/>
        </w:rPr>
        <w:t xml:space="preserve"> </w:t>
      </w:r>
      <w:r w:rsidR="00DE7564" w:rsidRPr="00CC63E4">
        <w:rPr>
          <w:rFonts w:ascii="Arial" w:hAnsi="Arial" w:cs="Arial"/>
          <w:sz w:val="24"/>
          <w:szCs w:val="24"/>
        </w:rPr>
        <w:t xml:space="preserve">(např. PC monitory, tiskárny, </w:t>
      </w:r>
      <w:r w:rsidR="00055A5C">
        <w:rPr>
          <w:rFonts w:ascii="Arial" w:hAnsi="Arial" w:cs="Arial"/>
          <w:sz w:val="24"/>
          <w:szCs w:val="24"/>
        </w:rPr>
        <w:t xml:space="preserve">multifunkční zařízení, notebooky, </w:t>
      </w:r>
      <w:r w:rsidR="00DE7564" w:rsidRPr="00CC63E4">
        <w:rPr>
          <w:rFonts w:ascii="Arial" w:hAnsi="Arial" w:cs="Arial"/>
          <w:sz w:val="24"/>
          <w:szCs w:val="24"/>
        </w:rPr>
        <w:t xml:space="preserve">PDA, </w:t>
      </w:r>
      <w:proofErr w:type="spellStart"/>
      <w:r w:rsidR="00DE7564" w:rsidRPr="00CC63E4">
        <w:rPr>
          <w:rFonts w:ascii="Arial" w:hAnsi="Arial" w:cs="Arial"/>
          <w:sz w:val="24"/>
          <w:szCs w:val="24"/>
        </w:rPr>
        <w:t>dataprojektor</w:t>
      </w:r>
      <w:r w:rsidR="00B57050">
        <w:rPr>
          <w:rFonts w:ascii="Arial" w:hAnsi="Arial" w:cs="Arial"/>
          <w:sz w:val="24"/>
          <w:szCs w:val="24"/>
        </w:rPr>
        <w:t>y</w:t>
      </w:r>
      <w:proofErr w:type="spellEnd"/>
      <w:r w:rsidR="00DE7564" w:rsidRPr="00CC63E4">
        <w:rPr>
          <w:rFonts w:ascii="Arial" w:hAnsi="Arial" w:cs="Arial"/>
          <w:sz w:val="24"/>
          <w:szCs w:val="24"/>
        </w:rPr>
        <w:t xml:space="preserve">, servery, </w:t>
      </w:r>
      <w:r w:rsidR="00055A5C">
        <w:rPr>
          <w:rFonts w:ascii="Arial" w:hAnsi="Arial" w:cs="Arial"/>
          <w:sz w:val="24"/>
          <w:szCs w:val="24"/>
        </w:rPr>
        <w:t xml:space="preserve">další HW produkty, </w:t>
      </w:r>
      <w:r w:rsidR="00DE7564" w:rsidRPr="00CC63E4">
        <w:rPr>
          <w:rFonts w:ascii="Arial" w:hAnsi="Arial" w:cs="Arial"/>
          <w:sz w:val="24"/>
          <w:szCs w:val="24"/>
        </w:rPr>
        <w:t>atd.).</w:t>
      </w:r>
    </w:p>
    <w:p w:rsidR="003D4F32" w:rsidRDefault="003D4F32" w:rsidP="00DA0F7B">
      <w:pPr>
        <w:jc w:val="both"/>
        <w:rPr>
          <w:rFonts w:ascii="Arial" w:hAnsi="Arial" w:cs="Arial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t>Výchozí hodnota je nulová a cílová hodnota byla nastavena kvalifikovaným odhadem na základě zkušeností pro programové období 2004–2006</w:t>
      </w:r>
      <w:r w:rsidR="00657DCD" w:rsidRPr="00CC63E4">
        <w:rPr>
          <w:rFonts w:ascii="Arial" w:hAnsi="Arial" w:cs="Arial"/>
          <w:sz w:val="24"/>
          <w:szCs w:val="24"/>
        </w:rPr>
        <w:t xml:space="preserve"> a</w:t>
      </w:r>
      <w:r w:rsidR="009512A5">
        <w:rPr>
          <w:rFonts w:ascii="Arial" w:hAnsi="Arial" w:cs="Arial"/>
          <w:sz w:val="24"/>
          <w:szCs w:val="24"/>
        </w:rPr>
        <w:t> </w:t>
      </w:r>
      <w:r w:rsidR="00657DCD" w:rsidRPr="00CC63E4">
        <w:rPr>
          <w:rFonts w:ascii="Arial" w:hAnsi="Arial" w:cs="Arial"/>
          <w:sz w:val="24"/>
          <w:szCs w:val="24"/>
        </w:rPr>
        <w:t xml:space="preserve">v souvislosti </w:t>
      </w:r>
      <w:r w:rsidR="00251A88">
        <w:rPr>
          <w:rFonts w:ascii="Arial" w:hAnsi="Arial" w:cs="Arial"/>
          <w:sz w:val="24"/>
          <w:szCs w:val="24"/>
        </w:rPr>
        <w:t xml:space="preserve">s </w:t>
      </w:r>
      <w:r w:rsidR="00657DCD" w:rsidRPr="00CC63E4">
        <w:rPr>
          <w:rFonts w:ascii="Arial" w:hAnsi="Arial" w:cs="Arial"/>
          <w:sz w:val="24"/>
          <w:szCs w:val="24"/>
        </w:rPr>
        <w:t xml:space="preserve">předpokládaným počtem zaměstnanců </w:t>
      </w:r>
      <w:r w:rsidR="00251A88" w:rsidRPr="00CC63E4">
        <w:rPr>
          <w:rFonts w:ascii="Arial" w:hAnsi="Arial" w:cs="Arial"/>
          <w:sz w:val="24"/>
          <w:szCs w:val="24"/>
        </w:rPr>
        <w:t xml:space="preserve">zapojených </w:t>
      </w:r>
      <w:r w:rsidR="00251A88">
        <w:rPr>
          <w:rFonts w:ascii="Arial" w:hAnsi="Arial" w:cs="Arial"/>
          <w:sz w:val="24"/>
          <w:szCs w:val="24"/>
        </w:rPr>
        <w:t>do</w:t>
      </w:r>
      <w:r w:rsidR="00B57050">
        <w:rPr>
          <w:rFonts w:ascii="Arial" w:hAnsi="Arial" w:cs="Arial"/>
          <w:sz w:val="24"/>
          <w:szCs w:val="24"/>
        </w:rPr>
        <w:t> </w:t>
      </w:r>
      <w:r w:rsidR="00251A88">
        <w:rPr>
          <w:rFonts w:ascii="Arial" w:hAnsi="Arial" w:cs="Arial"/>
          <w:sz w:val="24"/>
          <w:szCs w:val="24"/>
        </w:rPr>
        <w:t xml:space="preserve">implementační struktury </w:t>
      </w:r>
      <w:r w:rsidR="0038410E" w:rsidRPr="00CC63E4">
        <w:rPr>
          <w:rFonts w:ascii="Arial" w:hAnsi="Arial" w:cs="Arial"/>
          <w:sz w:val="24"/>
          <w:szCs w:val="24"/>
        </w:rPr>
        <w:t xml:space="preserve">a jejich potřeb </w:t>
      </w:r>
      <w:r w:rsidR="00656AA0">
        <w:rPr>
          <w:rFonts w:ascii="Arial" w:hAnsi="Arial" w:cs="Arial"/>
          <w:sz w:val="24"/>
          <w:szCs w:val="24"/>
        </w:rPr>
        <w:t>v</w:t>
      </w:r>
      <w:r w:rsidR="00656AA0" w:rsidRPr="00CC63E4">
        <w:rPr>
          <w:rFonts w:ascii="Arial" w:hAnsi="Arial" w:cs="Arial"/>
          <w:sz w:val="24"/>
          <w:szCs w:val="24"/>
        </w:rPr>
        <w:t xml:space="preserve"> </w:t>
      </w:r>
      <w:r w:rsidR="00B02FC3" w:rsidRPr="00CC63E4">
        <w:rPr>
          <w:rFonts w:ascii="Arial" w:hAnsi="Arial" w:cs="Arial"/>
          <w:sz w:val="24"/>
          <w:szCs w:val="24"/>
        </w:rPr>
        <w:t>programové</w:t>
      </w:r>
      <w:r w:rsidR="00656AA0">
        <w:rPr>
          <w:rFonts w:ascii="Arial" w:hAnsi="Arial" w:cs="Arial"/>
          <w:sz w:val="24"/>
          <w:szCs w:val="24"/>
        </w:rPr>
        <w:t>m</w:t>
      </w:r>
      <w:r w:rsidR="00B02FC3" w:rsidRPr="00CC63E4">
        <w:rPr>
          <w:rFonts w:ascii="Arial" w:hAnsi="Arial" w:cs="Arial"/>
          <w:sz w:val="24"/>
          <w:szCs w:val="24"/>
        </w:rPr>
        <w:t xml:space="preserve"> období 2007</w:t>
      </w:r>
      <w:r w:rsidR="00E5462B">
        <w:rPr>
          <w:rFonts w:ascii="Arial" w:hAnsi="Arial" w:cs="Arial"/>
          <w:sz w:val="24"/>
          <w:szCs w:val="24"/>
        </w:rPr>
        <w:t>–</w:t>
      </w:r>
      <w:r w:rsidR="00B02FC3" w:rsidRPr="00CC63E4">
        <w:rPr>
          <w:rFonts w:ascii="Arial" w:hAnsi="Arial" w:cs="Arial"/>
          <w:sz w:val="24"/>
          <w:szCs w:val="24"/>
        </w:rPr>
        <w:t>2015</w:t>
      </w:r>
      <w:r w:rsidR="00E5462B">
        <w:rPr>
          <w:rFonts w:ascii="Arial" w:hAnsi="Arial" w:cs="Arial"/>
          <w:sz w:val="24"/>
          <w:szCs w:val="24"/>
        </w:rPr>
        <w:t xml:space="preserve"> </w:t>
      </w:r>
      <w:r w:rsidR="00E5462B">
        <w:rPr>
          <w:rFonts w:ascii="Arial" w:hAnsi="Arial" w:cs="Arial"/>
          <w:color w:val="000000"/>
          <w:sz w:val="24"/>
          <w:szCs w:val="24"/>
        </w:rPr>
        <w:t xml:space="preserve">a </w:t>
      </w:r>
      <w:r w:rsidR="00E5462B">
        <w:rPr>
          <w:rFonts w:ascii="Arial" w:hAnsi="Arial" w:cs="Arial"/>
          <w:sz w:val="24"/>
          <w:szCs w:val="24"/>
        </w:rPr>
        <w:t xml:space="preserve">revidována na základě výstupů z evaluace indikátorové soustavy a analýz provedených ŘO OPTP ve spolupráci s odborným gestorem. </w:t>
      </w:r>
    </w:p>
    <w:p w:rsidR="00DC4685" w:rsidRPr="00CC63E4" w:rsidRDefault="00DC4685" w:rsidP="00DA0F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Indikátor je možné použít pro následující oblasti podpory: </w:t>
      </w:r>
      <w:r w:rsidR="004234E3">
        <w:rPr>
          <w:rFonts w:ascii="Arial" w:hAnsi="Arial" w:cs="Arial"/>
          <w:sz w:val="24"/>
          <w:szCs w:val="24"/>
        </w:rPr>
        <w:t>1.1, 1.2, 1.3, 1.4 a</w:t>
      </w:r>
      <w:r w:rsidR="009512A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2.1.</w:t>
      </w:r>
    </w:p>
    <w:p w:rsidR="00EC790F" w:rsidRPr="00CC63E4" w:rsidRDefault="00EC790F" w:rsidP="00B94E49">
      <w:pPr>
        <w:jc w:val="both"/>
        <w:rPr>
          <w:rFonts w:ascii="Arial" w:hAnsi="Arial" w:cs="Arial"/>
          <w:sz w:val="24"/>
          <w:szCs w:val="24"/>
        </w:rPr>
      </w:pPr>
    </w:p>
    <w:p w:rsidR="000C3E39" w:rsidRPr="00B8209B" w:rsidRDefault="000C3E39" w:rsidP="00B8209B">
      <w:pPr>
        <w:pStyle w:val="Nadpis3"/>
        <w:rPr>
          <w:sz w:val="24"/>
          <w:szCs w:val="24"/>
        </w:rPr>
      </w:pPr>
      <w:bookmarkStart w:id="31" w:name="_Indikátor_výstupu_48.24.20"/>
      <w:bookmarkEnd w:id="31"/>
      <w:r w:rsidRPr="00B8209B">
        <w:rPr>
          <w:sz w:val="24"/>
          <w:szCs w:val="24"/>
        </w:rPr>
        <w:t>Indikátor výstupu 48.24.20</w:t>
      </w:r>
    </w:p>
    <w:p w:rsidR="00F80F20" w:rsidRPr="00CC63E4" w:rsidRDefault="00F80F20" w:rsidP="00DA0F7B">
      <w:pPr>
        <w:rPr>
          <w:rFonts w:ascii="Arial" w:hAnsi="Arial" w:cs="Arial"/>
          <w:b/>
          <w:sz w:val="24"/>
          <w:szCs w:val="24"/>
        </w:rPr>
      </w:pPr>
      <w:r w:rsidRPr="00CC63E4">
        <w:rPr>
          <w:rFonts w:ascii="Arial" w:hAnsi="Arial" w:cs="Arial"/>
          <w:b/>
          <w:sz w:val="24"/>
          <w:szCs w:val="24"/>
        </w:rPr>
        <w:t>Počet pořízeného technického vybavení kromě ICT</w:t>
      </w:r>
    </w:p>
    <w:p w:rsidR="001D61FA" w:rsidRPr="00CC63E4" w:rsidRDefault="001D61FA" w:rsidP="00DA0F7B">
      <w:pPr>
        <w:jc w:val="both"/>
        <w:rPr>
          <w:rFonts w:ascii="Arial" w:hAnsi="Arial" w:cs="Arial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t>Pro p</w:t>
      </w:r>
      <w:r w:rsidR="00A45FDC">
        <w:rPr>
          <w:rFonts w:ascii="Arial" w:hAnsi="Arial" w:cs="Arial"/>
          <w:sz w:val="24"/>
          <w:szCs w:val="24"/>
        </w:rPr>
        <w:t>r</w:t>
      </w:r>
      <w:r w:rsidRPr="00CC63E4">
        <w:rPr>
          <w:rFonts w:ascii="Arial" w:hAnsi="Arial" w:cs="Arial"/>
          <w:sz w:val="24"/>
          <w:szCs w:val="24"/>
        </w:rPr>
        <w:t xml:space="preserve">ioritní osu 1 je možné využívat </w:t>
      </w:r>
      <w:r w:rsidR="00251A88">
        <w:rPr>
          <w:rFonts w:ascii="Arial" w:hAnsi="Arial" w:cs="Arial"/>
          <w:sz w:val="24"/>
          <w:szCs w:val="24"/>
        </w:rPr>
        <w:t>indikátor</w:t>
      </w:r>
      <w:r w:rsidRPr="00CC63E4">
        <w:rPr>
          <w:rFonts w:ascii="Arial" w:hAnsi="Arial" w:cs="Arial"/>
          <w:sz w:val="24"/>
          <w:szCs w:val="24"/>
        </w:rPr>
        <w:t xml:space="preserve"> 48.24.20</w:t>
      </w:r>
      <w:r w:rsidR="00251A88">
        <w:rPr>
          <w:rFonts w:ascii="Arial" w:hAnsi="Arial" w:cs="Arial"/>
          <w:sz w:val="24"/>
          <w:szCs w:val="24"/>
        </w:rPr>
        <w:t>, který</w:t>
      </w:r>
      <w:r w:rsidRPr="00CC63E4">
        <w:rPr>
          <w:rFonts w:ascii="Arial" w:hAnsi="Arial" w:cs="Arial"/>
          <w:sz w:val="24"/>
          <w:szCs w:val="24"/>
        </w:rPr>
        <w:t xml:space="preserve"> vyjadřuje c</w:t>
      </w:r>
      <w:r w:rsidR="00F80F20" w:rsidRPr="00CC63E4">
        <w:rPr>
          <w:rFonts w:ascii="Arial" w:hAnsi="Arial" w:cs="Arial"/>
          <w:sz w:val="24"/>
          <w:szCs w:val="24"/>
        </w:rPr>
        <w:t xml:space="preserve">elkový počet kusů nově pořízeného vybavení kromě ICT pro zaměstnance implementační struktury (např. skartovací stroj, projekční plátno, aj.). </w:t>
      </w:r>
    </w:p>
    <w:p w:rsidR="001D61FA" w:rsidRDefault="001D61FA" w:rsidP="00DA0F7B">
      <w:pPr>
        <w:jc w:val="both"/>
        <w:rPr>
          <w:rFonts w:ascii="Arial" w:hAnsi="Arial" w:cs="Arial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t>Výchozí hodnota je nulová a cílová hodnota byla nastavena kvalifikovaným odhadem na základě zkušeností pro programové období 2004–2006 a</w:t>
      </w:r>
      <w:r w:rsidR="009512A5">
        <w:rPr>
          <w:rFonts w:ascii="Arial" w:hAnsi="Arial" w:cs="Arial"/>
          <w:sz w:val="24"/>
          <w:szCs w:val="24"/>
        </w:rPr>
        <w:t> </w:t>
      </w:r>
      <w:r w:rsidRPr="00CC63E4">
        <w:rPr>
          <w:rFonts w:ascii="Arial" w:hAnsi="Arial" w:cs="Arial"/>
          <w:sz w:val="24"/>
          <w:szCs w:val="24"/>
        </w:rPr>
        <w:t xml:space="preserve">v souvislosti předpokládaným počtem zaměstnanců </w:t>
      </w:r>
      <w:r w:rsidR="00251A88" w:rsidRPr="00CC63E4">
        <w:rPr>
          <w:rFonts w:ascii="Arial" w:hAnsi="Arial" w:cs="Arial"/>
          <w:sz w:val="24"/>
          <w:szCs w:val="24"/>
        </w:rPr>
        <w:t xml:space="preserve">zapojených </w:t>
      </w:r>
      <w:r w:rsidR="00251A88">
        <w:rPr>
          <w:rFonts w:ascii="Arial" w:hAnsi="Arial" w:cs="Arial"/>
          <w:sz w:val="24"/>
          <w:szCs w:val="24"/>
        </w:rPr>
        <w:t>do</w:t>
      </w:r>
      <w:r w:rsidR="00D17940">
        <w:rPr>
          <w:rFonts w:ascii="Arial" w:hAnsi="Arial" w:cs="Arial"/>
          <w:sz w:val="24"/>
          <w:szCs w:val="24"/>
        </w:rPr>
        <w:t> </w:t>
      </w:r>
      <w:r w:rsidR="00251A88">
        <w:rPr>
          <w:rFonts w:ascii="Arial" w:hAnsi="Arial" w:cs="Arial"/>
          <w:sz w:val="24"/>
          <w:szCs w:val="24"/>
        </w:rPr>
        <w:t xml:space="preserve">implementační struktury </w:t>
      </w:r>
      <w:r w:rsidRPr="00CC63E4">
        <w:rPr>
          <w:rFonts w:ascii="Arial" w:hAnsi="Arial" w:cs="Arial"/>
          <w:sz w:val="24"/>
          <w:szCs w:val="24"/>
        </w:rPr>
        <w:t xml:space="preserve">a jejich potřeb </w:t>
      </w:r>
      <w:r w:rsidR="00656AA0">
        <w:rPr>
          <w:rFonts w:ascii="Arial" w:hAnsi="Arial" w:cs="Arial"/>
          <w:sz w:val="24"/>
          <w:szCs w:val="24"/>
        </w:rPr>
        <w:t>v</w:t>
      </w:r>
      <w:r w:rsidR="00656AA0" w:rsidRPr="00CC63E4">
        <w:rPr>
          <w:rFonts w:ascii="Arial" w:hAnsi="Arial" w:cs="Arial"/>
          <w:sz w:val="24"/>
          <w:szCs w:val="24"/>
        </w:rPr>
        <w:t xml:space="preserve"> </w:t>
      </w:r>
      <w:r w:rsidRPr="00CC63E4">
        <w:rPr>
          <w:rFonts w:ascii="Arial" w:hAnsi="Arial" w:cs="Arial"/>
          <w:sz w:val="24"/>
          <w:szCs w:val="24"/>
        </w:rPr>
        <w:t>programové</w:t>
      </w:r>
      <w:r w:rsidR="00656AA0">
        <w:rPr>
          <w:rFonts w:ascii="Arial" w:hAnsi="Arial" w:cs="Arial"/>
          <w:sz w:val="24"/>
          <w:szCs w:val="24"/>
        </w:rPr>
        <w:t>m</w:t>
      </w:r>
      <w:r w:rsidRPr="00CC63E4">
        <w:rPr>
          <w:rFonts w:ascii="Arial" w:hAnsi="Arial" w:cs="Arial"/>
          <w:sz w:val="24"/>
          <w:szCs w:val="24"/>
        </w:rPr>
        <w:t xml:space="preserve"> období 2007</w:t>
      </w:r>
      <w:r w:rsidR="00E5462B">
        <w:rPr>
          <w:rFonts w:ascii="Arial" w:hAnsi="Arial" w:cs="Arial"/>
          <w:sz w:val="24"/>
          <w:szCs w:val="24"/>
        </w:rPr>
        <w:t>–</w:t>
      </w:r>
      <w:r w:rsidRPr="00CC63E4">
        <w:rPr>
          <w:rFonts w:ascii="Arial" w:hAnsi="Arial" w:cs="Arial"/>
          <w:sz w:val="24"/>
          <w:szCs w:val="24"/>
        </w:rPr>
        <w:t>2015</w:t>
      </w:r>
      <w:r w:rsidR="00E5462B">
        <w:rPr>
          <w:rFonts w:ascii="Arial" w:hAnsi="Arial" w:cs="Arial"/>
          <w:sz w:val="24"/>
          <w:szCs w:val="24"/>
        </w:rPr>
        <w:t xml:space="preserve"> a revidována na základě výstupů z evaluace indikátorové soustavy a analýz provedených ŘO OPTP ve spolupráci s odborným gestorem. </w:t>
      </w:r>
    </w:p>
    <w:p w:rsidR="009E229E" w:rsidRPr="00CC63E4" w:rsidRDefault="009E229E" w:rsidP="00DA0F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Indikátor je možné použít pro následující oblasti podpory: 1.1, 1.2, 1.3</w:t>
      </w:r>
      <w:r w:rsidR="00A45FDC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1.4</w:t>
      </w:r>
      <w:r w:rsidR="00A45FDC">
        <w:rPr>
          <w:rFonts w:ascii="Arial" w:hAnsi="Arial" w:cs="Arial"/>
          <w:sz w:val="24"/>
          <w:szCs w:val="24"/>
        </w:rPr>
        <w:t>.</w:t>
      </w:r>
    </w:p>
    <w:p w:rsidR="006A4FC3" w:rsidRPr="00CC63E4" w:rsidRDefault="006A4FC3" w:rsidP="00B94E49">
      <w:pPr>
        <w:jc w:val="both"/>
        <w:rPr>
          <w:rFonts w:ascii="Arial" w:hAnsi="Arial" w:cs="Arial"/>
          <w:sz w:val="24"/>
          <w:szCs w:val="24"/>
        </w:rPr>
      </w:pPr>
    </w:p>
    <w:p w:rsidR="000C3E39" w:rsidRPr="00B8209B" w:rsidRDefault="000C3E39" w:rsidP="00B8209B">
      <w:pPr>
        <w:pStyle w:val="Nadpis3"/>
        <w:rPr>
          <w:sz w:val="24"/>
          <w:szCs w:val="24"/>
        </w:rPr>
      </w:pPr>
      <w:bookmarkStart w:id="32" w:name="_Indikátor_výstupu_48.24.30"/>
      <w:bookmarkEnd w:id="32"/>
      <w:r w:rsidRPr="00B8209B">
        <w:rPr>
          <w:sz w:val="24"/>
          <w:szCs w:val="24"/>
        </w:rPr>
        <w:t>Indikátor výstupu 48.24.30</w:t>
      </w:r>
    </w:p>
    <w:p w:rsidR="004A3211" w:rsidRPr="00CC63E4" w:rsidRDefault="004A3211" w:rsidP="00DA0F7B">
      <w:pPr>
        <w:rPr>
          <w:rFonts w:ascii="Arial" w:hAnsi="Arial" w:cs="Arial"/>
          <w:b/>
          <w:sz w:val="24"/>
          <w:szCs w:val="24"/>
        </w:rPr>
      </w:pPr>
      <w:r w:rsidRPr="00CC63E4">
        <w:rPr>
          <w:rFonts w:ascii="Arial" w:hAnsi="Arial" w:cs="Arial"/>
          <w:b/>
          <w:sz w:val="24"/>
          <w:szCs w:val="24"/>
        </w:rPr>
        <w:t>Pořízen</w:t>
      </w:r>
      <w:r w:rsidR="001F54F2" w:rsidRPr="00CC63E4">
        <w:rPr>
          <w:rFonts w:ascii="Arial" w:hAnsi="Arial" w:cs="Arial"/>
          <w:b/>
          <w:sz w:val="24"/>
          <w:szCs w:val="24"/>
        </w:rPr>
        <w:t>í</w:t>
      </w:r>
      <w:r w:rsidRPr="00CC63E4">
        <w:rPr>
          <w:rFonts w:ascii="Arial" w:hAnsi="Arial" w:cs="Arial"/>
          <w:b/>
          <w:sz w:val="24"/>
          <w:szCs w:val="24"/>
        </w:rPr>
        <w:t xml:space="preserve"> softwaru</w:t>
      </w:r>
    </w:p>
    <w:p w:rsidR="004A3211" w:rsidRPr="00CC63E4" w:rsidRDefault="002A1CC4" w:rsidP="00DA0F7B">
      <w:pPr>
        <w:jc w:val="both"/>
        <w:rPr>
          <w:rFonts w:ascii="Arial" w:hAnsi="Arial" w:cs="Arial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t>Indikátor 48.24.30 vyjadřuje c</w:t>
      </w:r>
      <w:r w:rsidR="004A3211" w:rsidRPr="00CC63E4">
        <w:rPr>
          <w:rFonts w:ascii="Arial" w:hAnsi="Arial" w:cs="Arial"/>
          <w:sz w:val="24"/>
          <w:szCs w:val="24"/>
        </w:rPr>
        <w:t xml:space="preserve">elkový počet </w:t>
      </w:r>
      <w:r w:rsidR="00132B3D" w:rsidRPr="00CC63E4">
        <w:rPr>
          <w:rFonts w:ascii="Arial" w:hAnsi="Arial" w:cs="Arial"/>
          <w:sz w:val="24"/>
          <w:szCs w:val="24"/>
        </w:rPr>
        <w:t>pořízených</w:t>
      </w:r>
      <w:r w:rsidR="004A3211" w:rsidRPr="00CC63E4">
        <w:rPr>
          <w:rFonts w:ascii="Arial" w:hAnsi="Arial" w:cs="Arial"/>
          <w:sz w:val="24"/>
          <w:szCs w:val="24"/>
        </w:rPr>
        <w:t xml:space="preserve"> </w:t>
      </w:r>
      <w:r w:rsidR="00132B3D" w:rsidRPr="00CC63E4">
        <w:rPr>
          <w:rFonts w:ascii="Arial" w:hAnsi="Arial" w:cs="Arial"/>
          <w:sz w:val="24"/>
          <w:szCs w:val="24"/>
        </w:rPr>
        <w:t>uživatelských licencí</w:t>
      </w:r>
      <w:r w:rsidR="004A3211" w:rsidRPr="00CC63E4">
        <w:rPr>
          <w:rFonts w:ascii="Arial" w:hAnsi="Arial" w:cs="Arial"/>
          <w:sz w:val="24"/>
          <w:szCs w:val="24"/>
        </w:rPr>
        <w:t xml:space="preserve"> pro zaměstnance implementační struktury</w:t>
      </w:r>
      <w:r w:rsidRPr="00CC63E4">
        <w:rPr>
          <w:rFonts w:ascii="Arial" w:hAnsi="Arial" w:cs="Arial"/>
          <w:sz w:val="24"/>
          <w:szCs w:val="24"/>
        </w:rPr>
        <w:t xml:space="preserve"> a je určený pro prioritní osu </w:t>
      </w:r>
      <w:r w:rsidR="001564DB">
        <w:rPr>
          <w:rFonts w:ascii="Arial" w:hAnsi="Arial" w:cs="Arial"/>
          <w:sz w:val="24"/>
          <w:szCs w:val="24"/>
        </w:rPr>
        <w:t>2</w:t>
      </w:r>
      <w:r w:rsidR="004A3211" w:rsidRPr="00CC63E4">
        <w:rPr>
          <w:rFonts w:ascii="Arial" w:hAnsi="Arial" w:cs="Arial"/>
          <w:sz w:val="24"/>
          <w:szCs w:val="24"/>
        </w:rPr>
        <w:t xml:space="preserve">. </w:t>
      </w:r>
      <w:r w:rsidRPr="00CC63E4">
        <w:rPr>
          <w:rFonts w:ascii="Arial" w:hAnsi="Arial" w:cs="Arial"/>
          <w:sz w:val="24"/>
          <w:szCs w:val="24"/>
        </w:rPr>
        <w:t>Zahrnuje také p</w:t>
      </w:r>
      <w:r w:rsidR="006D7B84" w:rsidRPr="00CC63E4">
        <w:rPr>
          <w:rFonts w:ascii="Arial" w:hAnsi="Arial" w:cs="Arial"/>
          <w:sz w:val="24"/>
          <w:szCs w:val="24"/>
        </w:rPr>
        <w:t>ořízení technické podpory (upgrade) a dalších SW produktů</w:t>
      </w:r>
      <w:r w:rsidR="00F97899" w:rsidRPr="00CC63E4">
        <w:rPr>
          <w:rFonts w:ascii="Arial" w:hAnsi="Arial" w:cs="Arial"/>
          <w:sz w:val="24"/>
          <w:szCs w:val="24"/>
        </w:rPr>
        <w:t>.</w:t>
      </w:r>
    </w:p>
    <w:p w:rsidR="000A1473" w:rsidRPr="00CC63E4" w:rsidRDefault="000A1473" w:rsidP="00DA0F7B">
      <w:pPr>
        <w:jc w:val="both"/>
        <w:rPr>
          <w:rFonts w:ascii="Arial" w:hAnsi="Arial" w:cs="Arial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t>Výchozí hodnota je nulová a cílová hodnota byla nastavena kvalifikovaným odhadem na základě zkušeností pro programové období 2004–2006 a</w:t>
      </w:r>
      <w:r w:rsidR="009512A5">
        <w:rPr>
          <w:rFonts w:ascii="Arial" w:hAnsi="Arial" w:cs="Arial"/>
          <w:sz w:val="24"/>
          <w:szCs w:val="24"/>
        </w:rPr>
        <w:t> </w:t>
      </w:r>
      <w:r w:rsidRPr="00CC63E4">
        <w:rPr>
          <w:rFonts w:ascii="Arial" w:hAnsi="Arial" w:cs="Arial"/>
          <w:sz w:val="24"/>
          <w:szCs w:val="24"/>
        </w:rPr>
        <w:t xml:space="preserve">v souvislosti </w:t>
      </w:r>
      <w:r w:rsidR="00EF5C48">
        <w:rPr>
          <w:rFonts w:ascii="Arial" w:hAnsi="Arial" w:cs="Arial"/>
          <w:sz w:val="24"/>
          <w:szCs w:val="24"/>
        </w:rPr>
        <w:t xml:space="preserve">s </w:t>
      </w:r>
      <w:r w:rsidRPr="00CC63E4">
        <w:rPr>
          <w:rFonts w:ascii="Arial" w:hAnsi="Arial" w:cs="Arial"/>
          <w:sz w:val="24"/>
          <w:szCs w:val="24"/>
        </w:rPr>
        <w:t>předpokládaným počtem zaměstnanců</w:t>
      </w:r>
      <w:r w:rsidR="00656AA0">
        <w:rPr>
          <w:rFonts w:ascii="Arial" w:hAnsi="Arial" w:cs="Arial"/>
          <w:sz w:val="24"/>
          <w:szCs w:val="24"/>
        </w:rPr>
        <w:t xml:space="preserve"> </w:t>
      </w:r>
      <w:r w:rsidR="00656AA0" w:rsidRPr="00CC63E4">
        <w:rPr>
          <w:rFonts w:ascii="Arial" w:hAnsi="Arial" w:cs="Arial"/>
          <w:sz w:val="24"/>
          <w:szCs w:val="24"/>
        </w:rPr>
        <w:t xml:space="preserve">zapojených </w:t>
      </w:r>
      <w:r w:rsidR="00656AA0">
        <w:rPr>
          <w:rFonts w:ascii="Arial" w:hAnsi="Arial" w:cs="Arial"/>
          <w:sz w:val="24"/>
          <w:szCs w:val="24"/>
        </w:rPr>
        <w:t>do</w:t>
      </w:r>
      <w:r w:rsidR="0049338C">
        <w:rPr>
          <w:rFonts w:ascii="Arial" w:hAnsi="Arial" w:cs="Arial"/>
          <w:sz w:val="24"/>
          <w:szCs w:val="24"/>
        </w:rPr>
        <w:t> </w:t>
      </w:r>
      <w:r w:rsidR="00656AA0">
        <w:rPr>
          <w:rFonts w:ascii="Arial" w:hAnsi="Arial" w:cs="Arial"/>
          <w:sz w:val="24"/>
          <w:szCs w:val="24"/>
        </w:rPr>
        <w:t>implementační struktury</w:t>
      </w:r>
      <w:r w:rsidRPr="00CC63E4">
        <w:rPr>
          <w:rFonts w:ascii="Arial" w:hAnsi="Arial" w:cs="Arial"/>
          <w:sz w:val="24"/>
          <w:szCs w:val="24"/>
        </w:rPr>
        <w:t xml:space="preserve"> a jejich potřeb </w:t>
      </w:r>
      <w:r w:rsidR="00656AA0">
        <w:rPr>
          <w:rFonts w:ascii="Arial" w:hAnsi="Arial" w:cs="Arial"/>
          <w:sz w:val="24"/>
          <w:szCs w:val="24"/>
        </w:rPr>
        <w:t>v</w:t>
      </w:r>
      <w:r w:rsidR="00656AA0" w:rsidRPr="00CC63E4">
        <w:rPr>
          <w:rFonts w:ascii="Arial" w:hAnsi="Arial" w:cs="Arial"/>
          <w:sz w:val="24"/>
          <w:szCs w:val="24"/>
        </w:rPr>
        <w:t xml:space="preserve"> </w:t>
      </w:r>
      <w:r w:rsidRPr="00CC63E4">
        <w:rPr>
          <w:rFonts w:ascii="Arial" w:hAnsi="Arial" w:cs="Arial"/>
          <w:sz w:val="24"/>
          <w:szCs w:val="24"/>
        </w:rPr>
        <w:t>programové</w:t>
      </w:r>
      <w:r w:rsidR="00656AA0">
        <w:rPr>
          <w:rFonts w:ascii="Arial" w:hAnsi="Arial" w:cs="Arial"/>
          <w:sz w:val="24"/>
          <w:szCs w:val="24"/>
        </w:rPr>
        <w:t>m</w:t>
      </w:r>
      <w:r w:rsidRPr="00CC63E4">
        <w:rPr>
          <w:rFonts w:ascii="Arial" w:hAnsi="Arial" w:cs="Arial"/>
          <w:sz w:val="24"/>
          <w:szCs w:val="24"/>
        </w:rPr>
        <w:t xml:space="preserve"> období 2007</w:t>
      </w:r>
      <w:r w:rsidR="00A92E96">
        <w:rPr>
          <w:rFonts w:ascii="Arial" w:hAnsi="Arial" w:cs="Arial"/>
          <w:sz w:val="24"/>
          <w:szCs w:val="24"/>
        </w:rPr>
        <w:t>–</w:t>
      </w:r>
      <w:r w:rsidR="00774D73" w:rsidRPr="00CC63E4">
        <w:rPr>
          <w:rFonts w:ascii="Arial" w:hAnsi="Arial" w:cs="Arial"/>
          <w:sz w:val="24"/>
          <w:szCs w:val="24"/>
        </w:rPr>
        <w:t>201</w:t>
      </w:r>
      <w:r w:rsidR="00774D73">
        <w:rPr>
          <w:rFonts w:ascii="Arial" w:hAnsi="Arial" w:cs="Arial"/>
          <w:sz w:val="24"/>
          <w:szCs w:val="24"/>
        </w:rPr>
        <w:t xml:space="preserve">3 </w:t>
      </w:r>
      <w:r w:rsidR="00A92E96">
        <w:rPr>
          <w:rFonts w:ascii="Arial" w:hAnsi="Arial" w:cs="Arial"/>
          <w:color w:val="000000"/>
          <w:sz w:val="24"/>
          <w:szCs w:val="24"/>
        </w:rPr>
        <w:t xml:space="preserve">a </w:t>
      </w:r>
      <w:r w:rsidR="00A92E96">
        <w:rPr>
          <w:rFonts w:ascii="Arial" w:hAnsi="Arial" w:cs="Arial"/>
          <w:sz w:val="24"/>
          <w:szCs w:val="24"/>
        </w:rPr>
        <w:t xml:space="preserve">revidována na základě výstupů z evaluace indikátorové soustavy a analýz provedených ŘO OPTP ve spolupráci s odborným gestorem. </w:t>
      </w:r>
    </w:p>
    <w:p w:rsidR="004A7A95" w:rsidRDefault="004A7A95" w:rsidP="00DA0F7B">
      <w:pPr>
        <w:jc w:val="both"/>
        <w:rPr>
          <w:rFonts w:ascii="Arial" w:hAnsi="Arial" w:cs="Arial"/>
          <w:sz w:val="24"/>
          <w:szCs w:val="24"/>
        </w:rPr>
      </w:pPr>
      <w:r w:rsidRPr="009E229E">
        <w:rPr>
          <w:rFonts w:ascii="Arial" w:hAnsi="Arial" w:cs="Arial"/>
          <w:sz w:val="24"/>
          <w:szCs w:val="24"/>
        </w:rPr>
        <w:t>Převzetí/pořízení softwaru je potvrzeno například předávacím protokolem, fakturou nebo formou jiného relevantního dokumentu/formuláře, který potvrzuje nainstalování softwaru u konkrétních osob (doporučuje se vést v rámci konkrétního realizovaného projektu přehled formou tabulky, kde budou uvedeny tyto údaje: název pořízeného softwaru, konkrétní osoby, které svým podpisem na tomto formuláři potvrdí nainstalování daného softwaru na jejich PC, případně jiné relevantní informace).</w:t>
      </w:r>
    </w:p>
    <w:p w:rsidR="000A1473" w:rsidRPr="00CC63E4" w:rsidRDefault="00EE1106" w:rsidP="00DA0F7B">
      <w:pPr>
        <w:jc w:val="both"/>
        <w:rPr>
          <w:rFonts w:ascii="Arial" w:hAnsi="Arial" w:cs="Arial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t>Pokud je pořízený software na přenosném médiu</w:t>
      </w:r>
      <w:r w:rsidR="008A77EF" w:rsidRPr="00CC63E4">
        <w:rPr>
          <w:rFonts w:ascii="Arial" w:hAnsi="Arial" w:cs="Arial"/>
          <w:sz w:val="24"/>
          <w:szCs w:val="24"/>
        </w:rPr>
        <w:t xml:space="preserve"> a neinstaluje se na</w:t>
      </w:r>
      <w:r w:rsidR="0049338C">
        <w:rPr>
          <w:rFonts w:ascii="Arial" w:hAnsi="Arial" w:cs="Arial"/>
          <w:sz w:val="24"/>
          <w:szCs w:val="24"/>
        </w:rPr>
        <w:t> </w:t>
      </w:r>
      <w:r w:rsidR="008A77EF" w:rsidRPr="00CC63E4">
        <w:rPr>
          <w:rFonts w:ascii="Arial" w:hAnsi="Arial" w:cs="Arial"/>
          <w:sz w:val="24"/>
          <w:szCs w:val="24"/>
        </w:rPr>
        <w:t xml:space="preserve">jednotlivé </w:t>
      </w:r>
      <w:r w:rsidR="003754E2">
        <w:rPr>
          <w:rFonts w:ascii="Arial" w:hAnsi="Arial" w:cs="Arial"/>
          <w:sz w:val="24"/>
          <w:szCs w:val="24"/>
        </w:rPr>
        <w:t>počítače</w:t>
      </w:r>
      <w:r w:rsidRPr="00CC63E4">
        <w:rPr>
          <w:rFonts w:ascii="Arial" w:hAnsi="Arial" w:cs="Arial"/>
          <w:sz w:val="24"/>
          <w:szCs w:val="24"/>
        </w:rPr>
        <w:t xml:space="preserve">, je započítán do hodnoty indikátoru pouze jednou. </w:t>
      </w:r>
    </w:p>
    <w:p w:rsidR="000717B4" w:rsidRPr="00CC63E4" w:rsidRDefault="00EE1106" w:rsidP="00DA0F7B">
      <w:pPr>
        <w:jc w:val="both"/>
        <w:rPr>
          <w:rFonts w:ascii="Arial" w:hAnsi="Arial" w:cs="Arial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t xml:space="preserve">Jestliže je software nainstalován na jednotlivé </w:t>
      </w:r>
      <w:r w:rsidR="003754E2">
        <w:rPr>
          <w:rFonts w:ascii="Arial" w:hAnsi="Arial" w:cs="Arial"/>
          <w:sz w:val="24"/>
          <w:szCs w:val="24"/>
        </w:rPr>
        <w:t>počítače</w:t>
      </w:r>
      <w:r w:rsidRPr="00CC63E4">
        <w:rPr>
          <w:rFonts w:ascii="Arial" w:hAnsi="Arial" w:cs="Arial"/>
          <w:sz w:val="24"/>
          <w:szCs w:val="24"/>
        </w:rPr>
        <w:t xml:space="preserve"> zaměstnancům </w:t>
      </w:r>
      <w:r w:rsidR="008A77EF" w:rsidRPr="00CC63E4">
        <w:rPr>
          <w:rFonts w:ascii="Arial" w:hAnsi="Arial" w:cs="Arial"/>
          <w:sz w:val="24"/>
          <w:szCs w:val="24"/>
        </w:rPr>
        <w:t>implementační struktury, započítává se každý zvláš</w:t>
      </w:r>
      <w:r w:rsidR="00F81E13" w:rsidRPr="00CC63E4">
        <w:rPr>
          <w:rFonts w:ascii="Arial" w:hAnsi="Arial" w:cs="Arial"/>
          <w:sz w:val="24"/>
          <w:szCs w:val="24"/>
        </w:rPr>
        <w:t>ť</w:t>
      </w:r>
      <w:r w:rsidR="0020574C">
        <w:rPr>
          <w:rFonts w:ascii="Arial" w:hAnsi="Arial" w:cs="Arial"/>
          <w:sz w:val="24"/>
          <w:szCs w:val="24"/>
        </w:rPr>
        <w:t xml:space="preserve">. V případě, že jeden počítač má </w:t>
      </w:r>
      <w:r w:rsidR="008A77EF" w:rsidRPr="00CC63E4">
        <w:rPr>
          <w:rFonts w:ascii="Arial" w:hAnsi="Arial" w:cs="Arial"/>
          <w:sz w:val="24"/>
          <w:szCs w:val="24"/>
        </w:rPr>
        <w:t>nainstalov</w:t>
      </w:r>
      <w:r w:rsidR="0020574C">
        <w:rPr>
          <w:rFonts w:ascii="Arial" w:hAnsi="Arial" w:cs="Arial"/>
          <w:sz w:val="24"/>
          <w:szCs w:val="24"/>
        </w:rPr>
        <w:t>áno několik typů</w:t>
      </w:r>
      <w:r w:rsidR="008A77EF" w:rsidRPr="00CC63E4">
        <w:rPr>
          <w:rFonts w:ascii="Arial" w:hAnsi="Arial" w:cs="Arial"/>
          <w:sz w:val="24"/>
          <w:szCs w:val="24"/>
        </w:rPr>
        <w:t xml:space="preserve"> softwaru</w:t>
      </w:r>
      <w:r w:rsidR="0020574C">
        <w:rPr>
          <w:rFonts w:ascii="Arial" w:hAnsi="Arial" w:cs="Arial"/>
          <w:sz w:val="24"/>
          <w:szCs w:val="24"/>
        </w:rPr>
        <w:t>, pak každý software znamená jeden indikátor.</w:t>
      </w:r>
    </w:p>
    <w:p w:rsidR="00EE1106" w:rsidRDefault="000717B4" w:rsidP="00DA0F7B">
      <w:pPr>
        <w:jc w:val="both"/>
        <w:rPr>
          <w:rFonts w:ascii="Arial" w:hAnsi="Arial" w:cs="Arial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t>Například:</w:t>
      </w:r>
      <w:r w:rsidR="00F81E13" w:rsidRPr="00CC63E4">
        <w:rPr>
          <w:rFonts w:ascii="Arial" w:hAnsi="Arial" w:cs="Arial"/>
          <w:sz w:val="24"/>
          <w:szCs w:val="24"/>
        </w:rPr>
        <w:t xml:space="preserve"> 1 </w:t>
      </w:r>
      <w:r w:rsidR="003754E2">
        <w:rPr>
          <w:rFonts w:ascii="Arial" w:hAnsi="Arial" w:cs="Arial"/>
          <w:sz w:val="24"/>
          <w:szCs w:val="24"/>
        </w:rPr>
        <w:t>počítač</w:t>
      </w:r>
      <w:r w:rsidR="00F81E13" w:rsidRPr="00CC63E4">
        <w:rPr>
          <w:rFonts w:ascii="Arial" w:hAnsi="Arial" w:cs="Arial"/>
          <w:sz w:val="24"/>
          <w:szCs w:val="24"/>
        </w:rPr>
        <w:t xml:space="preserve"> s 5 druhy různého softwaru</w:t>
      </w:r>
      <w:r w:rsidR="003754E2">
        <w:rPr>
          <w:rFonts w:ascii="Arial" w:hAnsi="Arial" w:cs="Arial"/>
          <w:sz w:val="24"/>
          <w:szCs w:val="24"/>
        </w:rPr>
        <w:t xml:space="preserve"> znamená</w:t>
      </w:r>
      <w:r w:rsidR="00F81E13" w:rsidRPr="00CC63E4">
        <w:rPr>
          <w:rFonts w:ascii="Arial" w:hAnsi="Arial" w:cs="Arial"/>
          <w:sz w:val="24"/>
          <w:szCs w:val="24"/>
        </w:rPr>
        <w:t>,</w:t>
      </w:r>
      <w:r w:rsidR="003754E2">
        <w:rPr>
          <w:rFonts w:ascii="Arial" w:hAnsi="Arial" w:cs="Arial"/>
          <w:sz w:val="24"/>
          <w:szCs w:val="24"/>
        </w:rPr>
        <w:t xml:space="preserve"> že</w:t>
      </w:r>
      <w:r w:rsidR="00F81E13" w:rsidRPr="00CC63E4">
        <w:rPr>
          <w:rFonts w:ascii="Arial" w:hAnsi="Arial" w:cs="Arial"/>
          <w:sz w:val="24"/>
          <w:szCs w:val="24"/>
        </w:rPr>
        <w:t xml:space="preserve"> hodnota indikátoru je </w:t>
      </w:r>
      <w:r w:rsidR="003754E2">
        <w:rPr>
          <w:rFonts w:ascii="Arial" w:hAnsi="Arial" w:cs="Arial"/>
          <w:sz w:val="24"/>
          <w:szCs w:val="24"/>
        </w:rPr>
        <w:t xml:space="preserve">rovna </w:t>
      </w:r>
      <w:r w:rsidR="00F81E13" w:rsidRPr="00CC63E4">
        <w:rPr>
          <w:rFonts w:ascii="Arial" w:hAnsi="Arial" w:cs="Arial"/>
          <w:sz w:val="24"/>
          <w:szCs w:val="24"/>
        </w:rPr>
        <w:t>5; 1 druh softwaru byl nainstalován 15 různým zaměstnanc</w:t>
      </w:r>
      <w:r w:rsidR="0071612C" w:rsidRPr="00CC63E4">
        <w:rPr>
          <w:rFonts w:ascii="Arial" w:hAnsi="Arial" w:cs="Arial"/>
          <w:sz w:val="24"/>
          <w:szCs w:val="24"/>
        </w:rPr>
        <w:t>ům, hodnota indikátoru je 15; 1 software</w:t>
      </w:r>
      <w:r w:rsidR="000A1473" w:rsidRPr="00CC63E4">
        <w:rPr>
          <w:rFonts w:ascii="Arial" w:hAnsi="Arial" w:cs="Arial"/>
          <w:sz w:val="24"/>
          <w:szCs w:val="24"/>
        </w:rPr>
        <w:t>,</w:t>
      </w:r>
      <w:r w:rsidR="0071612C" w:rsidRPr="00CC63E4">
        <w:rPr>
          <w:rFonts w:ascii="Arial" w:hAnsi="Arial" w:cs="Arial"/>
          <w:sz w:val="24"/>
          <w:szCs w:val="24"/>
        </w:rPr>
        <w:t xml:space="preserve"> který se neinstaluje jednotlivým zaměstnancům, je pouze k dispozici na 1 přenosném</w:t>
      </w:r>
      <w:r w:rsidRPr="00CC63E4">
        <w:rPr>
          <w:rFonts w:ascii="Arial" w:hAnsi="Arial" w:cs="Arial"/>
          <w:sz w:val="24"/>
          <w:szCs w:val="24"/>
        </w:rPr>
        <w:t xml:space="preserve"> médiu, hodnota indikátoru je 1</w:t>
      </w:r>
      <w:r w:rsidR="008A77EF" w:rsidRPr="00CC63E4">
        <w:rPr>
          <w:rFonts w:ascii="Arial" w:hAnsi="Arial" w:cs="Arial"/>
          <w:sz w:val="24"/>
          <w:szCs w:val="24"/>
        </w:rPr>
        <w:t>.</w:t>
      </w:r>
    </w:p>
    <w:p w:rsidR="009E229E" w:rsidRDefault="009E229E" w:rsidP="00DA0F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Indikátor je možné použít pro oblast podpory 2.1. </w:t>
      </w:r>
    </w:p>
    <w:p w:rsidR="002D43E0" w:rsidRDefault="002D43E0" w:rsidP="009E229E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2D43E0" w:rsidRPr="00B8209B" w:rsidRDefault="002D43E0" w:rsidP="00B8209B">
      <w:pPr>
        <w:pStyle w:val="Nadpis3"/>
        <w:rPr>
          <w:sz w:val="24"/>
          <w:szCs w:val="24"/>
        </w:rPr>
      </w:pPr>
      <w:bookmarkStart w:id="33" w:name="_Indikátor_výsledku_48.25.00"/>
      <w:bookmarkEnd w:id="33"/>
      <w:r w:rsidRPr="00B8209B">
        <w:rPr>
          <w:sz w:val="24"/>
          <w:szCs w:val="24"/>
        </w:rPr>
        <w:t>Indikátor výsledku 48.25.00</w:t>
      </w:r>
    </w:p>
    <w:p w:rsidR="002D43E0" w:rsidRDefault="002D43E0" w:rsidP="00DA0F7B">
      <w:pPr>
        <w:jc w:val="both"/>
        <w:rPr>
          <w:rFonts w:ascii="Arial" w:hAnsi="Arial" w:cs="Arial"/>
          <w:b/>
          <w:sz w:val="24"/>
          <w:szCs w:val="24"/>
        </w:rPr>
      </w:pPr>
      <w:r w:rsidRPr="002D43E0">
        <w:rPr>
          <w:rFonts w:ascii="Arial" w:hAnsi="Arial" w:cs="Arial"/>
          <w:b/>
          <w:sz w:val="24"/>
          <w:szCs w:val="24"/>
        </w:rPr>
        <w:t>Počet uskutečněných kontrol</w:t>
      </w:r>
    </w:p>
    <w:p w:rsidR="00782577" w:rsidRDefault="00782577" w:rsidP="00DA0F7B">
      <w:pPr>
        <w:jc w:val="both"/>
        <w:rPr>
          <w:rFonts w:ascii="Arial" w:hAnsi="Arial" w:cs="Arial"/>
          <w:sz w:val="24"/>
          <w:szCs w:val="24"/>
        </w:rPr>
      </w:pPr>
      <w:r w:rsidRPr="000C6E10">
        <w:rPr>
          <w:rFonts w:ascii="Arial" w:hAnsi="Arial" w:cs="Arial"/>
          <w:sz w:val="24"/>
          <w:szCs w:val="24"/>
        </w:rPr>
        <w:t xml:space="preserve">Indikátor </w:t>
      </w:r>
      <w:r>
        <w:rPr>
          <w:rFonts w:ascii="Arial" w:hAnsi="Arial" w:cs="Arial"/>
          <w:sz w:val="24"/>
          <w:szCs w:val="24"/>
        </w:rPr>
        <w:t xml:space="preserve">48.25.00 je určený pro prioritní osu 1 </w:t>
      </w:r>
      <w:r w:rsidRPr="00CC63E4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CC63E4">
        <w:rPr>
          <w:rFonts w:ascii="Arial" w:hAnsi="Arial" w:cs="Arial"/>
          <w:sz w:val="24"/>
          <w:szCs w:val="24"/>
        </w:rPr>
        <w:t>Podpora řízení a</w:t>
      </w:r>
      <w:r>
        <w:rPr>
          <w:rFonts w:ascii="Arial" w:hAnsi="Arial" w:cs="Arial"/>
          <w:sz w:val="24"/>
          <w:szCs w:val="24"/>
        </w:rPr>
        <w:t> </w:t>
      </w:r>
      <w:r w:rsidRPr="00CC63E4">
        <w:rPr>
          <w:rFonts w:ascii="Arial" w:hAnsi="Arial" w:cs="Arial"/>
          <w:sz w:val="24"/>
          <w:szCs w:val="24"/>
        </w:rPr>
        <w:t>koordinace</w:t>
      </w:r>
      <w:r>
        <w:rPr>
          <w:rFonts w:ascii="Arial" w:hAnsi="Arial" w:cs="Arial"/>
          <w:sz w:val="24"/>
          <w:szCs w:val="24"/>
        </w:rPr>
        <w:t xml:space="preserve">, pro oblast podpory 1.2 </w:t>
      </w:r>
      <w:r w:rsidRPr="0037357C">
        <w:rPr>
          <w:rFonts w:ascii="Arial" w:hAnsi="Arial" w:cs="Arial"/>
          <w:sz w:val="24"/>
          <w:szCs w:val="24"/>
        </w:rPr>
        <w:t>Finanční řízení, kontrola a audit</w:t>
      </w:r>
      <w:r>
        <w:rPr>
          <w:rFonts w:ascii="Arial" w:hAnsi="Arial" w:cs="Arial"/>
          <w:sz w:val="24"/>
          <w:szCs w:val="24"/>
        </w:rPr>
        <w:t>.</w:t>
      </w:r>
    </w:p>
    <w:p w:rsidR="00782577" w:rsidRDefault="00782577" w:rsidP="00DA0F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Do vykazování tohoto indikátoru je možné zahrnout dle definice </w:t>
      </w:r>
      <w:r w:rsidR="00926AFC">
        <w:rPr>
          <w:rFonts w:ascii="Arial" w:hAnsi="Arial" w:cs="Arial"/>
          <w:sz w:val="24"/>
          <w:szCs w:val="24"/>
        </w:rPr>
        <w:t>NČI</w:t>
      </w:r>
      <w:r>
        <w:rPr>
          <w:rFonts w:ascii="Arial" w:hAnsi="Arial" w:cs="Arial"/>
          <w:sz w:val="24"/>
          <w:szCs w:val="24"/>
        </w:rPr>
        <w:t xml:space="preserve"> p</w:t>
      </w:r>
      <w:r w:rsidRPr="00782577">
        <w:rPr>
          <w:rFonts w:ascii="Arial" w:hAnsi="Arial" w:cs="Arial"/>
          <w:sz w:val="24"/>
          <w:szCs w:val="24"/>
        </w:rPr>
        <w:t>očet uskutečněných kontrol u příjemců a subjektů implementační struktury</w:t>
      </w:r>
      <w:r w:rsidRPr="00013E43">
        <w:rPr>
          <w:rFonts w:ascii="Arial" w:hAnsi="Arial" w:cs="Arial"/>
          <w:color w:val="000000"/>
          <w:sz w:val="16"/>
          <w:szCs w:val="16"/>
        </w:rPr>
        <w:t>.</w:t>
      </w:r>
      <w:r w:rsidR="00926A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 účely projektů realizovaných v rámci </w:t>
      </w:r>
      <w:r w:rsidR="00466918">
        <w:rPr>
          <w:rFonts w:ascii="Arial" w:hAnsi="Arial" w:cs="Arial"/>
          <w:sz w:val="24"/>
          <w:szCs w:val="24"/>
        </w:rPr>
        <w:t>OPTP</w:t>
      </w:r>
      <w:r>
        <w:rPr>
          <w:rFonts w:ascii="Arial" w:hAnsi="Arial" w:cs="Arial"/>
          <w:sz w:val="24"/>
          <w:szCs w:val="24"/>
        </w:rPr>
        <w:t xml:space="preserve"> se jedná </w:t>
      </w:r>
      <w:r w:rsidRPr="00782577">
        <w:rPr>
          <w:rFonts w:ascii="Arial" w:hAnsi="Arial" w:cs="Arial"/>
          <w:sz w:val="24"/>
          <w:szCs w:val="24"/>
        </w:rPr>
        <w:t>o počet auditů realizovaných v průběhu implementace programového období</w:t>
      </w:r>
      <w:r w:rsidR="005E2F8B">
        <w:rPr>
          <w:rFonts w:ascii="Arial" w:hAnsi="Arial" w:cs="Arial"/>
          <w:sz w:val="24"/>
          <w:szCs w:val="24"/>
        </w:rPr>
        <w:t xml:space="preserve"> 2007 - 2013</w:t>
      </w:r>
      <w:r w:rsidRPr="00782577">
        <w:rPr>
          <w:rFonts w:ascii="Arial" w:hAnsi="Arial" w:cs="Arial"/>
          <w:sz w:val="24"/>
          <w:szCs w:val="24"/>
        </w:rPr>
        <w:t xml:space="preserve">. Do hodnoty indikátoru se počítají pouze audity, </w:t>
      </w:r>
      <w:r w:rsidR="005E2F8B">
        <w:rPr>
          <w:rFonts w:ascii="Arial" w:hAnsi="Arial" w:cs="Arial"/>
          <w:sz w:val="24"/>
          <w:szCs w:val="24"/>
        </w:rPr>
        <w:t xml:space="preserve">v rámci </w:t>
      </w:r>
      <w:r w:rsidRPr="00782577">
        <w:rPr>
          <w:rFonts w:ascii="Arial" w:hAnsi="Arial" w:cs="Arial"/>
          <w:sz w:val="24"/>
          <w:szCs w:val="24"/>
        </w:rPr>
        <w:t xml:space="preserve">kterých vzniknou výdaje hrazené z TP. Tyto činnosti provádějí pracovníci AO.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2D43E0" w:rsidRPr="00782577" w:rsidRDefault="002D43E0" w:rsidP="002D43E0">
      <w:pPr>
        <w:ind w:left="720"/>
        <w:jc w:val="both"/>
        <w:rPr>
          <w:rFonts w:ascii="Arial" w:hAnsi="Arial" w:cs="Arial"/>
          <w:sz w:val="24"/>
          <w:szCs w:val="24"/>
        </w:rPr>
      </w:pPr>
    </w:p>
    <w:p w:rsidR="004A3211" w:rsidRPr="00CC63E4" w:rsidRDefault="004A3211" w:rsidP="004A3211">
      <w:pPr>
        <w:rPr>
          <w:rFonts w:ascii="Arial" w:hAnsi="Arial" w:cs="Arial"/>
          <w:sz w:val="24"/>
          <w:szCs w:val="24"/>
        </w:rPr>
      </w:pPr>
    </w:p>
    <w:p w:rsidR="00B628BC" w:rsidRPr="00B8209B" w:rsidRDefault="00B628BC" w:rsidP="00B8209B">
      <w:pPr>
        <w:pStyle w:val="Nadpis3"/>
        <w:rPr>
          <w:sz w:val="24"/>
          <w:szCs w:val="24"/>
        </w:rPr>
      </w:pPr>
      <w:bookmarkStart w:id="34" w:name="_Indikátor_výstupu_48.31.00"/>
      <w:bookmarkEnd w:id="34"/>
      <w:r w:rsidRPr="00B8209B">
        <w:rPr>
          <w:sz w:val="24"/>
          <w:szCs w:val="24"/>
        </w:rPr>
        <w:t>Indikátor výstupu 48.31.00</w:t>
      </w:r>
    </w:p>
    <w:p w:rsidR="004962FD" w:rsidRPr="00CC63E4" w:rsidRDefault="00BC3A0B" w:rsidP="00DA0F7B">
      <w:pPr>
        <w:rPr>
          <w:rFonts w:ascii="Arial" w:hAnsi="Arial" w:cs="Arial"/>
          <w:b/>
          <w:sz w:val="24"/>
          <w:szCs w:val="24"/>
        </w:rPr>
      </w:pPr>
      <w:r w:rsidRPr="00CC63E4">
        <w:rPr>
          <w:rFonts w:ascii="Arial" w:hAnsi="Arial" w:cs="Arial"/>
          <w:b/>
          <w:sz w:val="24"/>
          <w:szCs w:val="24"/>
        </w:rPr>
        <w:t xml:space="preserve">Počet zaměstnaných pracovníků implementační struktury </w:t>
      </w:r>
    </w:p>
    <w:p w:rsidR="004962FD" w:rsidRPr="00CC63E4" w:rsidRDefault="005506D2" w:rsidP="00DA0F7B">
      <w:pPr>
        <w:jc w:val="both"/>
        <w:rPr>
          <w:rFonts w:ascii="Arial" w:hAnsi="Arial" w:cs="Arial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t>Indikátor 48.31.00 je určený pro prioritní osu 3 a vyjadřuje c</w:t>
      </w:r>
      <w:r w:rsidR="004962FD" w:rsidRPr="00CC63E4">
        <w:rPr>
          <w:rFonts w:ascii="Arial" w:hAnsi="Arial" w:cs="Arial"/>
          <w:sz w:val="24"/>
          <w:szCs w:val="24"/>
        </w:rPr>
        <w:t xml:space="preserve">elkový počet zaměstnaných pracovníků implementační struktury </w:t>
      </w:r>
      <w:r w:rsidR="005B2DDB" w:rsidRPr="00CC63E4">
        <w:rPr>
          <w:rFonts w:ascii="Arial" w:hAnsi="Arial" w:cs="Arial"/>
          <w:sz w:val="24"/>
          <w:szCs w:val="24"/>
        </w:rPr>
        <w:t xml:space="preserve">NSRR </w:t>
      </w:r>
      <w:r w:rsidR="004962FD" w:rsidRPr="00CC63E4">
        <w:rPr>
          <w:rFonts w:ascii="Arial" w:hAnsi="Arial" w:cs="Arial"/>
          <w:sz w:val="24"/>
          <w:szCs w:val="24"/>
        </w:rPr>
        <w:t>přepo</w:t>
      </w:r>
      <w:r w:rsidR="00FC6F5B" w:rsidRPr="00CC63E4">
        <w:rPr>
          <w:rFonts w:ascii="Arial" w:hAnsi="Arial" w:cs="Arial"/>
          <w:sz w:val="24"/>
          <w:szCs w:val="24"/>
        </w:rPr>
        <w:t>čteno na plné úvazky hrazené z O</w:t>
      </w:r>
      <w:r w:rsidR="004962FD" w:rsidRPr="00CC63E4">
        <w:rPr>
          <w:rFonts w:ascii="Arial" w:hAnsi="Arial" w:cs="Arial"/>
          <w:sz w:val="24"/>
          <w:szCs w:val="24"/>
        </w:rPr>
        <w:t>PTP.</w:t>
      </w:r>
    </w:p>
    <w:p w:rsidR="00BC3A0B" w:rsidRPr="00CC63E4" w:rsidRDefault="00BC3A0B" w:rsidP="00DA0F7B">
      <w:pPr>
        <w:jc w:val="both"/>
        <w:rPr>
          <w:rFonts w:ascii="Arial" w:hAnsi="Arial" w:cs="Arial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t>Do indikátoru jsou započteny úvazky pracovníků, kteří jsou v zaměstnaneckém poměru</w:t>
      </w:r>
      <w:r w:rsidR="00DF18BB">
        <w:rPr>
          <w:rFonts w:ascii="Arial" w:hAnsi="Arial" w:cs="Arial"/>
          <w:sz w:val="24"/>
          <w:szCs w:val="24"/>
        </w:rPr>
        <w:t>,</w:t>
      </w:r>
      <w:r w:rsidRPr="00CC63E4">
        <w:rPr>
          <w:rFonts w:ascii="Arial" w:hAnsi="Arial" w:cs="Arial"/>
          <w:sz w:val="24"/>
          <w:szCs w:val="24"/>
        </w:rPr>
        <w:t xml:space="preserve"> </w:t>
      </w:r>
      <w:r w:rsidR="00DF18BB">
        <w:rPr>
          <w:rFonts w:ascii="Arial" w:hAnsi="Arial" w:cs="Arial"/>
          <w:sz w:val="24"/>
          <w:szCs w:val="24"/>
        </w:rPr>
        <w:t>tzn., mají</w:t>
      </w:r>
      <w:r w:rsidRPr="00CC63E4">
        <w:rPr>
          <w:rFonts w:ascii="Arial" w:hAnsi="Arial" w:cs="Arial"/>
          <w:sz w:val="24"/>
          <w:szCs w:val="24"/>
        </w:rPr>
        <w:t xml:space="preserve"> pracovní smlouvu</w:t>
      </w:r>
      <w:r w:rsidR="00DF23EE">
        <w:rPr>
          <w:rFonts w:ascii="Arial" w:hAnsi="Arial" w:cs="Arial"/>
          <w:sz w:val="24"/>
          <w:szCs w:val="24"/>
        </w:rPr>
        <w:t xml:space="preserve"> na </w:t>
      </w:r>
      <w:r w:rsidRPr="00CC63E4">
        <w:rPr>
          <w:rFonts w:ascii="Arial" w:hAnsi="Arial" w:cs="Arial"/>
          <w:sz w:val="24"/>
          <w:szCs w:val="24"/>
        </w:rPr>
        <w:t xml:space="preserve">plný </w:t>
      </w:r>
      <w:r w:rsidR="00DF23EE">
        <w:rPr>
          <w:rFonts w:ascii="Arial" w:hAnsi="Arial" w:cs="Arial"/>
          <w:sz w:val="24"/>
          <w:szCs w:val="24"/>
        </w:rPr>
        <w:t>nebo</w:t>
      </w:r>
      <w:r w:rsidRPr="00CC63E4">
        <w:rPr>
          <w:rFonts w:ascii="Arial" w:hAnsi="Arial" w:cs="Arial"/>
          <w:sz w:val="24"/>
          <w:szCs w:val="24"/>
        </w:rPr>
        <w:t xml:space="preserve"> částečný úvazek či jsou jmen</w:t>
      </w:r>
      <w:r w:rsidR="00F72B88" w:rsidRPr="00CC63E4">
        <w:rPr>
          <w:rFonts w:ascii="Arial" w:hAnsi="Arial" w:cs="Arial"/>
          <w:sz w:val="24"/>
          <w:szCs w:val="24"/>
        </w:rPr>
        <w:t xml:space="preserve">ováni do funkce. </w:t>
      </w:r>
      <w:r w:rsidR="0068733C" w:rsidRPr="00CC63E4">
        <w:rPr>
          <w:rFonts w:ascii="Arial" w:hAnsi="Arial" w:cs="Arial"/>
          <w:sz w:val="24"/>
          <w:szCs w:val="24"/>
        </w:rPr>
        <w:t>Do indikátoru se nezapočítávají dohody o pracovní činnosti a dohody o provedení práce</w:t>
      </w:r>
      <w:r w:rsidR="00926AFC">
        <w:rPr>
          <w:rFonts w:ascii="Arial" w:hAnsi="Arial" w:cs="Arial"/>
          <w:sz w:val="24"/>
          <w:szCs w:val="24"/>
        </w:rPr>
        <w:t>.</w:t>
      </w:r>
      <w:r w:rsidR="00A31FD8" w:rsidRPr="00CC63E4">
        <w:rPr>
          <w:rFonts w:ascii="Arial" w:hAnsi="Arial" w:cs="Arial"/>
          <w:sz w:val="24"/>
          <w:szCs w:val="24"/>
        </w:rPr>
        <w:t xml:space="preserve"> </w:t>
      </w:r>
      <w:r w:rsidRPr="00CC63E4">
        <w:rPr>
          <w:rFonts w:ascii="Arial" w:hAnsi="Arial" w:cs="Arial"/>
          <w:sz w:val="24"/>
          <w:szCs w:val="24"/>
        </w:rPr>
        <w:t>Výchozí hodnota je hodnotou z října 2007. Cílová hodnota je hrubý odhad</w:t>
      </w:r>
      <w:r w:rsidR="002E31F7" w:rsidRPr="00CC63E4">
        <w:rPr>
          <w:rFonts w:ascii="Arial" w:hAnsi="Arial" w:cs="Arial"/>
          <w:sz w:val="24"/>
          <w:szCs w:val="24"/>
        </w:rPr>
        <w:t xml:space="preserve"> stanovený na základě zkušeností</w:t>
      </w:r>
      <w:r w:rsidRPr="00CC63E4">
        <w:rPr>
          <w:rFonts w:ascii="Arial" w:hAnsi="Arial" w:cs="Arial"/>
          <w:sz w:val="24"/>
          <w:szCs w:val="24"/>
        </w:rPr>
        <w:t>. V případě administrativních struktur financovaných z</w:t>
      </w:r>
      <w:r w:rsidR="006B0306" w:rsidRPr="00CC63E4">
        <w:rPr>
          <w:rFonts w:ascii="Arial" w:hAnsi="Arial" w:cs="Arial"/>
          <w:sz w:val="24"/>
          <w:szCs w:val="24"/>
        </w:rPr>
        <w:t> </w:t>
      </w:r>
      <w:r w:rsidRPr="00CC63E4">
        <w:rPr>
          <w:rFonts w:ascii="Arial" w:hAnsi="Arial" w:cs="Arial"/>
          <w:sz w:val="24"/>
          <w:szCs w:val="24"/>
        </w:rPr>
        <w:t xml:space="preserve">prostředků OPTP se jedná o podporu útvarů, jejichž působnost je v rámci implementační struktury horizontální a které nemohou čerpat technickou pomoc z jiného operačního programu než </w:t>
      </w:r>
      <w:r w:rsidR="00926AFC">
        <w:rPr>
          <w:rFonts w:ascii="Arial" w:hAnsi="Arial" w:cs="Arial"/>
          <w:sz w:val="24"/>
          <w:szCs w:val="24"/>
        </w:rPr>
        <w:t>z</w:t>
      </w:r>
      <w:r w:rsidRPr="00CC63E4">
        <w:rPr>
          <w:rFonts w:ascii="Arial" w:hAnsi="Arial" w:cs="Arial"/>
          <w:sz w:val="24"/>
          <w:szCs w:val="24"/>
        </w:rPr>
        <w:t xml:space="preserve"> OPTP.</w:t>
      </w:r>
    </w:p>
    <w:p w:rsidR="00CD6C1B" w:rsidRDefault="00CD6C1B" w:rsidP="00DA0F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subjektů, kde se zaměstnanci nepodílejí </w:t>
      </w:r>
      <w:proofErr w:type="gramStart"/>
      <w:r w:rsidR="004927FF">
        <w:rPr>
          <w:rFonts w:ascii="Arial" w:hAnsi="Arial" w:cs="Arial"/>
          <w:sz w:val="24"/>
          <w:szCs w:val="24"/>
        </w:rPr>
        <w:t>ze</w:t>
      </w:r>
      <w:proofErr w:type="gramEnd"/>
      <w:r w:rsidR="004927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100</w:t>
      </w:r>
      <w:r w:rsidR="004927FF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 xml:space="preserve"> na implementaci SF/FS, bude hodnota indikátoru vykazována na základě přepočtených úvazků. Základem pro přepočet budou vyplněné pracovní listy zaměstnanců.</w:t>
      </w:r>
    </w:p>
    <w:p w:rsidR="0089612F" w:rsidRDefault="00CD6C1B" w:rsidP="00DA0F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Zaměstnanec, který má z OPTP hrazenou jen motivační část platu nikoliv plat, nebude započítáván do hodnoty naplnění </w:t>
      </w:r>
      <w:r w:rsidRPr="00CD6C1B">
        <w:rPr>
          <w:rFonts w:ascii="Arial" w:hAnsi="Arial" w:cs="Arial"/>
          <w:sz w:val="24"/>
          <w:szCs w:val="24"/>
        </w:rPr>
        <w:t>indikátoru.</w:t>
      </w:r>
      <w:r w:rsidR="004927FF">
        <w:rPr>
          <w:rFonts w:ascii="Arial" w:hAnsi="Arial" w:cs="Arial"/>
          <w:sz w:val="24"/>
          <w:szCs w:val="24"/>
        </w:rPr>
        <w:t xml:space="preserve"> Rovněž z</w:t>
      </w:r>
      <w:r>
        <w:rPr>
          <w:rFonts w:ascii="Arial" w:hAnsi="Arial" w:cs="Arial"/>
          <w:sz w:val="24"/>
          <w:szCs w:val="24"/>
        </w:rPr>
        <w:t>aměstnanec</w:t>
      </w:r>
      <w:r w:rsidR="00022AF8" w:rsidRPr="00CC63E4">
        <w:rPr>
          <w:rFonts w:ascii="Arial" w:hAnsi="Arial" w:cs="Arial"/>
          <w:sz w:val="24"/>
          <w:szCs w:val="24"/>
        </w:rPr>
        <w:t xml:space="preserve">, který bude v režimu mateřské či rodičovské dovolené, </w:t>
      </w:r>
      <w:r w:rsidR="00F10DE1">
        <w:rPr>
          <w:rFonts w:ascii="Arial" w:hAnsi="Arial" w:cs="Arial"/>
          <w:sz w:val="24"/>
          <w:szCs w:val="24"/>
        </w:rPr>
        <w:t xml:space="preserve">na </w:t>
      </w:r>
      <w:r w:rsidR="00022AF8" w:rsidRPr="00CC63E4">
        <w:rPr>
          <w:rFonts w:ascii="Arial" w:hAnsi="Arial" w:cs="Arial"/>
          <w:sz w:val="24"/>
          <w:szCs w:val="24"/>
        </w:rPr>
        <w:t xml:space="preserve">stáži, </w:t>
      </w:r>
      <w:r w:rsidR="003742C0">
        <w:rPr>
          <w:rFonts w:ascii="Arial" w:hAnsi="Arial" w:cs="Arial"/>
          <w:sz w:val="24"/>
          <w:szCs w:val="24"/>
        </w:rPr>
        <w:t xml:space="preserve">bude </w:t>
      </w:r>
      <w:r w:rsidR="00AE44B3">
        <w:rPr>
          <w:rFonts w:ascii="Arial" w:hAnsi="Arial" w:cs="Arial"/>
          <w:sz w:val="24"/>
          <w:szCs w:val="24"/>
        </w:rPr>
        <w:t>čerpat</w:t>
      </w:r>
      <w:r w:rsidR="003742C0">
        <w:rPr>
          <w:rFonts w:ascii="Arial" w:hAnsi="Arial" w:cs="Arial"/>
          <w:sz w:val="24"/>
          <w:szCs w:val="24"/>
        </w:rPr>
        <w:t xml:space="preserve"> </w:t>
      </w:r>
      <w:r w:rsidR="00022AF8" w:rsidRPr="00CC63E4">
        <w:rPr>
          <w:rFonts w:ascii="Arial" w:hAnsi="Arial" w:cs="Arial"/>
          <w:sz w:val="24"/>
          <w:szCs w:val="24"/>
        </w:rPr>
        <w:t>neplacené voln</w:t>
      </w:r>
      <w:r w:rsidR="003742C0">
        <w:rPr>
          <w:rFonts w:ascii="Arial" w:hAnsi="Arial" w:cs="Arial"/>
          <w:sz w:val="24"/>
          <w:szCs w:val="24"/>
        </w:rPr>
        <w:t>o</w:t>
      </w:r>
      <w:r w:rsidR="00022AF8" w:rsidRPr="00CC63E4">
        <w:rPr>
          <w:rFonts w:ascii="Arial" w:hAnsi="Arial" w:cs="Arial"/>
          <w:sz w:val="24"/>
          <w:szCs w:val="24"/>
        </w:rPr>
        <w:t xml:space="preserve"> apod.</w:t>
      </w:r>
      <w:r w:rsidR="00F10DE1">
        <w:rPr>
          <w:rFonts w:ascii="Arial" w:hAnsi="Arial" w:cs="Arial"/>
          <w:sz w:val="24"/>
          <w:szCs w:val="24"/>
        </w:rPr>
        <w:t>,</w:t>
      </w:r>
      <w:r w:rsidR="00022AF8" w:rsidRPr="00CC63E4">
        <w:rPr>
          <w:rFonts w:ascii="Arial" w:hAnsi="Arial" w:cs="Arial"/>
          <w:sz w:val="24"/>
          <w:szCs w:val="24"/>
        </w:rPr>
        <w:t xml:space="preserve"> nebude započítáván do hodnoty indikátoru, neboť není hrazen z OPTP. </w:t>
      </w:r>
    </w:p>
    <w:p w:rsidR="00822615" w:rsidRPr="00CC63E4" w:rsidRDefault="00822615" w:rsidP="00B628BC">
      <w:pPr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C17323" w:rsidRPr="00CC63E4" w:rsidRDefault="00C17323" w:rsidP="00DA0F7B">
      <w:pPr>
        <w:jc w:val="both"/>
        <w:rPr>
          <w:rFonts w:ascii="Arial" w:hAnsi="Arial" w:cs="Arial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t>Indikátor 48.31.00 Počet zaměstnaných pracovníků implementační struktury je počítán přepočteným stavem na plné úvazky dle následující</w:t>
      </w:r>
      <w:r w:rsidR="003742C0">
        <w:rPr>
          <w:rFonts w:ascii="Arial" w:hAnsi="Arial" w:cs="Arial"/>
          <w:sz w:val="24"/>
          <w:szCs w:val="24"/>
        </w:rPr>
        <w:t>ho</w:t>
      </w:r>
      <w:r w:rsidRPr="00CC63E4">
        <w:rPr>
          <w:rFonts w:ascii="Arial" w:hAnsi="Arial" w:cs="Arial"/>
          <w:sz w:val="24"/>
          <w:szCs w:val="24"/>
        </w:rPr>
        <w:t xml:space="preserve"> algoritmu - plný úvazek je dosažená hodnota indikátoru 1 a poloviční úvazek je dosažená hodnota indikátoru 0,5, přičemž se musí zohlednit časové období, </w:t>
      </w:r>
      <w:r w:rsidR="003742C0">
        <w:rPr>
          <w:rFonts w:ascii="Arial" w:hAnsi="Arial" w:cs="Arial"/>
          <w:sz w:val="24"/>
          <w:szCs w:val="24"/>
        </w:rPr>
        <w:t>po</w:t>
      </w:r>
      <w:r w:rsidR="003742C0" w:rsidRPr="00CC63E4">
        <w:rPr>
          <w:rFonts w:ascii="Arial" w:hAnsi="Arial" w:cs="Arial"/>
          <w:sz w:val="24"/>
          <w:szCs w:val="24"/>
        </w:rPr>
        <w:t xml:space="preserve"> </w:t>
      </w:r>
      <w:r w:rsidRPr="00CC63E4">
        <w:rPr>
          <w:rFonts w:ascii="Arial" w:hAnsi="Arial" w:cs="Arial"/>
          <w:sz w:val="24"/>
          <w:szCs w:val="24"/>
        </w:rPr>
        <w:t xml:space="preserve">které byl pracovník zaměstnán. Při stanovení hodnoty indikátoru v každé další etapě se zohledňují také předchozí etapy a při závěrečné etapě se hodnota počítá vždy za celý projekt, tzn. za všechny etapy. </w:t>
      </w:r>
    </w:p>
    <w:p w:rsidR="00DE564E" w:rsidRDefault="00DE564E" w:rsidP="00DA0F7B">
      <w:pPr>
        <w:jc w:val="both"/>
        <w:rPr>
          <w:rFonts w:ascii="Arial" w:hAnsi="Arial" w:cs="Arial"/>
          <w:sz w:val="24"/>
          <w:szCs w:val="24"/>
        </w:rPr>
      </w:pPr>
    </w:p>
    <w:p w:rsidR="00C17323" w:rsidRPr="00CC63E4" w:rsidRDefault="00C17323" w:rsidP="00DA0F7B">
      <w:pPr>
        <w:jc w:val="both"/>
        <w:rPr>
          <w:rFonts w:ascii="Arial" w:hAnsi="Arial" w:cs="Arial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t xml:space="preserve">Příklad: </w:t>
      </w:r>
    </w:p>
    <w:tbl>
      <w:tblPr>
        <w:tblW w:w="8300" w:type="dxa"/>
        <w:jc w:val="center"/>
        <w:tblInd w:w="7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25"/>
        <w:gridCol w:w="3686"/>
        <w:gridCol w:w="2189"/>
      </w:tblGrid>
      <w:tr w:rsidR="00C17323" w:rsidRPr="00CC63E4" w:rsidTr="00DA0F7B">
        <w:trPr>
          <w:trHeight w:val="402"/>
          <w:jc w:val="center"/>
        </w:trPr>
        <w:tc>
          <w:tcPr>
            <w:tcW w:w="2425" w:type="dxa"/>
            <w:shd w:val="clear" w:color="auto" w:fill="FFFFFF"/>
            <w:vAlign w:val="center"/>
          </w:tcPr>
          <w:p w:rsidR="00C17323" w:rsidRPr="00CC63E4" w:rsidRDefault="00C17323" w:rsidP="00C173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Indikátor po uplynutí:</w:t>
            </w:r>
          </w:p>
        </w:tc>
        <w:tc>
          <w:tcPr>
            <w:tcW w:w="5875" w:type="dxa"/>
            <w:gridSpan w:val="2"/>
            <w:shd w:val="clear" w:color="auto" w:fill="FFFFFF"/>
            <w:vAlign w:val="center"/>
          </w:tcPr>
          <w:p w:rsidR="00C17323" w:rsidRPr="00CC63E4" w:rsidRDefault="00C17323" w:rsidP="00C173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Dosažená hodnota - správný výpočet postupného naplňování</w:t>
            </w:r>
          </w:p>
        </w:tc>
      </w:tr>
      <w:tr w:rsidR="00C17323" w:rsidRPr="00CC63E4" w:rsidTr="00DA0F7B">
        <w:trPr>
          <w:trHeight w:val="402"/>
          <w:jc w:val="center"/>
        </w:trPr>
        <w:tc>
          <w:tcPr>
            <w:tcW w:w="2425" w:type="dxa"/>
            <w:shd w:val="clear" w:color="auto" w:fill="FFFFFF"/>
            <w:vAlign w:val="center"/>
          </w:tcPr>
          <w:p w:rsidR="00C17323" w:rsidRPr="00CC63E4" w:rsidRDefault="00C17323" w:rsidP="00C173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1. etapy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C17323" w:rsidRPr="00CC63E4" w:rsidRDefault="00C17323" w:rsidP="00C173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 xml:space="preserve">3*3/3 </w:t>
            </w:r>
          </w:p>
        </w:tc>
        <w:tc>
          <w:tcPr>
            <w:tcW w:w="2189" w:type="dxa"/>
            <w:shd w:val="clear" w:color="auto" w:fill="FFFFFF"/>
            <w:vAlign w:val="center"/>
          </w:tcPr>
          <w:p w:rsidR="00C17323" w:rsidRPr="00CC63E4" w:rsidRDefault="00C17323" w:rsidP="000225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C17323" w:rsidRPr="00CC63E4" w:rsidTr="00DA0F7B">
        <w:trPr>
          <w:trHeight w:val="402"/>
          <w:jc w:val="center"/>
        </w:trPr>
        <w:tc>
          <w:tcPr>
            <w:tcW w:w="2425" w:type="dxa"/>
            <w:shd w:val="clear" w:color="auto" w:fill="FFFFFF"/>
            <w:vAlign w:val="center"/>
          </w:tcPr>
          <w:p w:rsidR="00C17323" w:rsidRPr="00CC63E4" w:rsidRDefault="00C17323" w:rsidP="00C173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2. etapy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C17323" w:rsidRPr="00CC63E4" w:rsidRDefault="00C17323" w:rsidP="00C173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 xml:space="preserve">3*3/6 + 5*3/6 </w:t>
            </w:r>
          </w:p>
        </w:tc>
        <w:tc>
          <w:tcPr>
            <w:tcW w:w="2189" w:type="dxa"/>
            <w:shd w:val="clear" w:color="auto" w:fill="FFFFFF"/>
            <w:vAlign w:val="center"/>
          </w:tcPr>
          <w:p w:rsidR="00C17323" w:rsidRPr="00CC63E4" w:rsidRDefault="00C17323" w:rsidP="000225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17323" w:rsidRPr="00CC63E4" w:rsidTr="00DA0F7B">
        <w:trPr>
          <w:trHeight w:val="402"/>
          <w:jc w:val="center"/>
        </w:trPr>
        <w:tc>
          <w:tcPr>
            <w:tcW w:w="2425" w:type="dxa"/>
            <w:shd w:val="clear" w:color="auto" w:fill="FFFFFF"/>
            <w:vAlign w:val="center"/>
          </w:tcPr>
          <w:p w:rsidR="00C17323" w:rsidRPr="00CC63E4" w:rsidRDefault="00C17323" w:rsidP="00C173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3. etapy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C17323" w:rsidRPr="00CC63E4" w:rsidRDefault="00C17323" w:rsidP="00C173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 xml:space="preserve">3*3/9 + 5*3/9 + 7*3/9 </w:t>
            </w:r>
          </w:p>
        </w:tc>
        <w:tc>
          <w:tcPr>
            <w:tcW w:w="2189" w:type="dxa"/>
            <w:shd w:val="clear" w:color="auto" w:fill="FFFFFF"/>
            <w:vAlign w:val="center"/>
          </w:tcPr>
          <w:p w:rsidR="00C17323" w:rsidRPr="00CC63E4" w:rsidRDefault="00C17323" w:rsidP="000225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C17323" w:rsidRPr="00CC63E4" w:rsidTr="00DA0F7B">
        <w:trPr>
          <w:trHeight w:val="402"/>
          <w:jc w:val="center"/>
        </w:trPr>
        <w:tc>
          <w:tcPr>
            <w:tcW w:w="2425" w:type="dxa"/>
            <w:shd w:val="clear" w:color="auto" w:fill="FFFFFF"/>
            <w:vAlign w:val="center"/>
          </w:tcPr>
          <w:p w:rsidR="00C17323" w:rsidRPr="00CC63E4" w:rsidRDefault="00C17323" w:rsidP="00C173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4. (závěrečné) etapy</w:t>
            </w:r>
          </w:p>
        </w:tc>
        <w:tc>
          <w:tcPr>
            <w:tcW w:w="3686" w:type="dxa"/>
            <w:shd w:val="clear" w:color="auto" w:fill="FFFFFF"/>
            <w:vAlign w:val="center"/>
          </w:tcPr>
          <w:p w:rsidR="00C17323" w:rsidRPr="00CC63E4" w:rsidRDefault="00C17323" w:rsidP="00C173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 xml:space="preserve">3*3/12 + 5*3/12 + 7*3/12 + 10*3/12 </w:t>
            </w:r>
          </w:p>
        </w:tc>
        <w:tc>
          <w:tcPr>
            <w:tcW w:w="2189" w:type="dxa"/>
            <w:shd w:val="clear" w:color="auto" w:fill="FFFFFF"/>
            <w:vAlign w:val="center"/>
          </w:tcPr>
          <w:p w:rsidR="00C17323" w:rsidRPr="00CC63E4" w:rsidRDefault="00C17323" w:rsidP="000225A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63E4">
              <w:rPr>
                <w:rFonts w:ascii="Arial" w:hAnsi="Arial" w:cs="Arial"/>
                <w:sz w:val="24"/>
                <w:szCs w:val="24"/>
              </w:rPr>
              <w:t>6,25</w:t>
            </w:r>
          </w:p>
        </w:tc>
      </w:tr>
    </w:tbl>
    <w:p w:rsidR="000225A5" w:rsidRPr="00CC63E4" w:rsidRDefault="000225A5" w:rsidP="00B628BC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9E229E" w:rsidRPr="00CC63E4" w:rsidRDefault="003742C0" w:rsidP="00DA0F7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Například: </w:t>
      </w:r>
      <w:r w:rsidR="00C17323" w:rsidRPr="00CC63E4">
        <w:rPr>
          <w:rFonts w:ascii="Arial" w:hAnsi="Arial" w:cs="Arial"/>
          <w:sz w:val="24"/>
          <w:szCs w:val="24"/>
        </w:rPr>
        <w:t xml:space="preserve">V první etapě byli </w:t>
      </w:r>
      <w:r>
        <w:rPr>
          <w:rFonts w:ascii="Arial" w:hAnsi="Arial" w:cs="Arial"/>
          <w:sz w:val="24"/>
          <w:szCs w:val="24"/>
        </w:rPr>
        <w:t xml:space="preserve">zaměstnáni </w:t>
      </w:r>
      <w:r w:rsidR="00C17323" w:rsidRPr="00CC63E4">
        <w:rPr>
          <w:rFonts w:ascii="Arial" w:hAnsi="Arial" w:cs="Arial"/>
          <w:sz w:val="24"/>
          <w:szCs w:val="24"/>
        </w:rPr>
        <w:t>3 zaměstnanci na plný úvazek po</w:t>
      </w:r>
      <w:r w:rsidR="007408E5">
        <w:rPr>
          <w:rFonts w:ascii="Arial" w:hAnsi="Arial" w:cs="Arial"/>
          <w:sz w:val="24"/>
          <w:szCs w:val="24"/>
        </w:rPr>
        <w:t> </w:t>
      </w:r>
      <w:r w:rsidR="00C17323" w:rsidRPr="00CC63E4">
        <w:rPr>
          <w:rFonts w:ascii="Arial" w:hAnsi="Arial" w:cs="Arial"/>
          <w:sz w:val="24"/>
          <w:szCs w:val="24"/>
        </w:rPr>
        <w:t xml:space="preserve">dobu 3 měsíců, v druhé etapě bylo </w:t>
      </w:r>
      <w:r>
        <w:rPr>
          <w:rFonts w:ascii="Arial" w:hAnsi="Arial" w:cs="Arial"/>
          <w:sz w:val="24"/>
          <w:szCs w:val="24"/>
        </w:rPr>
        <w:t xml:space="preserve">zaměstnáno </w:t>
      </w:r>
      <w:r w:rsidR="00C17323" w:rsidRPr="00CC63E4">
        <w:rPr>
          <w:rFonts w:ascii="Arial" w:hAnsi="Arial" w:cs="Arial"/>
          <w:sz w:val="24"/>
          <w:szCs w:val="24"/>
        </w:rPr>
        <w:t xml:space="preserve">5 zaměstnanců na plný úvazek po dobu 3 měsíců. </w:t>
      </w:r>
      <w:r>
        <w:rPr>
          <w:rFonts w:ascii="Arial" w:hAnsi="Arial" w:cs="Arial"/>
          <w:sz w:val="24"/>
          <w:szCs w:val="24"/>
        </w:rPr>
        <w:t>V tomto případě se m</w:t>
      </w:r>
      <w:r w:rsidR="00C17323" w:rsidRPr="00CC63E4">
        <w:rPr>
          <w:rFonts w:ascii="Arial" w:hAnsi="Arial" w:cs="Arial"/>
          <w:sz w:val="24"/>
          <w:szCs w:val="24"/>
        </w:rPr>
        <w:t xml:space="preserve">usí zohlednit časové hledisko a první etapa. Pokud bude zaměstnanec </w:t>
      </w:r>
      <w:r w:rsidR="0036679A">
        <w:rPr>
          <w:rFonts w:ascii="Arial" w:hAnsi="Arial" w:cs="Arial"/>
          <w:sz w:val="24"/>
          <w:szCs w:val="24"/>
        </w:rPr>
        <w:t xml:space="preserve">zaměstnán </w:t>
      </w:r>
      <w:r w:rsidR="00C17323" w:rsidRPr="00CC63E4">
        <w:rPr>
          <w:rFonts w:ascii="Arial" w:hAnsi="Arial" w:cs="Arial"/>
          <w:sz w:val="24"/>
          <w:szCs w:val="24"/>
        </w:rPr>
        <w:t xml:space="preserve">na poloviční úvazek, vynásobí se hodnota ½ za časové období, </w:t>
      </w:r>
      <w:r w:rsidR="0036679A">
        <w:rPr>
          <w:rFonts w:ascii="Arial" w:hAnsi="Arial" w:cs="Arial"/>
          <w:sz w:val="24"/>
          <w:szCs w:val="24"/>
        </w:rPr>
        <w:t>po</w:t>
      </w:r>
      <w:r w:rsidR="0036679A" w:rsidRPr="00CC63E4">
        <w:rPr>
          <w:rFonts w:ascii="Arial" w:hAnsi="Arial" w:cs="Arial"/>
          <w:sz w:val="24"/>
          <w:szCs w:val="24"/>
        </w:rPr>
        <w:t xml:space="preserve"> </w:t>
      </w:r>
      <w:r w:rsidR="00C17323" w:rsidRPr="00CC63E4">
        <w:rPr>
          <w:rFonts w:ascii="Arial" w:hAnsi="Arial" w:cs="Arial"/>
          <w:sz w:val="24"/>
          <w:szCs w:val="24"/>
        </w:rPr>
        <w:t>které byl zaměstnán (</w:t>
      </w:r>
      <w:r w:rsidR="0036679A">
        <w:rPr>
          <w:rFonts w:ascii="Arial" w:hAnsi="Arial" w:cs="Arial"/>
          <w:sz w:val="24"/>
          <w:szCs w:val="24"/>
        </w:rPr>
        <w:t>tj.</w:t>
      </w:r>
      <w:r w:rsidR="00C17323" w:rsidRPr="00CC63E4">
        <w:rPr>
          <w:rFonts w:ascii="Arial" w:hAnsi="Arial" w:cs="Arial"/>
          <w:sz w:val="24"/>
          <w:szCs w:val="24"/>
        </w:rPr>
        <w:t xml:space="preserve"> pokud by u první etapy byli zaměstnáni 3 zaměstnanci na poloviční úvazek, výpočet by byl 3*1/2*3/3). </w:t>
      </w:r>
      <w:r w:rsidR="009E229E">
        <w:rPr>
          <w:rFonts w:ascii="Arial" w:hAnsi="Arial" w:cs="Arial"/>
          <w:sz w:val="24"/>
          <w:szCs w:val="24"/>
        </w:rPr>
        <w:t xml:space="preserve">Indikátor je možné použít pro oblast podpory 3.1. </w:t>
      </w:r>
    </w:p>
    <w:p w:rsidR="00C17323" w:rsidRPr="00CC63E4" w:rsidRDefault="00C17323" w:rsidP="00D85B36">
      <w:pPr>
        <w:jc w:val="both"/>
        <w:rPr>
          <w:rFonts w:ascii="Arial" w:hAnsi="Arial" w:cs="Arial"/>
          <w:b/>
          <w:sz w:val="24"/>
          <w:szCs w:val="24"/>
        </w:rPr>
      </w:pPr>
    </w:p>
    <w:p w:rsidR="004E5DED" w:rsidRPr="00B8209B" w:rsidRDefault="000225A5" w:rsidP="00B8209B">
      <w:pPr>
        <w:pStyle w:val="Nadpis3"/>
        <w:rPr>
          <w:sz w:val="24"/>
          <w:szCs w:val="24"/>
        </w:rPr>
      </w:pPr>
      <w:bookmarkStart w:id="35" w:name="_Indikátor_výsledku_48.31.01"/>
      <w:bookmarkEnd w:id="35"/>
      <w:r w:rsidRPr="00B8209B">
        <w:rPr>
          <w:sz w:val="24"/>
          <w:szCs w:val="24"/>
        </w:rPr>
        <w:t>Indikátor výsledku 48.31.01</w:t>
      </w:r>
    </w:p>
    <w:p w:rsidR="004962FD" w:rsidRPr="00CC63E4" w:rsidRDefault="00BC3A0B" w:rsidP="00DA0F7B">
      <w:pPr>
        <w:rPr>
          <w:rFonts w:ascii="Arial" w:hAnsi="Arial" w:cs="Arial"/>
          <w:b/>
          <w:sz w:val="24"/>
          <w:szCs w:val="24"/>
        </w:rPr>
      </w:pPr>
      <w:r w:rsidRPr="00CC63E4">
        <w:rPr>
          <w:rFonts w:ascii="Arial" w:hAnsi="Arial" w:cs="Arial"/>
          <w:b/>
          <w:sz w:val="24"/>
          <w:szCs w:val="24"/>
        </w:rPr>
        <w:t xml:space="preserve">Počet </w:t>
      </w:r>
      <w:r w:rsidR="004962FD" w:rsidRPr="00CC63E4">
        <w:rPr>
          <w:rFonts w:ascii="Arial" w:hAnsi="Arial" w:cs="Arial"/>
          <w:b/>
          <w:sz w:val="24"/>
          <w:szCs w:val="24"/>
        </w:rPr>
        <w:t>trvale zaměstnaných pracovníků</w:t>
      </w:r>
      <w:r w:rsidRPr="00CC63E4">
        <w:rPr>
          <w:rFonts w:ascii="Arial" w:hAnsi="Arial" w:cs="Arial"/>
          <w:b/>
          <w:sz w:val="24"/>
          <w:szCs w:val="24"/>
        </w:rPr>
        <w:t xml:space="preserve"> implementační struktury </w:t>
      </w:r>
    </w:p>
    <w:p w:rsidR="00E8569C" w:rsidRPr="00CC63E4" w:rsidRDefault="00685675" w:rsidP="00DA0F7B">
      <w:pPr>
        <w:jc w:val="both"/>
        <w:rPr>
          <w:rFonts w:ascii="Arial" w:hAnsi="Arial" w:cs="Arial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t>Indikátor vyjadřuje c</w:t>
      </w:r>
      <w:r w:rsidR="00E8569C" w:rsidRPr="00CC63E4">
        <w:rPr>
          <w:rFonts w:ascii="Arial" w:hAnsi="Arial" w:cs="Arial"/>
          <w:sz w:val="24"/>
          <w:szCs w:val="24"/>
        </w:rPr>
        <w:t xml:space="preserve">elkový počet zaměstnaných pracovníků </w:t>
      </w:r>
      <w:r w:rsidR="00AE44B3">
        <w:rPr>
          <w:rFonts w:ascii="Arial" w:hAnsi="Arial" w:cs="Arial"/>
          <w:sz w:val="24"/>
          <w:szCs w:val="24"/>
        </w:rPr>
        <w:t>implementační struktury</w:t>
      </w:r>
      <w:r w:rsidR="00AE44B3" w:rsidRPr="00CC63E4">
        <w:rPr>
          <w:rFonts w:ascii="Arial" w:hAnsi="Arial" w:cs="Arial"/>
          <w:sz w:val="24"/>
          <w:szCs w:val="24"/>
        </w:rPr>
        <w:t xml:space="preserve"> </w:t>
      </w:r>
      <w:r w:rsidR="00E8569C" w:rsidRPr="00CC63E4">
        <w:rPr>
          <w:rFonts w:ascii="Arial" w:hAnsi="Arial" w:cs="Arial"/>
          <w:sz w:val="24"/>
          <w:szCs w:val="24"/>
        </w:rPr>
        <w:t>hrazených z</w:t>
      </w:r>
      <w:r w:rsidR="00D41B60" w:rsidRPr="00CC63E4">
        <w:rPr>
          <w:rFonts w:ascii="Arial" w:hAnsi="Arial" w:cs="Arial"/>
          <w:sz w:val="24"/>
          <w:szCs w:val="24"/>
        </w:rPr>
        <w:t> </w:t>
      </w:r>
      <w:r w:rsidR="00E8569C" w:rsidRPr="00CC63E4">
        <w:rPr>
          <w:rFonts w:ascii="Arial" w:hAnsi="Arial" w:cs="Arial"/>
          <w:sz w:val="24"/>
          <w:szCs w:val="24"/>
        </w:rPr>
        <w:t>OPTP</w:t>
      </w:r>
      <w:r w:rsidR="00D41B60" w:rsidRPr="00CC63E4">
        <w:rPr>
          <w:rFonts w:ascii="Arial" w:hAnsi="Arial" w:cs="Arial"/>
          <w:sz w:val="24"/>
          <w:szCs w:val="24"/>
        </w:rPr>
        <w:t xml:space="preserve"> a je nadefinován v rámci prioritní osy 3</w:t>
      </w:r>
      <w:r w:rsidR="00E8569C" w:rsidRPr="00CC63E4">
        <w:rPr>
          <w:rFonts w:ascii="Arial" w:hAnsi="Arial" w:cs="Arial"/>
          <w:sz w:val="24"/>
          <w:szCs w:val="24"/>
        </w:rPr>
        <w:t>. Za trvale zaměstnané pracovníky jsou považováni ti, kteří pracují v implementační struktuře déle než 3 roky. Do indikátoru se nezapočítávají dohody o pracovní činnosti a dohody o provedení práce.</w:t>
      </w:r>
    </w:p>
    <w:p w:rsidR="00BC3A0B" w:rsidRPr="00CC63E4" w:rsidRDefault="00E35F39" w:rsidP="00DA0F7B">
      <w:pPr>
        <w:jc w:val="both"/>
        <w:rPr>
          <w:rFonts w:ascii="Arial" w:hAnsi="Arial" w:cs="Arial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t xml:space="preserve">Vstupní hodnota je nulová. </w:t>
      </w:r>
      <w:r w:rsidR="00BC3A0B" w:rsidRPr="00CC63E4">
        <w:rPr>
          <w:rFonts w:ascii="Arial" w:hAnsi="Arial" w:cs="Arial"/>
          <w:sz w:val="24"/>
          <w:szCs w:val="24"/>
        </w:rPr>
        <w:t xml:space="preserve">Cílová hodnota </w:t>
      </w:r>
      <w:r w:rsidR="00AE44B3">
        <w:rPr>
          <w:rFonts w:ascii="Arial" w:hAnsi="Arial" w:cs="Arial"/>
          <w:sz w:val="24"/>
          <w:szCs w:val="24"/>
        </w:rPr>
        <w:t>vychází</w:t>
      </w:r>
      <w:r w:rsidR="00BC3A0B" w:rsidRPr="00CC63E4">
        <w:rPr>
          <w:rFonts w:ascii="Arial" w:hAnsi="Arial" w:cs="Arial"/>
          <w:sz w:val="24"/>
          <w:szCs w:val="24"/>
        </w:rPr>
        <w:t xml:space="preserve"> ze zkušeností z minulého</w:t>
      </w:r>
      <w:r w:rsidR="00FC6F5B" w:rsidRPr="00CC63E4">
        <w:rPr>
          <w:rFonts w:ascii="Arial" w:hAnsi="Arial" w:cs="Arial"/>
          <w:sz w:val="24"/>
          <w:szCs w:val="24"/>
        </w:rPr>
        <w:t xml:space="preserve"> programového</w:t>
      </w:r>
      <w:r w:rsidR="00BC3A0B" w:rsidRPr="00CC63E4">
        <w:rPr>
          <w:rFonts w:ascii="Arial" w:hAnsi="Arial" w:cs="Arial"/>
          <w:sz w:val="24"/>
          <w:szCs w:val="24"/>
        </w:rPr>
        <w:t xml:space="preserve"> období s ohledem na plánované </w:t>
      </w:r>
      <w:r w:rsidR="00AE44B3">
        <w:rPr>
          <w:rFonts w:ascii="Arial" w:hAnsi="Arial" w:cs="Arial"/>
          <w:sz w:val="24"/>
          <w:szCs w:val="24"/>
        </w:rPr>
        <w:t>zvýšení</w:t>
      </w:r>
      <w:r w:rsidR="00AE44B3" w:rsidRPr="00CC63E4">
        <w:rPr>
          <w:rFonts w:ascii="Arial" w:hAnsi="Arial" w:cs="Arial"/>
          <w:sz w:val="24"/>
          <w:szCs w:val="24"/>
        </w:rPr>
        <w:t xml:space="preserve"> </w:t>
      </w:r>
      <w:r w:rsidR="00BC3A0B" w:rsidRPr="00CC63E4">
        <w:rPr>
          <w:rFonts w:ascii="Arial" w:hAnsi="Arial" w:cs="Arial"/>
          <w:sz w:val="24"/>
          <w:szCs w:val="24"/>
        </w:rPr>
        <w:t>motivace pracovníků v implementační struktuře.</w:t>
      </w:r>
    </w:p>
    <w:p w:rsidR="008F20C9" w:rsidRPr="00CC63E4" w:rsidRDefault="00EB42D8" w:rsidP="00DA0F7B">
      <w:pPr>
        <w:jc w:val="both"/>
        <w:rPr>
          <w:rFonts w:ascii="Arial" w:hAnsi="Arial" w:cs="Arial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t>Pracovník</w:t>
      </w:r>
      <w:r w:rsidR="008F20C9" w:rsidRPr="00CC63E4">
        <w:rPr>
          <w:rFonts w:ascii="Arial" w:hAnsi="Arial" w:cs="Arial"/>
          <w:sz w:val="24"/>
          <w:szCs w:val="24"/>
        </w:rPr>
        <w:t>, který má z OPTP hrazen</w:t>
      </w:r>
      <w:r w:rsidR="00BD4AFE" w:rsidRPr="00CC63E4">
        <w:rPr>
          <w:rFonts w:ascii="Arial" w:hAnsi="Arial" w:cs="Arial"/>
          <w:sz w:val="24"/>
          <w:szCs w:val="24"/>
        </w:rPr>
        <w:t>u</w:t>
      </w:r>
      <w:r w:rsidR="008F20C9" w:rsidRPr="00CC63E4">
        <w:rPr>
          <w:rFonts w:ascii="Arial" w:hAnsi="Arial" w:cs="Arial"/>
          <w:sz w:val="24"/>
          <w:szCs w:val="24"/>
        </w:rPr>
        <w:t xml:space="preserve"> jen motivační část </w:t>
      </w:r>
      <w:r w:rsidR="00AE44B3">
        <w:rPr>
          <w:rFonts w:ascii="Arial" w:hAnsi="Arial" w:cs="Arial"/>
          <w:sz w:val="24"/>
          <w:szCs w:val="24"/>
        </w:rPr>
        <w:t xml:space="preserve">platu </w:t>
      </w:r>
      <w:r w:rsidR="00C903C2" w:rsidRPr="00CC63E4">
        <w:rPr>
          <w:rFonts w:ascii="Arial" w:hAnsi="Arial" w:cs="Arial"/>
          <w:sz w:val="24"/>
          <w:szCs w:val="24"/>
        </w:rPr>
        <w:t>(</w:t>
      </w:r>
      <w:r w:rsidR="008F20C9" w:rsidRPr="00CC63E4">
        <w:rPr>
          <w:rFonts w:ascii="Arial" w:hAnsi="Arial" w:cs="Arial"/>
          <w:sz w:val="24"/>
          <w:szCs w:val="24"/>
        </w:rPr>
        <w:t>nikoliv plat</w:t>
      </w:r>
      <w:r w:rsidR="00C903C2" w:rsidRPr="00CC63E4">
        <w:rPr>
          <w:rFonts w:ascii="Arial" w:hAnsi="Arial" w:cs="Arial"/>
          <w:sz w:val="24"/>
          <w:szCs w:val="24"/>
        </w:rPr>
        <w:t>)</w:t>
      </w:r>
      <w:r w:rsidR="00BD4AFE" w:rsidRPr="00CC63E4">
        <w:rPr>
          <w:rFonts w:ascii="Arial" w:hAnsi="Arial" w:cs="Arial"/>
          <w:sz w:val="24"/>
          <w:szCs w:val="24"/>
        </w:rPr>
        <w:t>,</w:t>
      </w:r>
      <w:r w:rsidR="008F20C9" w:rsidRPr="00CC63E4">
        <w:rPr>
          <w:rFonts w:ascii="Arial" w:hAnsi="Arial" w:cs="Arial"/>
          <w:sz w:val="24"/>
          <w:szCs w:val="24"/>
        </w:rPr>
        <w:t xml:space="preserve"> </w:t>
      </w:r>
      <w:r w:rsidR="00226BE0" w:rsidRPr="00CC63E4">
        <w:rPr>
          <w:rFonts w:ascii="Arial" w:hAnsi="Arial" w:cs="Arial"/>
          <w:sz w:val="24"/>
          <w:szCs w:val="24"/>
        </w:rPr>
        <w:t xml:space="preserve">se nezapočítává do </w:t>
      </w:r>
      <w:r w:rsidR="008F20C9" w:rsidRPr="00CC63E4">
        <w:rPr>
          <w:rFonts w:ascii="Arial" w:hAnsi="Arial" w:cs="Arial"/>
          <w:sz w:val="24"/>
          <w:szCs w:val="24"/>
        </w:rPr>
        <w:t>hodnot</w:t>
      </w:r>
      <w:r w:rsidR="00226BE0" w:rsidRPr="00CC63E4">
        <w:rPr>
          <w:rFonts w:ascii="Arial" w:hAnsi="Arial" w:cs="Arial"/>
          <w:sz w:val="24"/>
          <w:szCs w:val="24"/>
        </w:rPr>
        <w:t>y</w:t>
      </w:r>
      <w:r w:rsidR="008F20C9" w:rsidRPr="00CC63E4">
        <w:rPr>
          <w:rFonts w:ascii="Arial" w:hAnsi="Arial" w:cs="Arial"/>
          <w:sz w:val="24"/>
          <w:szCs w:val="24"/>
        </w:rPr>
        <w:t xml:space="preserve"> naplnění </w:t>
      </w:r>
      <w:r w:rsidR="00226BE0" w:rsidRPr="00CC63E4">
        <w:rPr>
          <w:rFonts w:ascii="Arial" w:hAnsi="Arial" w:cs="Arial"/>
          <w:sz w:val="24"/>
          <w:szCs w:val="24"/>
        </w:rPr>
        <w:t xml:space="preserve">tohoto </w:t>
      </w:r>
      <w:r w:rsidR="008F20C9" w:rsidRPr="00CC63E4">
        <w:rPr>
          <w:rFonts w:ascii="Arial" w:hAnsi="Arial" w:cs="Arial"/>
          <w:sz w:val="24"/>
          <w:szCs w:val="24"/>
        </w:rPr>
        <w:t xml:space="preserve">indikátoru. </w:t>
      </w:r>
    </w:p>
    <w:p w:rsidR="0015788E" w:rsidRDefault="00022AF8" w:rsidP="00DA0F7B">
      <w:pPr>
        <w:jc w:val="both"/>
        <w:rPr>
          <w:rFonts w:ascii="Arial" w:hAnsi="Arial" w:cs="Arial"/>
          <w:sz w:val="24"/>
          <w:szCs w:val="24"/>
        </w:rPr>
      </w:pPr>
      <w:r w:rsidRPr="00CC63E4">
        <w:rPr>
          <w:rFonts w:ascii="Arial" w:hAnsi="Arial" w:cs="Arial"/>
          <w:sz w:val="24"/>
          <w:szCs w:val="24"/>
        </w:rPr>
        <w:t xml:space="preserve">Pracovník, který bude v režimu mateřské či rodičovské dovolené, </w:t>
      </w:r>
      <w:r w:rsidR="00AE44B3">
        <w:rPr>
          <w:rFonts w:ascii="Arial" w:hAnsi="Arial" w:cs="Arial"/>
          <w:sz w:val="24"/>
          <w:szCs w:val="24"/>
        </w:rPr>
        <w:t xml:space="preserve">na </w:t>
      </w:r>
      <w:r w:rsidRPr="00CC63E4">
        <w:rPr>
          <w:rFonts w:ascii="Arial" w:hAnsi="Arial" w:cs="Arial"/>
          <w:sz w:val="24"/>
          <w:szCs w:val="24"/>
        </w:rPr>
        <w:t xml:space="preserve">stáži, </w:t>
      </w:r>
      <w:r w:rsidR="00AE44B3">
        <w:rPr>
          <w:rFonts w:ascii="Arial" w:hAnsi="Arial" w:cs="Arial"/>
          <w:sz w:val="24"/>
          <w:szCs w:val="24"/>
        </w:rPr>
        <w:t xml:space="preserve">bude čerpat </w:t>
      </w:r>
      <w:r w:rsidRPr="00CC63E4">
        <w:rPr>
          <w:rFonts w:ascii="Arial" w:hAnsi="Arial" w:cs="Arial"/>
          <w:sz w:val="24"/>
          <w:szCs w:val="24"/>
        </w:rPr>
        <w:t>neplacené voln</w:t>
      </w:r>
      <w:r w:rsidR="00AE44B3">
        <w:rPr>
          <w:rFonts w:ascii="Arial" w:hAnsi="Arial" w:cs="Arial"/>
          <w:sz w:val="24"/>
          <w:szCs w:val="24"/>
        </w:rPr>
        <w:t>o</w:t>
      </w:r>
      <w:r w:rsidRPr="00CC63E4">
        <w:rPr>
          <w:rFonts w:ascii="Arial" w:hAnsi="Arial" w:cs="Arial"/>
          <w:sz w:val="24"/>
          <w:szCs w:val="24"/>
        </w:rPr>
        <w:t xml:space="preserve"> apod.</w:t>
      </w:r>
      <w:r w:rsidR="00C903C2" w:rsidRPr="00CC63E4">
        <w:rPr>
          <w:rFonts w:ascii="Arial" w:hAnsi="Arial" w:cs="Arial"/>
          <w:sz w:val="24"/>
          <w:szCs w:val="24"/>
        </w:rPr>
        <w:t>,</w:t>
      </w:r>
      <w:r w:rsidRPr="00CC63E4">
        <w:rPr>
          <w:rFonts w:ascii="Arial" w:hAnsi="Arial" w:cs="Arial"/>
          <w:sz w:val="24"/>
          <w:szCs w:val="24"/>
        </w:rPr>
        <w:t xml:space="preserve"> nebude započítáván do hodnoty indikátoru, neboť není hrazen z OPTP. </w:t>
      </w:r>
    </w:p>
    <w:p w:rsidR="004F0CF0" w:rsidRDefault="009E229E" w:rsidP="004F0CF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Indikátor je možné použít pro oblast podpory 3.1. </w:t>
      </w:r>
    </w:p>
    <w:p w:rsidR="00E56A8E" w:rsidRDefault="00E56A8E" w:rsidP="008E7416">
      <w:pPr>
        <w:ind w:left="708"/>
        <w:rPr>
          <w:rFonts w:ascii="Arial" w:hAnsi="Arial" w:cs="Arial"/>
          <w:b/>
          <w:sz w:val="24"/>
          <w:szCs w:val="24"/>
        </w:rPr>
      </w:pPr>
    </w:p>
    <w:p w:rsidR="009A5669" w:rsidRDefault="009A5669" w:rsidP="008E7416">
      <w:pPr>
        <w:ind w:left="708"/>
        <w:rPr>
          <w:rFonts w:ascii="Arial" w:hAnsi="Arial" w:cs="Arial"/>
          <w:b/>
          <w:sz w:val="24"/>
          <w:szCs w:val="24"/>
        </w:rPr>
      </w:pPr>
    </w:p>
    <w:p w:rsidR="00CD3343" w:rsidRPr="00440045" w:rsidRDefault="006105B6" w:rsidP="00094A0C">
      <w:pPr>
        <w:pStyle w:val="S1"/>
        <w:keepNext w:val="0"/>
        <w:pageBreakBefore/>
        <w:tabs>
          <w:tab w:val="clear" w:pos="1068"/>
        </w:tabs>
        <w:ind w:left="709" w:hanging="425"/>
        <w:rPr>
          <w:rFonts w:cs="Arial"/>
        </w:rPr>
      </w:pPr>
      <w:bookmarkStart w:id="36" w:name="_Toc327793145"/>
      <w:r>
        <w:rPr>
          <w:rFonts w:cs="Arial"/>
        </w:rPr>
        <w:lastRenderedPageBreak/>
        <w:t xml:space="preserve">Přehled změn v rámci </w:t>
      </w:r>
      <w:r w:rsidR="00D37196">
        <w:rPr>
          <w:rFonts w:cs="Arial"/>
        </w:rPr>
        <w:t>MI</w:t>
      </w:r>
      <w:r w:rsidR="00DF18BB">
        <w:rPr>
          <w:rFonts w:cs="Arial"/>
        </w:rPr>
        <w:t xml:space="preserve"> </w:t>
      </w:r>
      <w:r w:rsidR="00CD3343" w:rsidRPr="00CC63E4">
        <w:rPr>
          <w:rFonts w:cs="Arial"/>
        </w:rPr>
        <w:t>OPTP</w:t>
      </w:r>
      <w:bookmarkEnd w:id="36"/>
    </w:p>
    <w:p w:rsidR="00106EC2" w:rsidRDefault="00106EC2" w:rsidP="008E7416">
      <w:pPr>
        <w:ind w:left="708"/>
        <w:rPr>
          <w:rFonts w:ascii="Arial" w:hAnsi="Arial" w:cs="Arial"/>
          <w:b/>
          <w:sz w:val="24"/>
          <w:szCs w:val="24"/>
        </w:rPr>
      </w:pPr>
    </w:p>
    <w:p w:rsidR="004F0CF0" w:rsidRDefault="00440045" w:rsidP="004F0CF0">
      <w:pPr>
        <w:jc w:val="both"/>
        <w:rPr>
          <w:rFonts w:ascii="Arial" w:hAnsi="Arial" w:cs="Arial"/>
          <w:sz w:val="24"/>
          <w:szCs w:val="24"/>
        </w:rPr>
      </w:pPr>
      <w:r w:rsidRPr="00440045">
        <w:rPr>
          <w:rFonts w:ascii="Arial" w:hAnsi="Arial" w:cs="Arial"/>
          <w:sz w:val="24"/>
          <w:szCs w:val="24"/>
        </w:rPr>
        <w:t>V této kapitole se nachází přehled všech změn, které proběhl</w:t>
      </w:r>
      <w:r w:rsidR="00E83B8B">
        <w:rPr>
          <w:rFonts w:ascii="Arial" w:hAnsi="Arial" w:cs="Arial"/>
          <w:sz w:val="24"/>
          <w:szCs w:val="24"/>
        </w:rPr>
        <w:t>y</w:t>
      </w:r>
      <w:r w:rsidRPr="00440045">
        <w:rPr>
          <w:rFonts w:ascii="Arial" w:hAnsi="Arial" w:cs="Arial"/>
          <w:sz w:val="24"/>
          <w:szCs w:val="24"/>
        </w:rPr>
        <w:t xml:space="preserve"> v rámci indikátorové soustavy OPTP.</w:t>
      </w:r>
    </w:p>
    <w:p w:rsidR="00041F10" w:rsidRDefault="00041F10" w:rsidP="00106EC2">
      <w:pPr>
        <w:rPr>
          <w:rFonts w:ascii="Arial" w:hAnsi="Arial" w:cs="Arial"/>
          <w:sz w:val="24"/>
          <w:szCs w:val="24"/>
        </w:rPr>
      </w:pPr>
    </w:p>
    <w:tbl>
      <w:tblPr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055"/>
      </w:tblGrid>
      <w:tr w:rsidR="007A4BD2" w:rsidRPr="00144B46" w:rsidTr="00832649">
        <w:trPr>
          <w:tblHeader/>
        </w:trPr>
        <w:tc>
          <w:tcPr>
            <w:tcW w:w="2660" w:type="dxa"/>
            <w:shd w:val="clear" w:color="auto" w:fill="99CCFF"/>
          </w:tcPr>
          <w:p w:rsidR="007A4BD2" w:rsidRPr="00144B46" w:rsidRDefault="007A4BD2" w:rsidP="00E83B8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4B46">
              <w:rPr>
                <w:rFonts w:ascii="Arial" w:hAnsi="Arial" w:cs="Arial"/>
                <w:b/>
                <w:sz w:val="24"/>
                <w:szCs w:val="24"/>
              </w:rPr>
              <w:t>Datum</w:t>
            </w:r>
            <w:r w:rsidR="005279F9" w:rsidRPr="00144B46">
              <w:rPr>
                <w:rFonts w:ascii="Arial" w:hAnsi="Arial" w:cs="Arial"/>
                <w:b/>
                <w:sz w:val="24"/>
                <w:szCs w:val="24"/>
              </w:rPr>
              <w:t>/organizace</w:t>
            </w:r>
            <w:r w:rsidRPr="00144B46">
              <w:rPr>
                <w:rFonts w:ascii="Arial" w:hAnsi="Arial" w:cs="Arial"/>
                <w:b/>
                <w:sz w:val="24"/>
                <w:szCs w:val="24"/>
              </w:rPr>
              <w:t xml:space="preserve"> schválení změny</w:t>
            </w:r>
          </w:p>
        </w:tc>
        <w:tc>
          <w:tcPr>
            <w:tcW w:w="7055" w:type="dxa"/>
            <w:shd w:val="clear" w:color="auto" w:fill="99CCFF"/>
            <w:vAlign w:val="center"/>
          </w:tcPr>
          <w:p w:rsidR="007A4BD2" w:rsidRPr="00144B46" w:rsidRDefault="007A4BD2" w:rsidP="003528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4B46">
              <w:rPr>
                <w:rFonts w:ascii="Arial" w:hAnsi="Arial" w:cs="Arial"/>
                <w:b/>
                <w:sz w:val="24"/>
                <w:szCs w:val="24"/>
              </w:rPr>
              <w:t>Popis změn</w:t>
            </w:r>
          </w:p>
        </w:tc>
      </w:tr>
      <w:tr w:rsidR="00D519A8" w:rsidRPr="00144B46">
        <w:trPr>
          <w:trHeight w:val="397"/>
        </w:trPr>
        <w:tc>
          <w:tcPr>
            <w:tcW w:w="2660" w:type="dxa"/>
            <w:vMerge w:val="restart"/>
            <w:vAlign w:val="center"/>
          </w:tcPr>
          <w:p w:rsidR="00D519A8" w:rsidRPr="00144B46" w:rsidRDefault="00D519A8" w:rsidP="00D519A8">
            <w:pPr>
              <w:rPr>
                <w:rFonts w:ascii="Arial" w:hAnsi="Arial" w:cs="Arial"/>
                <w:sz w:val="24"/>
                <w:szCs w:val="24"/>
              </w:rPr>
            </w:pPr>
            <w:r w:rsidRPr="00144B46">
              <w:rPr>
                <w:rFonts w:ascii="Arial" w:hAnsi="Arial" w:cs="Arial"/>
                <w:sz w:val="24"/>
                <w:szCs w:val="24"/>
              </w:rPr>
              <w:t>16.</w:t>
            </w:r>
            <w:r w:rsidR="00E83B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4B46">
              <w:rPr>
                <w:rFonts w:ascii="Arial" w:hAnsi="Arial" w:cs="Arial"/>
                <w:sz w:val="24"/>
                <w:szCs w:val="24"/>
              </w:rPr>
              <w:t>6.</w:t>
            </w:r>
            <w:r w:rsidR="00E83B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4B46">
              <w:rPr>
                <w:rFonts w:ascii="Arial" w:hAnsi="Arial" w:cs="Arial"/>
                <w:sz w:val="24"/>
                <w:szCs w:val="24"/>
              </w:rPr>
              <w:t>2009 MV OPTP</w:t>
            </w:r>
          </w:p>
        </w:tc>
        <w:tc>
          <w:tcPr>
            <w:tcW w:w="7055" w:type="dxa"/>
            <w:vAlign w:val="center"/>
          </w:tcPr>
          <w:p w:rsidR="00D519A8" w:rsidRPr="00144B46" w:rsidRDefault="00D519A8" w:rsidP="009A5669">
            <w:pPr>
              <w:rPr>
                <w:rFonts w:ascii="Arial" w:hAnsi="Arial" w:cs="Arial"/>
                <w:sz w:val="24"/>
                <w:szCs w:val="24"/>
              </w:rPr>
            </w:pPr>
            <w:r w:rsidRPr="00144B46">
              <w:rPr>
                <w:rFonts w:ascii="Arial" w:hAnsi="Arial" w:cs="Arial"/>
                <w:sz w:val="24"/>
                <w:szCs w:val="24"/>
              </w:rPr>
              <w:t>Úprava definice indikátoru 48.10.00</w:t>
            </w:r>
          </w:p>
        </w:tc>
      </w:tr>
      <w:tr w:rsidR="00D519A8" w:rsidRPr="00144B46">
        <w:trPr>
          <w:trHeight w:val="397"/>
        </w:trPr>
        <w:tc>
          <w:tcPr>
            <w:tcW w:w="2660" w:type="dxa"/>
            <w:vMerge/>
          </w:tcPr>
          <w:p w:rsidR="00D519A8" w:rsidRPr="00144B46" w:rsidRDefault="00D519A8" w:rsidP="00106E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5" w:type="dxa"/>
            <w:vAlign w:val="center"/>
          </w:tcPr>
          <w:p w:rsidR="00D519A8" w:rsidRPr="00144B46" w:rsidRDefault="00D519A8" w:rsidP="009A5669">
            <w:pPr>
              <w:rPr>
                <w:rFonts w:ascii="Arial" w:hAnsi="Arial" w:cs="Arial"/>
                <w:sz w:val="24"/>
                <w:szCs w:val="24"/>
              </w:rPr>
            </w:pPr>
            <w:r w:rsidRPr="00144B46">
              <w:rPr>
                <w:rFonts w:ascii="Arial" w:hAnsi="Arial" w:cs="Arial"/>
                <w:sz w:val="24"/>
                <w:szCs w:val="24"/>
              </w:rPr>
              <w:t>Úprava definice indikátoru 48.13.00</w:t>
            </w:r>
          </w:p>
        </w:tc>
      </w:tr>
      <w:tr w:rsidR="00D519A8" w:rsidRPr="00144B46">
        <w:trPr>
          <w:trHeight w:val="788"/>
        </w:trPr>
        <w:tc>
          <w:tcPr>
            <w:tcW w:w="2660" w:type="dxa"/>
            <w:vMerge/>
          </w:tcPr>
          <w:p w:rsidR="00D519A8" w:rsidRPr="00144B46" w:rsidRDefault="00D519A8" w:rsidP="00106E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5" w:type="dxa"/>
            <w:vAlign w:val="center"/>
          </w:tcPr>
          <w:p w:rsidR="00D519A8" w:rsidRPr="00144B46" w:rsidRDefault="00D519A8" w:rsidP="009A5669">
            <w:pPr>
              <w:rPr>
                <w:rFonts w:ascii="Arial" w:hAnsi="Arial" w:cs="Arial"/>
                <w:sz w:val="24"/>
                <w:szCs w:val="24"/>
              </w:rPr>
            </w:pPr>
            <w:r w:rsidRPr="00144B46">
              <w:rPr>
                <w:rFonts w:ascii="Arial" w:hAnsi="Arial" w:cs="Arial"/>
                <w:sz w:val="24"/>
                <w:szCs w:val="24"/>
              </w:rPr>
              <w:t>Převedení indikátoru 48.11.00 z indikátoru výsledku na indikátor výstupu</w:t>
            </w:r>
          </w:p>
        </w:tc>
      </w:tr>
      <w:tr w:rsidR="00D519A8" w:rsidRPr="00144B46">
        <w:trPr>
          <w:trHeight w:val="1777"/>
        </w:trPr>
        <w:tc>
          <w:tcPr>
            <w:tcW w:w="2660" w:type="dxa"/>
            <w:vMerge/>
          </w:tcPr>
          <w:p w:rsidR="00D519A8" w:rsidRPr="00144B46" w:rsidRDefault="00D519A8" w:rsidP="00106E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5" w:type="dxa"/>
            <w:vAlign w:val="center"/>
          </w:tcPr>
          <w:p w:rsidR="00D519A8" w:rsidRPr="00144B46" w:rsidRDefault="00D519A8" w:rsidP="00547CCB">
            <w:pPr>
              <w:rPr>
                <w:rFonts w:ascii="Arial" w:hAnsi="Arial" w:cs="Arial"/>
                <w:sz w:val="24"/>
                <w:szCs w:val="24"/>
              </w:rPr>
            </w:pPr>
            <w:r w:rsidRPr="00144B46">
              <w:rPr>
                <w:rFonts w:ascii="Arial" w:hAnsi="Arial" w:cs="Arial"/>
                <w:sz w:val="24"/>
                <w:szCs w:val="24"/>
              </w:rPr>
              <w:t>Přidání indikátorů výstupu v rámci prioritní osy 2:</w:t>
            </w:r>
          </w:p>
          <w:p w:rsidR="00D519A8" w:rsidRPr="00144B46" w:rsidRDefault="00D519A8" w:rsidP="00547CCB">
            <w:pPr>
              <w:rPr>
                <w:rFonts w:ascii="Arial" w:hAnsi="Arial" w:cs="Arial"/>
                <w:sz w:val="24"/>
                <w:szCs w:val="24"/>
              </w:rPr>
            </w:pPr>
            <w:r w:rsidRPr="00144B46">
              <w:rPr>
                <w:rFonts w:ascii="Arial" w:hAnsi="Arial" w:cs="Arial"/>
                <w:sz w:val="24"/>
                <w:szCs w:val="24"/>
              </w:rPr>
              <w:t>48.23.00</w:t>
            </w:r>
            <w:r w:rsidR="00DF18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4B46">
              <w:rPr>
                <w:rFonts w:ascii="Arial" w:hAnsi="Arial" w:cs="Arial"/>
                <w:sz w:val="24"/>
                <w:szCs w:val="24"/>
              </w:rPr>
              <w:t xml:space="preserve">Počet </w:t>
            </w:r>
            <w:proofErr w:type="spellStart"/>
            <w:r w:rsidRPr="00144B46">
              <w:rPr>
                <w:rFonts w:ascii="Arial" w:hAnsi="Arial" w:cs="Arial"/>
                <w:sz w:val="24"/>
                <w:szCs w:val="24"/>
              </w:rPr>
              <w:t>nasmlouvaných</w:t>
            </w:r>
            <w:proofErr w:type="spellEnd"/>
            <w:r w:rsidRPr="00144B46">
              <w:rPr>
                <w:rFonts w:ascii="Arial" w:hAnsi="Arial" w:cs="Arial"/>
                <w:sz w:val="24"/>
                <w:szCs w:val="24"/>
              </w:rPr>
              <w:t xml:space="preserve"> hodin na programování</w:t>
            </w:r>
          </w:p>
          <w:p w:rsidR="00D519A8" w:rsidRPr="00144B46" w:rsidRDefault="00D519A8" w:rsidP="00547CCB">
            <w:pPr>
              <w:rPr>
                <w:rFonts w:ascii="Arial" w:hAnsi="Arial" w:cs="Arial"/>
                <w:sz w:val="24"/>
                <w:szCs w:val="24"/>
              </w:rPr>
            </w:pPr>
            <w:r w:rsidRPr="00144B46">
              <w:rPr>
                <w:rFonts w:ascii="Arial" w:hAnsi="Arial" w:cs="Arial"/>
                <w:sz w:val="24"/>
                <w:szCs w:val="24"/>
              </w:rPr>
              <w:t>48.24.00</w:t>
            </w:r>
            <w:r w:rsidR="00DF18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4B46">
              <w:rPr>
                <w:rFonts w:ascii="Arial" w:hAnsi="Arial" w:cs="Arial"/>
                <w:sz w:val="24"/>
                <w:szCs w:val="24"/>
              </w:rPr>
              <w:t>Počet nově pořízených ICT vybavení</w:t>
            </w:r>
          </w:p>
          <w:p w:rsidR="00D519A8" w:rsidRPr="00144B46" w:rsidRDefault="00D519A8" w:rsidP="00547CCB">
            <w:pPr>
              <w:rPr>
                <w:rFonts w:ascii="Arial" w:hAnsi="Arial" w:cs="Arial"/>
                <w:sz w:val="24"/>
                <w:szCs w:val="24"/>
              </w:rPr>
            </w:pPr>
            <w:r w:rsidRPr="00144B46">
              <w:rPr>
                <w:rFonts w:ascii="Arial" w:hAnsi="Arial" w:cs="Arial"/>
                <w:sz w:val="24"/>
                <w:szCs w:val="24"/>
              </w:rPr>
              <w:t>48.21.00</w:t>
            </w:r>
            <w:r w:rsidR="00DF18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4B46">
              <w:rPr>
                <w:rFonts w:ascii="Arial" w:hAnsi="Arial" w:cs="Arial"/>
                <w:sz w:val="24"/>
                <w:szCs w:val="24"/>
              </w:rPr>
              <w:t>Zvýšení kapacity HW</w:t>
            </w:r>
          </w:p>
          <w:p w:rsidR="00D519A8" w:rsidRPr="00144B46" w:rsidRDefault="00D519A8" w:rsidP="00547CCB">
            <w:pPr>
              <w:rPr>
                <w:rFonts w:ascii="Arial" w:hAnsi="Arial" w:cs="Arial"/>
                <w:sz w:val="24"/>
                <w:szCs w:val="24"/>
              </w:rPr>
            </w:pPr>
            <w:r w:rsidRPr="00144B46">
              <w:rPr>
                <w:rFonts w:ascii="Arial" w:hAnsi="Arial" w:cs="Arial"/>
                <w:sz w:val="24"/>
                <w:szCs w:val="24"/>
              </w:rPr>
              <w:t>48.24.30</w:t>
            </w:r>
            <w:r w:rsidR="00DF18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4B46">
              <w:rPr>
                <w:rFonts w:ascii="Arial" w:hAnsi="Arial" w:cs="Arial"/>
                <w:sz w:val="24"/>
                <w:szCs w:val="24"/>
              </w:rPr>
              <w:t>Pořízení softwaru</w:t>
            </w:r>
          </w:p>
          <w:p w:rsidR="00D519A8" w:rsidRPr="00144B46" w:rsidRDefault="00D519A8" w:rsidP="00547CCB">
            <w:pPr>
              <w:rPr>
                <w:rFonts w:ascii="Arial" w:hAnsi="Arial" w:cs="Arial"/>
                <w:sz w:val="24"/>
                <w:szCs w:val="24"/>
              </w:rPr>
            </w:pPr>
            <w:r w:rsidRPr="00144B46">
              <w:rPr>
                <w:rFonts w:ascii="Arial" w:hAnsi="Arial" w:cs="Arial"/>
                <w:sz w:val="24"/>
                <w:szCs w:val="24"/>
              </w:rPr>
              <w:t>48.24.20</w:t>
            </w:r>
            <w:r w:rsidR="00DF18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4B46">
              <w:rPr>
                <w:rFonts w:ascii="Arial" w:hAnsi="Arial" w:cs="Arial"/>
                <w:sz w:val="24"/>
                <w:szCs w:val="24"/>
              </w:rPr>
              <w:t>Počet pořízeného technického vybavení kromě ICT</w:t>
            </w:r>
          </w:p>
        </w:tc>
      </w:tr>
      <w:tr w:rsidR="00D519A8" w:rsidRPr="00144B46">
        <w:trPr>
          <w:trHeight w:val="1249"/>
        </w:trPr>
        <w:tc>
          <w:tcPr>
            <w:tcW w:w="2660" w:type="dxa"/>
            <w:vMerge/>
          </w:tcPr>
          <w:p w:rsidR="00D519A8" w:rsidRPr="00144B46" w:rsidRDefault="00D519A8" w:rsidP="00106E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5" w:type="dxa"/>
            <w:vAlign w:val="center"/>
          </w:tcPr>
          <w:p w:rsidR="00D519A8" w:rsidRPr="00144B46" w:rsidRDefault="00D519A8" w:rsidP="007408E5">
            <w:pPr>
              <w:rPr>
                <w:rFonts w:ascii="Arial" w:hAnsi="Arial" w:cs="Arial"/>
                <w:sz w:val="24"/>
                <w:szCs w:val="24"/>
              </w:rPr>
            </w:pPr>
            <w:r w:rsidRPr="00144B46">
              <w:rPr>
                <w:rFonts w:ascii="Arial" w:hAnsi="Arial" w:cs="Arial"/>
                <w:sz w:val="24"/>
                <w:szCs w:val="24"/>
              </w:rPr>
              <w:t>Sloučení indikátoru 48.19.02 Počet proškolených osob monitorovací systém a 48.19.00 Počet proškolených osob do</w:t>
            </w:r>
            <w:r w:rsidR="007408E5">
              <w:rPr>
                <w:rFonts w:ascii="Arial" w:hAnsi="Arial" w:cs="Arial"/>
                <w:sz w:val="24"/>
                <w:szCs w:val="24"/>
              </w:rPr>
              <w:t> </w:t>
            </w:r>
            <w:r w:rsidRPr="00144B46">
              <w:rPr>
                <w:rFonts w:ascii="Arial" w:hAnsi="Arial" w:cs="Arial"/>
                <w:sz w:val="24"/>
                <w:szCs w:val="24"/>
              </w:rPr>
              <w:t xml:space="preserve">jednoho indikátoru výsledku 48.19.00 Počet proškolených osob </w:t>
            </w:r>
            <w:r w:rsidR="007F5C6D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144B46">
              <w:rPr>
                <w:rFonts w:ascii="Arial" w:hAnsi="Arial" w:cs="Arial"/>
                <w:sz w:val="24"/>
                <w:szCs w:val="24"/>
              </w:rPr>
              <w:t>celkem.</w:t>
            </w:r>
          </w:p>
        </w:tc>
      </w:tr>
      <w:tr w:rsidR="00953862" w:rsidRPr="00144B46">
        <w:trPr>
          <w:trHeight w:val="1108"/>
        </w:trPr>
        <w:tc>
          <w:tcPr>
            <w:tcW w:w="2660" w:type="dxa"/>
            <w:vAlign w:val="center"/>
          </w:tcPr>
          <w:p w:rsidR="003D68E6" w:rsidRPr="00144B46" w:rsidRDefault="00953862" w:rsidP="009A5669">
            <w:pPr>
              <w:rPr>
                <w:rFonts w:ascii="Arial" w:hAnsi="Arial" w:cs="Arial"/>
                <w:sz w:val="24"/>
                <w:szCs w:val="24"/>
              </w:rPr>
            </w:pPr>
            <w:r w:rsidRPr="00144B46">
              <w:rPr>
                <w:rFonts w:ascii="Arial" w:hAnsi="Arial" w:cs="Arial"/>
                <w:sz w:val="24"/>
                <w:szCs w:val="24"/>
              </w:rPr>
              <w:t>Metodický pokyn č.</w:t>
            </w:r>
            <w:r w:rsidR="00E83B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4B46">
              <w:rPr>
                <w:rFonts w:ascii="Arial" w:hAnsi="Arial" w:cs="Arial"/>
                <w:sz w:val="24"/>
                <w:szCs w:val="24"/>
              </w:rPr>
              <w:t xml:space="preserve">13 </w:t>
            </w:r>
            <w:r w:rsidR="003D68E6" w:rsidRPr="00144B46">
              <w:rPr>
                <w:rFonts w:ascii="Arial" w:hAnsi="Arial" w:cs="Arial"/>
                <w:sz w:val="24"/>
                <w:szCs w:val="24"/>
              </w:rPr>
              <w:t>ŘO OPTP</w:t>
            </w:r>
          </w:p>
          <w:p w:rsidR="00953862" w:rsidRPr="00144B46" w:rsidRDefault="00953862" w:rsidP="009A5669">
            <w:pPr>
              <w:rPr>
                <w:rFonts w:ascii="Arial" w:hAnsi="Arial" w:cs="Arial"/>
                <w:sz w:val="24"/>
                <w:szCs w:val="24"/>
              </w:rPr>
            </w:pPr>
            <w:r w:rsidRPr="00144B46">
              <w:rPr>
                <w:rFonts w:ascii="Arial" w:hAnsi="Arial" w:cs="Arial"/>
                <w:sz w:val="24"/>
                <w:szCs w:val="24"/>
              </w:rPr>
              <w:t>účinný od 1.</w:t>
            </w:r>
            <w:r w:rsidR="00E83B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4B46">
              <w:rPr>
                <w:rFonts w:ascii="Arial" w:hAnsi="Arial" w:cs="Arial"/>
                <w:sz w:val="24"/>
                <w:szCs w:val="24"/>
              </w:rPr>
              <w:t>5.</w:t>
            </w:r>
            <w:r w:rsidR="00E83B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4B46">
              <w:rPr>
                <w:rFonts w:ascii="Arial" w:hAnsi="Arial" w:cs="Arial"/>
                <w:sz w:val="24"/>
                <w:szCs w:val="24"/>
              </w:rPr>
              <w:t>2010</w:t>
            </w:r>
          </w:p>
        </w:tc>
        <w:tc>
          <w:tcPr>
            <w:tcW w:w="7055" w:type="dxa"/>
            <w:vAlign w:val="center"/>
          </w:tcPr>
          <w:p w:rsidR="00953862" w:rsidRPr="00144B46" w:rsidRDefault="00953862" w:rsidP="001620F2">
            <w:pPr>
              <w:rPr>
                <w:rFonts w:ascii="Arial" w:hAnsi="Arial" w:cs="Arial"/>
                <w:sz w:val="24"/>
                <w:szCs w:val="24"/>
              </w:rPr>
            </w:pPr>
            <w:r w:rsidRPr="00144B46">
              <w:rPr>
                <w:rFonts w:ascii="Arial" w:hAnsi="Arial" w:cs="Arial"/>
                <w:snapToGrid w:val="0"/>
                <w:sz w:val="24"/>
                <w:szCs w:val="24"/>
              </w:rPr>
              <w:t>Doplnění definice indikátoru 48.31.00 - Počet zaměstnaných pracovníků implementační struktury</w:t>
            </w:r>
          </w:p>
        </w:tc>
      </w:tr>
      <w:tr w:rsidR="000A1578" w:rsidRPr="00144B46">
        <w:trPr>
          <w:trHeight w:val="1124"/>
        </w:trPr>
        <w:tc>
          <w:tcPr>
            <w:tcW w:w="2660" w:type="dxa"/>
            <w:vAlign w:val="center"/>
          </w:tcPr>
          <w:p w:rsidR="003D68E6" w:rsidRPr="00144B46" w:rsidRDefault="00220D56" w:rsidP="009A5669">
            <w:pPr>
              <w:rPr>
                <w:rFonts w:ascii="Arial" w:hAnsi="Arial" w:cs="Arial"/>
                <w:sz w:val="24"/>
                <w:szCs w:val="24"/>
              </w:rPr>
            </w:pPr>
            <w:r w:rsidRPr="00144B46">
              <w:rPr>
                <w:rFonts w:ascii="Arial" w:hAnsi="Arial" w:cs="Arial"/>
                <w:sz w:val="24"/>
                <w:szCs w:val="24"/>
              </w:rPr>
              <w:t>Metodický pokyn č.</w:t>
            </w:r>
            <w:r w:rsidR="00E83B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4B46">
              <w:rPr>
                <w:rFonts w:ascii="Arial" w:hAnsi="Arial" w:cs="Arial"/>
                <w:sz w:val="24"/>
                <w:szCs w:val="24"/>
              </w:rPr>
              <w:t>18</w:t>
            </w:r>
            <w:r w:rsidR="00DF18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68E6" w:rsidRPr="00144B46">
              <w:rPr>
                <w:rFonts w:ascii="Arial" w:hAnsi="Arial" w:cs="Arial"/>
                <w:sz w:val="24"/>
                <w:szCs w:val="24"/>
              </w:rPr>
              <w:t xml:space="preserve">ŘO OPTP </w:t>
            </w:r>
          </w:p>
          <w:p w:rsidR="000A1578" w:rsidRPr="00144B46" w:rsidRDefault="00220D56" w:rsidP="009A5669">
            <w:pPr>
              <w:rPr>
                <w:rFonts w:ascii="Arial" w:hAnsi="Arial" w:cs="Arial"/>
                <w:sz w:val="24"/>
                <w:szCs w:val="24"/>
              </w:rPr>
            </w:pPr>
            <w:r w:rsidRPr="00144B46">
              <w:rPr>
                <w:rFonts w:ascii="Arial" w:hAnsi="Arial" w:cs="Arial"/>
                <w:sz w:val="24"/>
                <w:szCs w:val="24"/>
              </w:rPr>
              <w:t>účinný od 8.</w:t>
            </w:r>
            <w:r w:rsidR="00E83B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4B46">
              <w:rPr>
                <w:rFonts w:ascii="Arial" w:hAnsi="Arial" w:cs="Arial"/>
                <w:sz w:val="24"/>
                <w:szCs w:val="24"/>
              </w:rPr>
              <w:t>10.</w:t>
            </w:r>
            <w:r w:rsidR="00E83B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4B46">
              <w:rPr>
                <w:rFonts w:ascii="Arial" w:hAnsi="Arial" w:cs="Arial"/>
                <w:sz w:val="24"/>
                <w:szCs w:val="24"/>
              </w:rPr>
              <w:t>2010</w:t>
            </w:r>
          </w:p>
        </w:tc>
        <w:tc>
          <w:tcPr>
            <w:tcW w:w="7055" w:type="dxa"/>
            <w:vAlign w:val="center"/>
          </w:tcPr>
          <w:p w:rsidR="000A1578" w:rsidRPr="00144B46" w:rsidRDefault="00220D56" w:rsidP="007408E5">
            <w:pPr>
              <w:rPr>
                <w:rFonts w:ascii="Arial" w:hAnsi="Arial" w:cs="Arial"/>
                <w:sz w:val="24"/>
                <w:szCs w:val="24"/>
              </w:rPr>
            </w:pPr>
            <w:r w:rsidRPr="00144B46">
              <w:rPr>
                <w:rFonts w:ascii="Arial" w:hAnsi="Arial" w:cs="Arial"/>
                <w:sz w:val="24"/>
                <w:szCs w:val="24"/>
              </w:rPr>
              <w:t>Úprava výkladu indikátoru</w:t>
            </w:r>
            <w:r w:rsidR="006C228A" w:rsidRPr="00144B46">
              <w:rPr>
                <w:rFonts w:ascii="Arial" w:hAnsi="Arial" w:cs="Arial"/>
                <w:sz w:val="24"/>
                <w:szCs w:val="24"/>
              </w:rPr>
              <w:t xml:space="preserve"> 48.11.00</w:t>
            </w:r>
            <w:r w:rsidR="00953862" w:rsidRPr="00144B46">
              <w:rPr>
                <w:rFonts w:ascii="Arial" w:hAnsi="Arial" w:cs="Arial"/>
                <w:sz w:val="24"/>
                <w:szCs w:val="24"/>
              </w:rPr>
              <w:t xml:space="preserve"> - Počet uskutečněných školení, seminářů, workshopů, konferencí </w:t>
            </w:r>
            <w:r w:rsidR="007408E5">
              <w:rPr>
                <w:rFonts w:ascii="Arial" w:hAnsi="Arial" w:cs="Arial"/>
                <w:sz w:val="24"/>
                <w:szCs w:val="24"/>
              </w:rPr>
              <w:t>a ostatní podobné aktivity</w:t>
            </w:r>
          </w:p>
        </w:tc>
      </w:tr>
      <w:tr w:rsidR="000A1578" w:rsidRPr="00144B46">
        <w:trPr>
          <w:trHeight w:val="998"/>
        </w:trPr>
        <w:tc>
          <w:tcPr>
            <w:tcW w:w="2660" w:type="dxa"/>
            <w:vAlign w:val="center"/>
          </w:tcPr>
          <w:p w:rsidR="003D68E6" w:rsidRPr="00144B46" w:rsidRDefault="006D4FBD" w:rsidP="009A5669">
            <w:pPr>
              <w:rPr>
                <w:rFonts w:ascii="Arial" w:hAnsi="Arial" w:cs="Arial"/>
                <w:sz w:val="24"/>
                <w:szCs w:val="24"/>
              </w:rPr>
            </w:pPr>
            <w:r w:rsidRPr="00144B46">
              <w:rPr>
                <w:rFonts w:ascii="Arial" w:hAnsi="Arial" w:cs="Arial"/>
                <w:sz w:val="24"/>
                <w:szCs w:val="24"/>
              </w:rPr>
              <w:t>Metodický pokyn č.</w:t>
            </w:r>
            <w:r w:rsidR="00E83B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4B46">
              <w:rPr>
                <w:rFonts w:ascii="Arial" w:hAnsi="Arial" w:cs="Arial"/>
                <w:sz w:val="24"/>
                <w:szCs w:val="24"/>
              </w:rPr>
              <w:t>21</w:t>
            </w:r>
            <w:r w:rsidR="00DF18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68E6" w:rsidRPr="00144B46">
              <w:rPr>
                <w:rFonts w:ascii="Arial" w:hAnsi="Arial" w:cs="Arial"/>
                <w:sz w:val="24"/>
                <w:szCs w:val="24"/>
              </w:rPr>
              <w:t xml:space="preserve">ŘO OPTP </w:t>
            </w:r>
          </w:p>
          <w:p w:rsidR="000A1578" w:rsidRPr="00144B46" w:rsidRDefault="006D4FBD" w:rsidP="009A5669">
            <w:pPr>
              <w:rPr>
                <w:rFonts w:ascii="Arial" w:hAnsi="Arial" w:cs="Arial"/>
                <w:sz w:val="24"/>
                <w:szCs w:val="24"/>
              </w:rPr>
            </w:pPr>
            <w:r w:rsidRPr="00144B46">
              <w:rPr>
                <w:rFonts w:ascii="Arial" w:hAnsi="Arial" w:cs="Arial"/>
                <w:sz w:val="24"/>
                <w:szCs w:val="24"/>
              </w:rPr>
              <w:t>účinný od 1.</w:t>
            </w:r>
            <w:r w:rsidR="00E83B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4B46">
              <w:rPr>
                <w:rFonts w:ascii="Arial" w:hAnsi="Arial" w:cs="Arial"/>
                <w:sz w:val="24"/>
                <w:szCs w:val="24"/>
              </w:rPr>
              <w:t>2.</w:t>
            </w:r>
            <w:r w:rsidR="00E83B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4B46"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  <w:tc>
          <w:tcPr>
            <w:tcW w:w="7055" w:type="dxa"/>
            <w:vAlign w:val="center"/>
          </w:tcPr>
          <w:p w:rsidR="003168E2" w:rsidRPr="003168E2" w:rsidRDefault="003168E2" w:rsidP="003168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Nastavení</w:t>
            </w:r>
            <w:r w:rsidRPr="003168E2">
              <w:rPr>
                <w:rFonts w:ascii="Arial" w:hAnsi="Arial" w:cs="Arial"/>
                <w:sz w:val="24"/>
                <w:szCs w:val="24"/>
              </w:rPr>
              <w:t xml:space="preserve"> výchozí</w:t>
            </w:r>
            <w:r>
              <w:rPr>
                <w:rFonts w:ascii="Arial" w:hAnsi="Arial" w:cs="Arial"/>
                <w:sz w:val="24"/>
                <w:szCs w:val="24"/>
              </w:rPr>
              <w:t>ch hodnot</w:t>
            </w:r>
            <w:r w:rsidRPr="003168E2">
              <w:rPr>
                <w:rFonts w:ascii="Arial" w:hAnsi="Arial" w:cs="Arial"/>
                <w:sz w:val="24"/>
                <w:szCs w:val="24"/>
              </w:rPr>
              <w:t xml:space="preserve"> indikátoru</w:t>
            </w:r>
            <w:r>
              <w:rPr>
                <w:rFonts w:ascii="Arial" w:hAnsi="Arial" w:cs="Arial"/>
                <w:sz w:val="24"/>
                <w:szCs w:val="24"/>
              </w:rPr>
              <w:t xml:space="preserve"> na</w:t>
            </w:r>
            <w:r w:rsidRPr="003168E2">
              <w:rPr>
                <w:rFonts w:ascii="Arial" w:hAnsi="Arial" w:cs="Arial"/>
                <w:sz w:val="24"/>
                <w:szCs w:val="24"/>
              </w:rPr>
              <w:t xml:space="preserve"> 0. V případě uvedení nenulové hodnoty je nutné tuto hodnotu zohlednit při nastavení cílové hodnoty a dále při vykazování dosažených hodnot v</w:t>
            </w:r>
            <w:r w:rsidR="007408E5">
              <w:rPr>
                <w:rFonts w:ascii="Arial" w:hAnsi="Arial" w:cs="Arial"/>
                <w:sz w:val="24"/>
                <w:szCs w:val="24"/>
              </w:rPr>
              <w:t> </w:t>
            </w:r>
            <w:r w:rsidRPr="003168E2">
              <w:rPr>
                <w:rFonts w:ascii="Arial" w:hAnsi="Arial" w:cs="Arial"/>
                <w:sz w:val="24"/>
                <w:szCs w:val="24"/>
              </w:rPr>
              <w:t>monitorovacích zprávách.</w:t>
            </w:r>
          </w:p>
          <w:p w:rsidR="000A1578" w:rsidRPr="00144B46" w:rsidRDefault="000A1578" w:rsidP="009A56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669" w:rsidRPr="00144B46">
        <w:trPr>
          <w:trHeight w:val="397"/>
        </w:trPr>
        <w:tc>
          <w:tcPr>
            <w:tcW w:w="2660" w:type="dxa"/>
            <w:vMerge w:val="restart"/>
            <w:vAlign w:val="center"/>
          </w:tcPr>
          <w:p w:rsidR="009A5669" w:rsidRPr="00144B46" w:rsidRDefault="00492B5E" w:rsidP="00492B5E">
            <w:pPr>
              <w:rPr>
                <w:rFonts w:ascii="Arial" w:hAnsi="Arial" w:cs="Arial"/>
                <w:sz w:val="24"/>
                <w:szCs w:val="24"/>
              </w:rPr>
            </w:pPr>
            <w:r w:rsidRPr="00144B46">
              <w:rPr>
                <w:rFonts w:ascii="Arial" w:hAnsi="Arial" w:cs="Arial"/>
                <w:sz w:val="24"/>
                <w:szCs w:val="24"/>
              </w:rPr>
              <w:t>11.</w:t>
            </w:r>
            <w:r w:rsidR="00E83B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4B46">
              <w:rPr>
                <w:rFonts w:ascii="Arial" w:hAnsi="Arial" w:cs="Arial"/>
                <w:sz w:val="24"/>
                <w:szCs w:val="24"/>
              </w:rPr>
              <w:t>5.</w:t>
            </w:r>
            <w:r w:rsidR="00E83B8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4B46">
              <w:rPr>
                <w:rFonts w:ascii="Arial" w:hAnsi="Arial" w:cs="Arial"/>
                <w:sz w:val="24"/>
                <w:szCs w:val="24"/>
              </w:rPr>
              <w:t>2011 MV OPTP</w:t>
            </w:r>
          </w:p>
        </w:tc>
        <w:tc>
          <w:tcPr>
            <w:tcW w:w="7055" w:type="dxa"/>
            <w:vAlign w:val="center"/>
          </w:tcPr>
          <w:p w:rsidR="00912E82" w:rsidRDefault="009A5669" w:rsidP="00FD2E36">
            <w:pPr>
              <w:rPr>
                <w:rFonts w:ascii="Arial" w:hAnsi="Arial" w:cs="Arial"/>
                <w:sz w:val="24"/>
                <w:szCs w:val="24"/>
              </w:rPr>
            </w:pPr>
            <w:r w:rsidRPr="00144B46">
              <w:rPr>
                <w:rFonts w:ascii="Arial" w:hAnsi="Arial" w:cs="Arial"/>
                <w:sz w:val="24"/>
                <w:szCs w:val="24"/>
              </w:rPr>
              <w:t xml:space="preserve">Přidání </w:t>
            </w:r>
            <w:r w:rsidR="00D1337F">
              <w:rPr>
                <w:rFonts w:ascii="Arial" w:hAnsi="Arial" w:cs="Arial"/>
                <w:sz w:val="24"/>
                <w:szCs w:val="24"/>
              </w:rPr>
              <w:t>2</w:t>
            </w:r>
            <w:r w:rsidR="00492B5E" w:rsidRPr="00144B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3B8B" w:rsidRPr="00144B46">
              <w:rPr>
                <w:rFonts w:ascii="Arial" w:hAnsi="Arial" w:cs="Arial"/>
                <w:sz w:val="24"/>
                <w:szCs w:val="24"/>
              </w:rPr>
              <w:t>indikátor</w:t>
            </w:r>
            <w:r w:rsidR="00E83B8B">
              <w:rPr>
                <w:rFonts w:ascii="Arial" w:hAnsi="Arial" w:cs="Arial"/>
                <w:sz w:val="24"/>
                <w:szCs w:val="24"/>
              </w:rPr>
              <w:t>ů</w:t>
            </w:r>
            <w:r w:rsidR="00E83B8B" w:rsidRPr="00144B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2B5E" w:rsidRPr="00144B46">
              <w:rPr>
                <w:rFonts w:ascii="Arial" w:hAnsi="Arial" w:cs="Arial"/>
                <w:sz w:val="24"/>
                <w:szCs w:val="24"/>
              </w:rPr>
              <w:t xml:space="preserve">do prioritní osy </w:t>
            </w:r>
            <w:r w:rsidR="000B314F">
              <w:rPr>
                <w:rFonts w:ascii="Arial" w:hAnsi="Arial" w:cs="Arial"/>
                <w:sz w:val="24"/>
                <w:szCs w:val="24"/>
              </w:rPr>
              <w:t>1</w:t>
            </w:r>
            <w:r w:rsidR="00912E82">
              <w:rPr>
                <w:rFonts w:ascii="Arial" w:hAnsi="Arial" w:cs="Arial"/>
                <w:sz w:val="24"/>
                <w:szCs w:val="24"/>
              </w:rPr>
              <w:t>:</w:t>
            </w:r>
            <w:r w:rsidR="000B31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12E82" w:rsidRDefault="000B314F" w:rsidP="00FD2E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indikátor výstupu 48.24.00 </w:t>
            </w:r>
          </w:p>
          <w:p w:rsidR="009A5669" w:rsidRPr="00144B46" w:rsidRDefault="000B314F" w:rsidP="00FD2E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indikátor výstupu</w:t>
            </w:r>
            <w:r w:rsidR="002C5EB6">
              <w:rPr>
                <w:rFonts w:ascii="Arial" w:hAnsi="Arial" w:cs="Arial"/>
                <w:sz w:val="24"/>
                <w:szCs w:val="24"/>
              </w:rPr>
              <w:t xml:space="preserve"> 48.24.20</w:t>
            </w:r>
            <w:r w:rsidR="00492B5E" w:rsidRPr="00144B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B314F" w:rsidRPr="00144B46">
        <w:trPr>
          <w:trHeight w:val="397"/>
        </w:trPr>
        <w:tc>
          <w:tcPr>
            <w:tcW w:w="2660" w:type="dxa"/>
            <w:vMerge/>
          </w:tcPr>
          <w:p w:rsidR="000B314F" w:rsidRPr="00144B46" w:rsidRDefault="000B314F" w:rsidP="00106E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5" w:type="dxa"/>
            <w:vAlign w:val="center"/>
          </w:tcPr>
          <w:p w:rsidR="00842DC7" w:rsidRDefault="000B314F" w:rsidP="009A5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Úprava cílových hodnot </w:t>
            </w:r>
            <w:r w:rsidR="00842DC7">
              <w:rPr>
                <w:rFonts w:ascii="Arial" w:hAnsi="Arial" w:cs="Arial"/>
                <w:sz w:val="24"/>
                <w:szCs w:val="24"/>
              </w:rPr>
              <w:t xml:space="preserve">u následujících indikátorů v rámci </w:t>
            </w:r>
            <w:r>
              <w:rPr>
                <w:rFonts w:ascii="Arial" w:hAnsi="Arial" w:cs="Arial"/>
                <w:sz w:val="24"/>
                <w:szCs w:val="24"/>
              </w:rPr>
              <w:t>prioritní os</w:t>
            </w:r>
            <w:r w:rsidR="00842DC7"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="00842DC7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42DC7" w:rsidRDefault="000B314F" w:rsidP="009A5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indikátor </w:t>
            </w:r>
            <w:r w:rsidR="00842DC7">
              <w:rPr>
                <w:rFonts w:ascii="Arial" w:hAnsi="Arial" w:cs="Arial"/>
                <w:sz w:val="24"/>
                <w:szCs w:val="24"/>
              </w:rPr>
              <w:t xml:space="preserve">výstupu </w:t>
            </w:r>
            <w:r>
              <w:rPr>
                <w:rFonts w:ascii="Arial" w:hAnsi="Arial" w:cs="Arial"/>
                <w:sz w:val="24"/>
                <w:szCs w:val="24"/>
              </w:rPr>
              <w:t xml:space="preserve">48.05.00 z hodnoty 27 na </w:t>
            </w:r>
            <w:r w:rsidR="00842DC7">
              <w:rPr>
                <w:rFonts w:ascii="Arial" w:hAnsi="Arial" w:cs="Arial"/>
                <w:sz w:val="24"/>
                <w:szCs w:val="24"/>
              </w:rPr>
              <w:t xml:space="preserve">hodnotu </w:t>
            </w:r>
            <w:r w:rsidR="002C5EB6">
              <w:rPr>
                <w:rFonts w:ascii="Arial" w:hAnsi="Arial" w:cs="Arial"/>
                <w:sz w:val="24"/>
                <w:szCs w:val="24"/>
              </w:rPr>
              <w:t>250</w:t>
            </w:r>
          </w:p>
          <w:p w:rsidR="000B314F" w:rsidRPr="00144B46" w:rsidRDefault="000B314F" w:rsidP="006B40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indikátor </w:t>
            </w:r>
            <w:r w:rsidR="00842DC7">
              <w:rPr>
                <w:rFonts w:ascii="Arial" w:hAnsi="Arial" w:cs="Arial"/>
                <w:sz w:val="24"/>
                <w:szCs w:val="24"/>
              </w:rPr>
              <w:t xml:space="preserve">výstupu </w:t>
            </w:r>
            <w:r>
              <w:rPr>
                <w:rFonts w:ascii="Arial" w:hAnsi="Arial" w:cs="Arial"/>
                <w:sz w:val="24"/>
                <w:szCs w:val="24"/>
              </w:rPr>
              <w:t xml:space="preserve">48.11.00 z hodnoty </w:t>
            </w:r>
            <w:r w:rsidR="006B4040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 xml:space="preserve"> na </w:t>
            </w:r>
            <w:r w:rsidR="00842DC7">
              <w:rPr>
                <w:rFonts w:ascii="Arial" w:hAnsi="Arial" w:cs="Arial"/>
                <w:sz w:val="24"/>
                <w:szCs w:val="24"/>
              </w:rPr>
              <w:t xml:space="preserve">hodnotu </w:t>
            </w:r>
            <w:r>
              <w:rPr>
                <w:rFonts w:ascii="Arial" w:hAnsi="Arial" w:cs="Arial"/>
                <w:sz w:val="24"/>
                <w:szCs w:val="24"/>
              </w:rPr>
              <w:t>130</w:t>
            </w:r>
          </w:p>
        </w:tc>
      </w:tr>
      <w:tr w:rsidR="00492B5E" w:rsidRPr="00144B46">
        <w:trPr>
          <w:trHeight w:val="397"/>
        </w:trPr>
        <w:tc>
          <w:tcPr>
            <w:tcW w:w="2660" w:type="dxa"/>
            <w:vMerge/>
          </w:tcPr>
          <w:p w:rsidR="00492B5E" w:rsidRPr="00144B46" w:rsidRDefault="00492B5E" w:rsidP="00106E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5" w:type="dxa"/>
            <w:vAlign w:val="center"/>
          </w:tcPr>
          <w:p w:rsidR="00492B5E" w:rsidRPr="00144B46" w:rsidRDefault="00842DC7" w:rsidP="009A5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Zrušení indikátoru 48.24.20 v</w:t>
            </w:r>
            <w:r w:rsidR="002C5EB6">
              <w:rPr>
                <w:rFonts w:ascii="Arial" w:hAnsi="Arial" w:cs="Arial"/>
                <w:sz w:val="24"/>
                <w:szCs w:val="24"/>
              </w:rPr>
              <w:t xml:space="preserve"> rámci </w:t>
            </w:r>
            <w:r>
              <w:rPr>
                <w:rFonts w:ascii="Arial" w:hAnsi="Arial" w:cs="Arial"/>
                <w:sz w:val="24"/>
                <w:szCs w:val="24"/>
              </w:rPr>
              <w:t>prioritní osy 2</w:t>
            </w:r>
          </w:p>
        </w:tc>
      </w:tr>
      <w:tr w:rsidR="00842DC7" w:rsidRPr="00144B46">
        <w:trPr>
          <w:trHeight w:val="397"/>
        </w:trPr>
        <w:tc>
          <w:tcPr>
            <w:tcW w:w="2660" w:type="dxa"/>
            <w:vMerge/>
          </w:tcPr>
          <w:p w:rsidR="00842DC7" w:rsidRPr="00144B46" w:rsidRDefault="00842DC7" w:rsidP="00106E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5" w:type="dxa"/>
            <w:vAlign w:val="center"/>
          </w:tcPr>
          <w:p w:rsidR="00842DC7" w:rsidRDefault="00842DC7" w:rsidP="009A5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Úprava cílových hodnot u následujících indikátorů v rámci prioritní osy 2:</w:t>
            </w:r>
          </w:p>
          <w:p w:rsidR="00842DC7" w:rsidRDefault="00842DC7" w:rsidP="009A5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indikátor výstupu 48.07.00 z hodnoty 4 na hodnotu 63</w:t>
            </w:r>
          </w:p>
          <w:p w:rsidR="00842DC7" w:rsidRDefault="00842DC7" w:rsidP="009A5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indikátor </w:t>
            </w:r>
            <w:r w:rsidR="00B31148">
              <w:rPr>
                <w:rFonts w:ascii="Arial" w:hAnsi="Arial" w:cs="Arial"/>
                <w:sz w:val="24"/>
                <w:szCs w:val="24"/>
              </w:rPr>
              <w:t>výsledku 48.19.00 z hodnoty 1 480 na 2 500</w:t>
            </w:r>
          </w:p>
          <w:p w:rsidR="00B31148" w:rsidRDefault="00B31148" w:rsidP="009A5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indikátor výstupu 48.21.00 z hodnoty 30 000 na 97 100</w:t>
            </w:r>
          </w:p>
          <w:p w:rsidR="00B31148" w:rsidRDefault="00B31148" w:rsidP="009A5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indikátor výstupu 48.23.00 z hodnoty 1 000 na 15 125,6</w:t>
            </w:r>
          </w:p>
          <w:p w:rsidR="00B31148" w:rsidRDefault="00B31148" w:rsidP="009A5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indikátor výstupu 48.24.00 z hodnoty 1 000 na 40</w:t>
            </w:r>
          </w:p>
          <w:p w:rsidR="00842DC7" w:rsidRPr="00144B46" w:rsidRDefault="00B31148" w:rsidP="009A5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indikátor výstupu 48.24.30 z hodnoty 1 000 na 173</w:t>
            </w:r>
          </w:p>
        </w:tc>
      </w:tr>
      <w:tr w:rsidR="00492B5E" w:rsidRPr="00144B46">
        <w:trPr>
          <w:trHeight w:val="397"/>
        </w:trPr>
        <w:tc>
          <w:tcPr>
            <w:tcW w:w="2660" w:type="dxa"/>
            <w:vMerge/>
          </w:tcPr>
          <w:p w:rsidR="00492B5E" w:rsidRPr="00144B46" w:rsidRDefault="00492B5E" w:rsidP="00106E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5" w:type="dxa"/>
            <w:vAlign w:val="center"/>
          </w:tcPr>
          <w:p w:rsidR="00492B5E" w:rsidRDefault="00492B5E" w:rsidP="009A5669">
            <w:pPr>
              <w:rPr>
                <w:rFonts w:ascii="Arial" w:hAnsi="Arial" w:cs="Arial"/>
                <w:sz w:val="24"/>
                <w:szCs w:val="24"/>
              </w:rPr>
            </w:pPr>
            <w:r w:rsidRPr="00144B46">
              <w:rPr>
                <w:rFonts w:ascii="Arial" w:hAnsi="Arial" w:cs="Arial"/>
                <w:sz w:val="24"/>
                <w:szCs w:val="24"/>
              </w:rPr>
              <w:t xml:space="preserve">Přidání 2 nových indikátorů do prioritní osy </w:t>
            </w:r>
            <w:r w:rsidR="000B314F">
              <w:rPr>
                <w:rFonts w:ascii="Arial" w:hAnsi="Arial" w:cs="Arial"/>
                <w:sz w:val="24"/>
                <w:szCs w:val="24"/>
              </w:rPr>
              <w:t>3</w:t>
            </w:r>
            <w:r w:rsidR="002C5EB6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912E82" w:rsidRDefault="00912E82" w:rsidP="009A566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Indikátor výstupu </w:t>
            </w:r>
            <w:r w:rsidR="004F6C22">
              <w:rPr>
                <w:rFonts w:ascii="Arial" w:hAnsi="Arial" w:cs="Arial"/>
                <w:sz w:val="24"/>
                <w:szCs w:val="24"/>
              </w:rPr>
              <w:t>48.19.60</w:t>
            </w:r>
          </w:p>
          <w:p w:rsidR="00912E82" w:rsidRPr="00144B46" w:rsidRDefault="00912E82" w:rsidP="004F6C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Indikátor výsledku </w:t>
            </w:r>
            <w:r w:rsidR="004F6C22">
              <w:rPr>
                <w:rFonts w:ascii="Arial" w:hAnsi="Arial" w:cs="Arial"/>
                <w:sz w:val="24"/>
                <w:szCs w:val="24"/>
              </w:rPr>
              <w:t>48.19.50</w:t>
            </w:r>
          </w:p>
        </w:tc>
      </w:tr>
      <w:tr w:rsidR="00617C09" w:rsidRPr="00144B46">
        <w:trPr>
          <w:trHeight w:val="397"/>
        </w:trPr>
        <w:tc>
          <w:tcPr>
            <w:tcW w:w="2660" w:type="dxa"/>
            <w:vMerge/>
          </w:tcPr>
          <w:p w:rsidR="00617C09" w:rsidRPr="00144B46" w:rsidRDefault="00617C09" w:rsidP="00106E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5" w:type="dxa"/>
            <w:vAlign w:val="center"/>
          </w:tcPr>
          <w:p w:rsidR="00617C09" w:rsidRDefault="00617C09" w:rsidP="00617C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Úprava cílových hodnot u následujících indikátorů v rámci prioritní osy 3:</w:t>
            </w:r>
          </w:p>
          <w:p w:rsidR="00617C09" w:rsidRDefault="00617C09" w:rsidP="00E83B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indikátor výstupu 48.11.00 z hodnoty 200 na 1 155</w:t>
            </w:r>
          </w:p>
          <w:p w:rsidR="00617C09" w:rsidRDefault="00617C09" w:rsidP="00E83B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indikátor </w:t>
            </w:r>
            <w:r w:rsidR="00605668">
              <w:rPr>
                <w:rFonts w:ascii="Arial" w:hAnsi="Arial" w:cs="Arial"/>
                <w:sz w:val="24"/>
                <w:szCs w:val="24"/>
              </w:rPr>
              <w:t>výsledku 48.19.00 z hodnoty 3 000 na 15 392</w:t>
            </w:r>
          </w:p>
          <w:p w:rsidR="00605668" w:rsidRPr="00144B46" w:rsidRDefault="00605668" w:rsidP="00E83B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indikátor výstupu 48.31.00 z hodnoty 345 na 350</w:t>
            </w:r>
          </w:p>
        </w:tc>
      </w:tr>
      <w:tr w:rsidR="00605668" w:rsidRPr="00144B46">
        <w:trPr>
          <w:trHeight w:val="397"/>
        </w:trPr>
        <w:tc>
          <w:tcPr>
            <w:tcW w:w="2660" w:type="dxa"/>
            <w:vMerge/>
          </w:tcPr>
          <w:p w:rsidR="00605668" w:rsidRPr="00144B46" w:rsidRDefault="00605668" w:rsidP="00106E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5" w:type="dxa"/>
            <w:vAlign w:val="center"/>
          </w:tcPr>
          <w:p w:rsidR="00605668" w:rsidRDefault="00605668" w:rsidP="00E83B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Úprava výchozích a cílových hodnot u následujících indikátorů v rámci prioritní osy 4:</w:t>
            </w:r>
          </w:p>
          <w:p w:rsidR="00605668" w:rsidRDefault="00605668" w:rsidP="00E83B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indikátor výsledku 48.10.00 výchozí hodnota z 3 080 000 na 0</w:t>
            </w:r>
          </w:p>
          <w:p w:rsidR="00605668" w:rsidRDefault="00605668" w:rsidP="00E83B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cílová hodnota z 6 000 000 na 920 000</w:t>
            </w:r>
          </w:p>
          <w:p w:rsidR="00605668" w:rsidRPr="00144B46" w:rsidRDefault="00605668" w:rsidP="00E83B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indikátor výsledku 48.13.00 výchozí hodnota z 1 977 000 na 0 a cílová hodnota z 3 500 000 na 231 000.</w:t>
            </w:r>
          </w:p>
        </w:tc>
      </w:tr>
      <w:tr w:rsidR="000759C5" w:rsidRPr="00144B46" w:rsidTr="001F30DF">
        <w:trPr>
          <w:trHeight w:val="397"/>
        </w:trPr>
        <w:tc>
          <w:tcPr>
            <w:tcW w:w="2660" w:type="dxa"/>
            <w:vMerge w:val="restart"/>
            <w:vAlign w:val="center"/>
          </w:tcPr>
          <w:p w:rsidR="000759C5" w:rsidRPr="00420A41" w:rsidRDefault="000759C5" w:rsidP="001F30DF">
            <w:pPr>
              <w:rPr>
                <w:rFonts w:ascii="Arial" w:hAnsi="Arial" w:cs="Arial"/>
                <w:sz w:val="24"/>
                <w:szCs w:val="24"/>
              </w:rPr>
            </w:pPr>
            <w:r w:rsidRPr="00420A41">
              <w:rPr>
                <w:rFonts w:ascii="Arial" w:hAnsi="Arial" w:cs="Arial"/>
                <w:sz w:val="24"/>
                <w:szCs w:val="24"/>
              </w:rPr>
              <w:t>Výstup z evaluace monitorovacích indikátorů</w:t>
            </w:r>
          </w:p>
        </w:tc>
        <w:tc>
          <w:tcPr>
            <w:tcW w:w="7055" w:type="dxa"/>
            <w:vAlign w:val="center"/>
          </w:tcPr>
          <w:p w:rsidR="000759C5" w:rsidRPr="000759C5" w:rsidRDefault="000759C5" w:rsidP="00371E6F">
            <w:pPr>
              <w:rPr>
                <w:rFonts w:ascii="Arial" w:hAnsi="Arial" w:cs="Arial"/>
                <w:sz w:val="24"/>
                <w:szCs w:val="24"/>
              </w:rPr>
            </w:pPr>
            <w:r w:rsidRPr="000759C5">
              <w:rPr>
                <w:rFonts w:ascii="Arial" w:hAnsi="Arial" w:cs="Arial"/>
                <w:sz w:val="24"/>
                <w:szCs w:val="24"/>
              </w:rPr>
              <w:t>Úprava/rozšíření definic indikátorů</w:t>
            </w:r>
            <w:r w:rsidR="00BE00E4">
              <w:rPr>
                <w:rFonts w:ascii="Arial" w:hAnsi="Arial" w:cs="Arial"/>
                <w:sz w:val="24"/>
                <w:szCs w:val="24"/>
              </w:rPr>
              <w:t xml:space="preserve"> (při zohlednění výjimek udělených ŘO OPTP k indikátorům)</w:t>
            </w:r>
          </w:p>
        </w:tc>
      </w:tr>
      <w:tr w:rsidR="000759C5" w:rsidRPr="00144B46">
        <w:trPr>
          <w:trHeight w:val="397"/>
        </w:trPr>
        <w:tc>
          <w:tcPr>
            <w:tcW w:w="2660" w:type="dxa"/>
            <w:vMerge/>
          </w:tcPr>
          <w:p w:rsidR="000759C5" w:rsidRPr="00144B46" w:rsidRDefault="000759C5" w:rsidP="00106E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5" w:type="dxa"/>
            <w:vAlign w:val="center"/>
          </w:tcPr>
          <w:p w:rsidR="000759C5" w:rsidRPr="000759C5" w:rsidRDefault="000759C5" w:rsidP="00A4625D">
            <w:pPr>
              <w:rPr>
                <w:rFonts w:ascii="Arial" w:hAnsi="Arial" w:cs="Arial"/>
                <w:sz w:val="24"/>
                <w:szCs w:val="24"/>
              </w:rPr>
            </w:pPr>
            <w:r w:rsidRPr="000759C5">
              <w:rPr>
                <w:rFonts w:ascii="Arial" w:hAnsi="Arial" w:cs="Arial"/>
                <w:sz w:val="24"/>
                <w:szCs w:val="24"/>
              </w:rPr>
              <w:t>Úprava/rozšíření kapitol Metodiky monitorovacích indikátorů</w:t>
            </w:r>
          </w:p>
        </w:tc>
      </w:tr>
      <w:tr w:rsidR="001F30DF" w:rsidRPr="00144B46" w:rsidTr="001F30DF">
        <w:trPr>
          <w:trHeight w:val="397"/>
        </w:trPr>
        <w:tc>
          <w:tcPr>
            <w:tcW w:w="2660" w:type="dxa"/>
            <w:vAlign w:val="center"/>
          </w:tcPr>
          <w:p w:rsidR="001A1449" w:rsidRDefault="001A1449" w:rsidP="001A14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Pr="00144B46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4B46">
              <w:rPr>
                <w:rFonts w:ascii="Arial" w:hAnsi="Arial" w:cs="Arial"/>
                <w:sz w:val="24"/>
                <w:szCs w:val="24"/>
              </w:rPr>
              <w:t>5.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4B46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144B4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F30DF" w:rsidRPr="00144B46" w:rsidRDefault="001A1449" w:rsidP="001A14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  <w:r w:rsidR="00152E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4B46">
              <w:rPr>
                <w:rFonts w:ascii="Arial" w:hAnsi="Arial" w:cs="Arial"/>
                <w:sz w:val="24"/>
                <w:szCs w:val="24"/>
              </w:rPr>
              <w:t>MV OPTP</w:t>
            </w:r>
          </w:p>
        </w:tc>
        <w:tc>
          <w:tcPr>
            <w:tcW w:w="7055" w:type="dxa"/>
            <w:vAlign w:val="center"/>
          </w:tcPr>
          <w:p w:rsidR="001A1449" w:rsidRDefault="001A1449" w:rsidP="001A1449">
            <w:pPr>
              <w:rPr>
                <w:rFonts w:ascii="Arial" w:hAnsi="Arial" w:cs="Arial"/>
                <w:sz w:val="24"/>
                <w:szCs w:val="24"/>
              </w:rPr>
            </w:pPr>
            <w:r w:rsidRPr="00144B46">
              <w:rPr>
                <w:rFonts w:ascii="Arial" w:hAnsi="Arial" w:cs="Arial"/>
                <w:sz w:val="24"/>
                <w:szCs w:val="24"/>
              </w:rPr>
              <w:t xml:space="preserve">Přidání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144B46">
              <w:rPr>
                <w:rFonts w:ascii="Arial" w:hAnsi="Arial" w:cs="Arial"/>
                <w:sz w:val="24"/>
                <w:szCs w:val="24"/>
              </w:rPr>
              <w:t xml:space="preserve"> indikátor</w:t>
            </w:r>
            <w:r>
              <w:rPr>
                <w:rFonts w:ascii="Arial" w:hAnsi="Arial" w:cs="Arial"/>
                <w:sz w:val="24"/>
                <w:szCs w:val="24"/>
              </w:rPr>
              <w:t>ů</w:t>
            </w:r>
            <w:r w:rsidRPr="00144B46">
              <w:rPr>
                <w:rFonts w:ascii="Arial" w:hAnsi="Arial" w:cs="Arial"/>
                <w:sz w:val="24"/>
                <w:szCs w:val="24"/>
              </w:rPr>
              <w:t xml:space="preserve"> do prioritní osy </w:t>
            </w:r>
            <w:r>
              <w:rPr>
                <w:rFonts w:ascii="Arial" w:hAnsi="Arial" w:cs="Arial"/>
                <w:sz w:val="24"/>
                <w:szCs w:val="24"/>
              </w:rPr>
              <w:t xml:space="preserve">1: </w:t>
            </w:r>
          </w:p>
          <w:p w:rsidR="001A1449" w:rsidRDefault="001A1449" w:rsidP="001A14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indikátor výstupu 48.07.20 </w:t>
            </w:r>
          </w:p>
          <w:p w:rsidR="001F30DF" w:rsidRPr="000759C5" w:rsidRDefault="001A1449" w:rsidP="001A14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indikátor výsledku 48.25.00</w:t>
            </w:r>
          </w:p>
        </w:tc>
      </w:tr>
      <w:tr w:rsidR="001F30DF" w:rsidRPr="00144B46" w:rsidTr="0002340F">
        <w:trPr>
          <w:trHeight w:val="397"/>
        </w:trPr>
        <w:tc>
          <w:tcPr>
            <w:tcW w:w="2660" w:type="dxa"/>
            <w:vMerge w:val="restart"/>
            <w:vAlign w:val="center"/>
          </w:tcPr>
          <w:p w:rsidR="001F30DF" w:rsidRPr="00144B46" w:rsidRDefault="009D5345" w:rsidP="000234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základě zkušeností ŘO OPTP a požadavků příjemců</w:t>
            </w:r>
          </w:p>
        </w:tc>
        <w:tc>
          <w:tcPr>
            <w:tcW w:w="7055" w:type="dxa"/>
            <w:vAlign w:val="center"/>
          </w:tcPr>
          <w:p w:rsidR="001F30DF" w:rsidRPr="000759C5" w:rsidRDefault="009D5345" w:rsidP="009D534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Přidání tabulky – souhrnný přehled indikátorů </w:t>
            </w:r>
          </w:p>
        </w:tc>
      </w:tr>
      <w:tr w:rsidR="009D5345" w:rsidRPr="00144B46">
        <w:trPr>
          <w:trHeight w:val="397"/>
        </w:trPr>
        <w:tc>
          <w:tcPr>
            <w:tcW w:w="2660" w:type="dxa"/>
            <w:vMerge/>
          </w:tcPr>
          <w:p w:rsidR="009D5345" w:rsidRPr="00144B46" w:rsidRDefault="009D5345" w:rsidP="00106E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5" w:type="dxa"/>
            <w:vAlign w:val="center"/>
          </w:tcPr>
          <w:p w:rsidR="009D5345" w:rsidRDefault="009D5345" w:rsidP="00A4625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Úprava vysvětlení indikátoru 48.19.50</w:t>
            </w:r>
          </w:p>
        </w:tc>
      </w:tr>
      <w:tr w:rsidR="001F30DF" w:rsidRPr="00144B46">
        <w:trPr>
          <w:trHeight w:val="397"/>
        </w:trPr>
        <w:tc>
          <w:tcPr>
            <w:tcW w:w="2660" w:type="dxa"/>
            <w:vMerge/>
          </w:tcPr>
          <w:p w:rsidR="001F30DF" w:rsidRPr="00144B46" w:rsidRDefault="001F30DF" w:rsidP="00106E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5" w:type="dxa"/>
            <w:vAlign w:val="center"/>
          </w:tcPr>
          <w:p w:rsidR="001F30DF" w:rsidRPr="000759C5" w:rsidRDefault="0002340F" w:rsidP="00DA0F7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Přidání hypertextových odkazů na definice indikátorů z důvodu rychlejšího pracování s textem přílohy</w:t>
            </w:r>
          </w:p>
        </w:tc>
      </w:tr>
      <w:tr w:rsidR="009326B6" w:rsidRPr="00144B46" w:rsidTr="00F0270C">
        <w:trPr>
          <w:trHeight w:val="397"/>
        </w:trPr>
        <w:tc>
          <w:tcPr>
            <w:tcW w:w="2660" w:type="dxa"/>
            <w:vMerge w:val="restart"/>
            <w:vAlign w:val="center"/>
          </w:tcPr>
          <w:p w:rsidR="009326B6" w:rsidRPr="00144B46" w:rsidRDefault="009326B6" w:rsidP="00F027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základě Akčního plánu</w:t>
            </w:r>
          </w:p>
        </w:tc>
        <w:tc>
          <w:tcPr>
            <w:tcW w:w="7055" w:type="dxa"/>
            <w:vAlign w:val="center"/>
          </w:tcPr>
          <w:p w:rsidR="009326B6" w:rsidRDefault="009326B6" w:rsidP="00F027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Úprava definice indikátoru 48.31.00 a 48.31.01</w:t>
            </w:r>
          </w:p>
        </w:tc>
      </w:tr>
      <w:tr w:rsidR="009326B6" w:rsidRPr="00144B46" w:rsidTr="00F0270C">
        <w:trPr>
          <w:trHeight w:val="397"/>
        </w:trPr>
        <w:tc>
          <w:tcPr>
            <w:tcW w:w="2660" w:type="dxa"/>
            <w:vMerge/>
            <w:vAlign w:val="center"/>
          </w:tcPr>
          <w:p w:rsidR="009326B6" w:rsidRPr="00144B46" w:rsidRDefault="009326B6" w:rsidP="00F027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5" w:type="dxa"/>
            <w:vAlign w:val="center"/>
          </w:tcPr>
          <w:p w:rsidR="009326B6" w:rsidRDefault="009326B6" w:rsidP="00F027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Úprava kapitoly 4.2</w:t>
            </w:r>
          </w:p>
        </w:tc>
      </w:tr>
      <w:tr w:rsidR="00F0270C" w:rsidRPr="00144B46" w:rsidTr="00F0270C">
        <w:trPr>
          <w:trHeight w:val="397"/>
        </w:trPr>
        <w:tc>
          <w:tcPr>
            <w:tcW w:w="2660" w:type="dxa"/>
            <w:vMerge w:val="restart"/>
            <w:vAlign w:val="center"/>
          </w:tcPr>
          <w:p w:rsidR="00F0270C" w:rsidRPr="00144B46" w:rsidRDefault="00F0270C" w:rsidP="00F027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základě zkušeností ŘO OPTP</w:t>
            </w:r>
          </w:p>
        </w:tc>
        <w:tc>
          <w:tcPr>
            <w:tcW w:w="7055" w:type="dxa"/>
            <w:vAlign w:val="center"/>
          </w:tcPr>
          <w:p w:rsidR="00F0270C" w:rsidRDefault="00F0270C" w:rsidP="00F027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Doplnění tabulky „Přehled indikátorů celkem“ </w:t>
            </w:r>
          </w:p>
        </w:tc>
      </w:tr>
      <w:tr w:rsidR="00F0270C" w:rsidRPr="00144B46" w:rsidTr="00F0270C">
        <w:trPr>
          <w:trHeight w:val="397"/>
        </w:trPr>
        <w:tc>
          <w:tcPr>
            <w:tcW w:w="2660" w:type="dxa"/>
            <w:vMerge/>
            <w:vAlign w:val="center"/>
          </w:tcPr>
          <w:p w:rsidR="00F0270C" w:rsidRDefault="00F0270C" w:rsidP="00F0270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5" w:type="dxa"/>
            <w:vAlign w:val="center"/>
          </w:tcPr>
          <w:p w:rsidR="00F0270C" w:rsidRDefault="00F0270C" w:rsidP="00F027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Formální úpravy textu u indikátoru dopadu a jiné</w:t>
            </w:r>
          </w:p>
        </w:tc>
      </w:tr>
      <w:tr w:rsidR="005B4828" w:rsidRPr="00144B46" w:rsidTr="00F0270C">
        <w:trPr>
          <w:trHeight w:val="397"/>
        </w:trPr>
        <w:tc>
          <w:tcPr>
            <w:tcW w:w="2660" w:type="dxa"/>
            <w:vAlign w:val="center"/>
          </w:tcPr>
          <w:p w:rsidR="005B4828" w:rsidRDefault="005B4828" w:rsidP="00F027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 základě zkušeností ŘO OPTP</w:t>
            </w:r>
          </w:p>
        </w:tc>
        <w:tc>
          <w:tcPr>
            <w:tcW w:w="7055" w:type="dxa"/>
            <w:vAlign w:val="center"/>
          </w:tcPr>
          <w:p w:rsidR="005B4828" w:rsidRDefault="005B4828" w:rsidP="002C376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Rozšíření indikátoru 48.07.20 do oblasti podpory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1.1.</w:t>
            </w:r>
            <w:r w:rsidR="0087236F">
              <w:rPr>
                <w:rFonts w:ascii="Arial" w:hAnsi="Arial" w:cs="Arial"/>
                <w:sz w:val="24"/>
                <w:szCs w:val="24"/>
              </w:rPr>
              <w:t xml:space="preserve"> vč</w:t>
            </w:r>
            <w:r w:rsidR="002C376E">
              <w:rPr>
                <w:rFonts w:ascii="Arial" w:hAnsi="Arial" w:cs="Arial"/>
                <w:sz w:val="24"/>
                <w:szCs w:val="24"/>
              </w:rPr>
              <w:t>etně</w:t>
            </w:r>
            <w:proofErr w:type="gramEnd"/>
            <w:r w:rsidR="0087236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C376E">
              <w:rPr>
                <w:rFonts w:ascii="Arial" w:hAnsi="Arial" w:cs="Arial"/>
                <w:sz w:val="24"/>
                <w:szCs w:val="24"/>
              </w:rPr>
              <w:t>upřesnění</w:t>
            </w:r>
            <w:r w:rsidR="0087236F">
              <w:rPr>
                <w:rFonts w:ascii="Arial" w:hAnsi="Arial" w:cs="Arial"/>
                <w:sz w:val="24"/>
                <w:szCs w:val="24"/>
              </w:rPr>
              <w:t xml:space="preserve"> definice indikátoru</w:t>
            </w:r>
          </w:p>
        </w:tc>
      </w:tr>
      <w:tr w:rsidR="0043659A" w:rsidRPr="00144B46" w:rsidTr="00F0270C">
        <w:trPr>
          <w:trHeight w:val="397"/>
        </w:trPr>
        <w:tc>
          <w:tcPr>
            <w:tcW w:w="2660" w:type="dxa"/>
            <w:vAlign w:val="center"/>
          </w:tcPr>
          <w:p w:rsidR="0043659A" w:rsidRDefault="0043659A" w:rsidP="00F027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Nový příjemce v OPTP – nositelé integrovaných strategií</w:t>
            </w:r>
          </w:p>
        </w:tc>
        <w:tc>
          <w:tcPr>
            <w:tcW w:w="7055" w:type="dxa"/>
            <w:vAlign w:val="center"/>
          </w:tcPr>
          <w:p w:rsidR="0043659A" w:rsidRDefault="0043659A" w:rsidP="004365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Přidání interního indikátoru 48.05.00 do oblasti podpory 3.2</w:t>
            </w:r>
            <w:r w:rsidR="004E2B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E2B9B" w:rsidRPr="00144B46" w:rsidTr="00F0270C">
        <w:trPr>
          <w:trHeight w:val="397"/>
        </w:trPr>
        <w:tc>
          <w:tcPr>
            <w:tcW w:w="2660" w:type="dxa"/>
            <w:vAlign w:val="center"/>
          </w:tcPr>
          <w:p w:rsidR="004E2B9B" w:rsidRDefault="004E2B9B" w:rsidP="00F027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Nový příjemce v OPTP – nositelé integrovaných strategií</w:t>
            </w:r>
          </w:p>
        </w:tc>
        <w:tc>
          <w:tcPr>
            <w:tcW w:w="7055" w:type="dxa"/>
            <w:vAlign w:val="center"/>
          </w:tcPr>
          <w:p w:rsidR="004E2B9B" w:rsidRDefault="004E2B9B" w:rsidP="004E2B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Přidání </w:t>
            </w:r>
            <w:r>
              <w:rPr>
                <w:rFonts w:ascii="Arial" w:hAnsi="Arial" w:cs="Arial"/>
                <w:sz w:val="24"/>
                <w:szCs w:val="24"/>
              </w:rPr>
              <w:t>indikátorů</w:t>
            </w:r>
            <w:r>
              <w:rPr>
                <w:rFonts w:ascii="Arial" w:hAnsi="Arial" w:cs="Arial"/>
                <w:sz w:val="24"/>
                <w:szCs w:val="24"/>
              </w:rPr>
              <w:t xml:space="preserve"> 48.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  <w:r>
              <w:rPr>
                <w:rFonts w:ascii="Arial" w:hAnsi="Arial" w:cs="Arial"/>
                <w:sz w:val="24"/>
                <w:szCs w:val="24"/>
              </w:rPr>
              <w:t xml:space="preserve"> a 48.19.00</w:t>
            </w:r>
            <w:r>
              <w:rPr>
                <w:rFonts w:ascii="Arial" w:hAnsi="Arial" w:cs="Arial"/>
                <w:sz w:val="24"/>
                <w:szCs w:val="24"/>
              </w:rPr>
              <w:t xml:space="preserve"> do oblasti podpory 3.2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C17EE3" w:rsidRDefault="00C17EE3" w:rsidP="004847A5"/>
    <w:sectPr w:rsidR="00C17EE3" w:rsidSect="00AE1A19"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A3C" w:rsidRDefault="00F21A3C">
      <w:r>
        <w:separator/>
      </w:r>
    </w:p>
  </w:endnote>
  <w:endnote w:type="continuationSeparator" w:id="0">
    <w:p w:rsidR="00F21A3C" w:rsidRDefault="00F21A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A3C" w:rsidRPr="00D17AA0" w:rsidRDefault="00F21A3C" w:rsidP="00E26B4A">
    <w:pPr>
      <w:pStyle w:val="Zpat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66040</wp:posOffset>
          </wp:positionH>
          <wp:positionV relativeFrom="paragraph">
            <wp:posOffset>-454660</wp:posOffset>
          </wp:positionV>
          <wp:extent cx="5753100" cy="514350"/>
          <wp:effectExtent l="1905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A3C" w:rsidRPr="007A5F3F" w:rsidRDefault="007C5954" w:rsidP="00202BAE">
    <w:pPr>
      <w:pStyle w:val="Zpat"/>
      <w:rPr>
        <w:rFonts w:ascii="Arial" w:hAnsi="Arial" w:cs="Arial"/>
      </w:rPr>
    </w:pPr>
    <w:r w:rsidRPr="007C5954">
      <w:rPr>
        <w:rFonts w:ascii="Arial" w:hAnsi="Arial" w:cs="Arial"/>
      </w:rPr>
      <w:t>Příloha č. 14 Příručky pro žadatele a příjemce v OPTP                  Metodika monitorovacích indikátorů</w:t>
    </w:r>
    <w:r w:rsidRPr="007C5954">
      <w:rPr>
        <w:rFonts w:ascii="Arial" w:hAnsi="Arial" w:cs="Arial"/>
      </w:rPr>
      <w:tab/>
    </w:r>
    <w:r w:rsidRPr="007C5954">
      <w:rPr>
        <w:rFonts w:ascii="Arial" w:hAnsi="Arial" w:cs="Arial"/>
      </w:rPr>
      <w:tab/>
    </w:r>
    <w:r w:rsidR="00A56E3D" w:rsidRPr="007C5954">
      <w:rPr>
        <w:rStyle w:val="slostrnky"/>
        <w:rFonts w:ascii="Arial" w:hAnsi="Arial" w:cs="Arial"/>
      </w:rPr>
      <w:fldChar w:fldCharType="begin"/>
    </w:r>
    <w:r w:rsidRPr="007C5954">
      <w:rPr>
        <w:rStyle w:val="slostrnky"/>
        <w:rFonts w:ascii="Arial" w:hAnsi="Arial" w:cs="Arial"/>
      </w:rPr>
      <w:instrText xml:space="preserve"> PAGE </w:instrText>
    </w:r>
    <w:r w:rsidR="00A56E3D" w:rsidRPr="007C5954">
      <w:rPr>
        <w:rStyle w:val="slostrnky"/>
        <w:rFonts w:ascii="Arial" w:hAnsi="Arial" w:cs="Arial"/>
      </w:rPr>
      <w:fldChar w:fldCharType="separate"/>
    </w:r>
    <w:r w:rsidR="004E2B9B">
      <w:rPr>
        <w:rStyle w:val="slostrnky"/>
        <w:rFonts w:ascii="Arial" w:hAnsi="Arial" w:cs="Arial"/>
        <w:noProof/>
      </w:rPr>
      <w:t>2</w:t>
    </w:r>
    <w:r w:rsidR="00A56E3D" w:rsidRPr="007C5954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A3C" w:rsidRDefault="00F21A3C">
      <w:r>
        <w:separator/>
      </w:r>
    </w:p>
  </w:footnote>
  <w:footnote w:type="continuationSeparator" w:id="0">
    <w:p w:rsidR="00F21A3C" w:rsidRDefault="00F21A3C">
      <w:r>
        <w:continuationSeparator/>
      </w:r>
    </w:p>
  </w:footnote>
  <w:footnote w:id="1">
    <w:p w:rsidR="00F21A3C" w:rsidRPr="007A5F3F" w:rsidRDefault="004F0CF0">
      <w:pPr>
        <w:pStyle w:val="Textpoznpodarou"/>
        <w:rPr>
          <w:rFonts w:ascii="Arial" w:hAnsi="Arial" w:cs="Arial"/>
        </w:rPr>
      </w:pPr>
      <w:r w:rsidRPr="004F0CF0">
        <w:rPr>
          <w:rStyle w:val="Znakapoznpodarou"/>
          <w:rFonts w:ascii="Arial" w:hAnsi="Arial" w:cs="Arial"/>
        </w:rPr>
        <w:footnoteRef/>
      </w:r>
      <w:r w:rsidRPr="004F0CF0">
        <w:rPr>
          <w:rFonts w:ascii="Arial" w:hAnsi="Arial" w:cs="Arial"/>
        </w:rPr>
        <w:t xml:space="preserve"> Dostupné na </w:t>
      </w:r>
      <w:hyperlink r:id="rId1" w:history="1">
        <w:r w:rsidRPr="004F0CF0">
          <w:rPr>
            <w:rStyle w:val="Hypertextovodkaz"/>
            <w:rFonts w:ascii="Arial" w:hAnsi="Arial" w:cs="Arial"/>
          </w:rPr>
          <w:t>www.strukturalni-fondy.cz</w:t>
        </w:r>
      </w:hyperlink>
      <w:r w:rsidRPr="004F0CF0">
        <w:rPr>
          <w:rFonts w:ascii="Arial" w:hAnsi="Arial" w:cs="Arial"/>
        </w:rPr>
        <w:t xml:space="preserve"> </w:t>
      </w:r>
    </w:p>
  </w:footnote>
  <w:footnote w:id="2">
    <w:p w:rsidR="0043659A" w:rsidRDefault="0043659A">
      <w:pPr>
        <w:pStyle w:val="Textpoznpodarou"/>
      </w:pPr>
      <w:r>
        <w:rPr>
          <w:rStyle w:val="Znakapoznpodarou"/>
        </w:rPr>
        <w:footnoteRef/>
      </w:r>
      <w:r>
        <w:t xml:space="preserve"> Interní indikátor ŘO OPTP.</w:t>
      </w:r>
    </w:p>
  </w:footnote>
  <w:footnote w:id="3">
    <w:p w:rsidR="00F21A3C" w:rsidRPr="00F60851" w:rsidRDefault="00F21A3C" w:rsidP="004D634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60851">
        <w:rPr>
          <w:rStyle w:val="Znakapoznpodarou"/>
          <w:rFonts w:ascii="Arial" w:hAnsi="Arial" w:cs="Arial"/>
          <w:sz w:val="18"/>
          <w:szCs w:val="18"/>
        </w:rPr>
        <w:footnoteRef/>
      </w:r>
      <w:r w:rsidRPr="00F60851">
        <w:rPr>
          <w:rFonts w:ascii="Arial" w:hAnsi="Arial" w:cs="Arial"/>
          <w:sz w:val="18"/>
          <w:szCs w:val="18"/>
        </w:rPr>
        <w:t xml:space="preserve"> UNIKÁTNÍ NÁVŠTĚVNÍK / </w:t>
      </w:r>
      <w:proofErr w:type="spellStart"/>
      <w:r w:rsidRPr="00F60851">
        <w:rPr>
          <w:rFonts w:ascii="Arial" w:hAnsi="Arial" w:cs="Arial"/>
          <w:sz w:val="18"/>
          <w:szCs w:val="18"/>
        </w:rPr>
        <w:t>Unique</w:t>
      </w:r>
      <w:proofErr w:type="spellEnd"/>
      <w:r w:rsidRPr="00F60851">
        <w:rPr>
          <w:rFonts w:ascii="Arial" w:hAnsi="Arial" w:cs="Arial"/>
          <w:sz w:val="18"/>
          <w:szCs w:val="18"/>
        </w:rPr>
        <w:t xml:space="preserve"> user </w:t>
      </w:r>
    </w:p>
    <w:p w:rsidR="00F21A3C" w:rsidRPr="00F60851" w:rsidRDefault="00F21A3C" w:rsidP="004D634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60851">
        <w:rPr>
          <w:rFonts w:ascii="Arial" w:hAnsi="Arial" w:cs="Arial"/>
          <w:sz w:val="18"/>
          <w:szCs w:val="18"/>
        </w:rPr>
        <w:t>Každý (jedinečný) počítač - nejpřesněji odpovídá jednomu uživateli</w:t>
      </w:r>
    </w:p>
    <w:p w:rsidR="00F21A3C" w:rsidRPr="00F60851" w:rsidRDefault="00F21A3C" w:rsidP="004D634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21A3C" w:rsidRPr="00F60851" w:rsidRDefault="00F21A3C" w:rsidP="004D634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60851">
        <w:rPr>
          <w:rFonts w:ascii="Arial" w:hAnsi="Arial" w:cs="Arial"/>
          <w:sz w:val="18"/>
          <w:szCs w:val="18"/>
        </w:rPr>
        <w:t xml:space="preserve">ZOBRAZENÁ STRÁNKA / </w:t>
      </w:r>
      <w:proofErr w:type="spellStart"/>
      <w:r w:rsidRPr="00F60851">
        <w:rPr>
          <w:rFonts w:ascii="Arial" w:hAnsi="Arial" w:cs="Arial"/>
          <w:sz w:val="18"/>
          <w:szCs w:val="18"/>
        </w:rPr>
        <w:t>Page</w:t>
      </w:r>
      <w:proofErr w:type="spellEnd"/>
      <w:r w:rsidRPr="00F6085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60851">
        <w:rPr>
          <w:rFonts w:ascii="Arial" w:hAnsi="Arial" w:cs="Arial"/>
          <w:sz w:val="18"/>
          <w:szCs w:val="18"/>
        </w:rPr>
        <w:t>view</w:t>
      </w:r>
      <w:proofErr w:type="spellEnd"/>
    </w:p>
    <w:p w:rsidR="00F21A3C" w:rsidRPr="00F60851" w:rsidRDefault="00F21A3C" w:rsidP="004D634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60851">
        <w:rPr>
          <w:rFonts w:ascii="Arial" w:hAnsi="Arial" w:cs="Arial"/>
          <w:sz w:val="18"/>
          <w:szCs w:val="18"/>
        </w:rPr>
        <w:t xml:space="preserve">Kontakt uživatele s www stránkou </w:t>
      </w:r>
    </w:p>
    <w:p w:rsidR="00F21A3C" w:rsidRPr="00F60851" w:rsidRDefault="00F21A3C" w:rsidP="004D634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F21A3C" w:rsidRPr="00F60851" w:rsidRDefault="00F21A3C" w:rsidP="004D634B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F60851">
        <w:rPr>
          <w:rFonts w:ascii="Arial" w:hAnsi="Arial" w:cs="Arial"/>
          <w:sz w:val="18"/>
          <w:szCs w:val="18"/>
        </w:rPr>
        <w:t xml:space="preserve">PŘÍKLAD: Když se z jednoho počítače podívám 10 krát na stránku </w:t>
      </w:r>
      <w:hyperlink r:id="rId2" w:history="1">
        <w:r w:rsidRPr="00F60851">
          <w:rPr>
            <w:rFonts w:ascii="Arial" w:hAnsi="Arial" w:cs="Arial"/>
            <w:color w:val="0000FF"/>
            <w:sz w:val="18"/>
            <w:szCs w:val="18"/>
            <w:u w:val="single"/>
          </w:rPr>
          <w:t>http://www.strukturalni-fondy.cz/</w:t>
        </w:r>
      </w:hyperlink>
      <w:r w:rsidRPr="00F60851">
        <w:rPr>
          <w:rFonts w:ascii="Arial" w:hAnsi="Arial" w:cs="Arial"/>
          <w:sz w:val="18"/>
          <w:szCs w:val="18"/>
        </w:rPr>
        <w:t>, bude to tedy 10 ZOBRAZENÝCH STRÁNEK, nicméně pouze 1 UNIKÁTNÍ přístup.</w:t>
      </w:r>
    </w:p>
    <w:p w:rsidR="00F21A3C" w:rsidRPr="00F60851" w:rsidRDefault="00F21A3C" w:rsidP="004D634B">
      <w:pPr>
        <w:pStyle w:val="Textpoznpodarou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A3C" w:rsidRPr="00EE5E40" w:rsidRDefault="00F21A3C" w:rsidP="000E0D8F">
    <w:pPr>
      <w:jc w:val="both"/>
      <w:rPr>
        <w:rFonts w:ascii="Arial" w:hAnsi="Arial" w:cs="Arial"/>
        <w:b/>
        <w:sz w:val="24"/>
        <w:szCs w:val="24"/>
      </w:rPr>
    </w:pPr>
  </w:p>
  <w:p w:rsidR="00F21A3C" w:rsidRDefault="00F21A3C" w:rsidP="000E0D8F">
    <w:pPr>
      <w:pStyle w:val="PKNormln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0616"/>
    <w:multiLevelType w:val="hybridMultilevel"/>
    <w:tmpl w:val="4E2EB42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4E74E32"/>
    <w:multiLevelType w:val="hybridMultilevel"/>
    <w:tmpl w:val="ABFECC88"/>
    <w:lvl w:ilvl="0" w:tplc="511C2550">
      <w:start w:val="1"/>
      <w:numFmt w:val="bullet"/>
      <w:pStyle w:val="seznambodov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02CCCC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2304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FF13968"/>
    <w:multiLevelType w:val="multilevel"/>
    <w:tmpl w:val="7CA41782"/>
    <w:lvl w:ilvl="0">
      <w:start w:val="1"/>
      <w:numFmt w:val="decimal"/>
      <w:pStyle w:val="Nadpis1"/>
      <w:lvlText w:val="%1."/>
      <w:lvlJc w:val="left"/>
      <w:pPr>
        <w:tabs>
          <w:tab w:val="num" w:pos="1068"/>
        </w:tabs>
        <w:ind w:left="708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S2"/>
      <w:lvlText w:val="%1.%2"/>
      <w:lvlJc w:val="left"/>
      <w:pPr>
        <w:tabs>
          <w:tab w:val="num" w:pos="992"/>
        </w:tabs>
        <w:ind w:left="708" w:firstLine="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708" w:firstLine="0"/>
      </w:pPr>
      <w:rPr>
        <w:rFonts w:hint="default"/>
        <w:b/>
        <w:i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28"/>
        </w:tabs>
        <w:ind w:left="708" w:firstLine="0"/>
      </w:pPr>
      <w:rPr>
        <w:rFonts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105"/>
        </w:tabs>
        <w:ind w:left="1105" w:hanging="397"/>
      </w:pPr>
      <w:rPr>
        <w:rFonts w:hint="default"/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141"/>
        </w:tabs>
        <w:ind w:left="3683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1"/>
        </w:tabs>
        <w:ind w:left="4391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"/>
        </w:tabs>
        <w:ind w:left="5099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41"/>
        </w:tabs>
        <w:ind w:left="5807" w:hanging="708"/>
      </w:pPr>
      <w:rPr>
        <w:rFonts w:hint="default"/>
      </w:rPr>
    </w:lvl>
  </w:abstractNum>
  <w:abstractNum w:abstractNumId="4">
    <w:nsid w:val="10902333"/>
    <w:multiLevelType w:val="hybridMultilevel"/>
    <w:tmpl w:val="E5045FC8"/>
    <w:lvl w:ilvl="0" w:tplc="21869A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F46B08"/>
    <w:multiLevelType w:val="hybridMultilevel"/>
    <w:tmpl w:val="AD5630BA"/>
    <w:lvl w:ilvl="0" w:tplc="0682E7C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trike w:val="0"/>
        <w:d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2A0DC6"/>
    <w:multiLevelType w:val="multilevel"/>
    <w:tmpl w:val="C4FC9CC0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274151"/>
    <w:multiLevelType w:val="hybridMultilevel"/>
    <w:tmpl w:val="CB44A1D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F97F60"/>
    <w:multiLevelType w:val="hybridMultilevel"/>
    <w:tmpl w:val="BF386DF2"/>
    <w:lvl w:ilvl="0" w:tplc="70DE7E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360A7C5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8BC28D8"/>
    <w:multiLevelType w:val="hybridMultilevel"/>
    <w:tmpl w:val="3C6A23D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0D5CF4"/>
    <w:multiLevelType w:val="hybridMultilevel"/>
    <w:tmpl w:val="72E08C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750B1A"/>
    <w:multiLevelType w:val="multilevel"/>
    <w:tmpl w:val="43EC431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27511AB6"/>
    <w:multiLevelType w:val="hybridMultilevel"/>
    <w:tmpl w:val="27A68C10"/>
    <w:lvl w:ilvl="0" w:tplc="7D14F3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0872A7"/>
    <w:multiLevelType w:val="hybridMultilevel"/>
    <w:tmpl w:val="C4FC9CC0"/>
    <w:lvl w:ilvl="0" w:tplc="00760CC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2E0BE3"/>
    <w:multiLevelType w:val="hybridMultilevel"/>
    <w:tmpl w:val="93524E94"/>
    <w:lvl w:ilvl="0" w:tplc="F79A84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B273B1"/>
    <w:multiLevelType w:val="hybridMultilevel"/>
    <w:tmpl w:val="600AFD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BA2F68"/>
    <w:multiLevelType w:val="hybridMultilevel"/>
    <w:tmpl w:val="B4524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DC61B5"/>
    <w:multiLevelType w:val="hybridMultilevel"/>
    <w:tmpl w:val="660EB7C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D45C13"/>
    <w:multiLevelType w:val="hybridMultilevel"/>
    <w:tmpl w:val="FD762E7E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51520CB5"/>
    <w:multiLevelType w:val="hybridMultilevel"/>
    <w:tmpl w:val="7FD23312"/>
    <w:lvl w:ilvl="0" w:tplc="3BDCC3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0A4FC6"/>
    <w:multiLevelType w:val="hybridMultilevel"/>
    <w:tmpl w:val="D108DF9C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4611DB0"/>
    <w:multiLevelType w:val="multilevel"/>
    <w:tmpl w:val="43EC431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2">
    <w:nsid w:val="65507FF2"/>
    <w:multiLevelType w:val="multilevel"/>
    <w:tmpl w:val="D64A5CBC"/>
    <w:lvl w:ilvl="0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708" w:firstLine="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708" w:firstLine="0"/>
      </w:pPr>
      <w:rPr>
        <w:rFonts w:hint="default"/>
        <w:b/>
        <w:i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28"/>
        </w:tabs>
        <w:ind w:left="708" w:firstLine="0"/>
      </w:pPr>
      <w:rPr>
        <w:rFonts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105"/>
        </w:tabs>
        <w:ind w:left="1105" w:hanging="397"/>
      </w:pPr>
      <w:rPr>
        <w:rFonts w:hint="default"/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141"/>
        </w:tabs>
        <w:ind w:left="3683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41"/>
        </w:tabs>
        <w:ind w:left="4391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141"/>
        </w:tabs>
        <w:ind w:left="5099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141"/>
        </w:tabs>
        <w:ind w:left="5807" w:hanging="708"/>
      </w:pPr>
      <w:rPr>
        <w:rFonts w:hint="default"/>
      </w:rPr>
    </w:lvl>
  </w:abstractNum>
  <w:abstractNum w:abstractNumId="23">
    <w:nsid w:val="680C6D1D"/>
    <w:multiLevelType w:val="hybridMultilevel"/>
    <w:tmpl w:val="42F296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2D34EA"/>
    <w:multiLevelType w:val="hybridMultilevel"/>
    <w:tmpl w:val="658042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E776AC4"/>
    <w:multiLevelType w:val="hybridMultilevel"/>
    <w:tmpl w:val="92E27AA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3"/>
  </w:num>
  <w:num w:numId="3">
    <w:abstractNumId w:val="19"/>
  </w:num>
  <w:num w:numId="4">
    <w:abstractNumId w:val="4"/>
  </w:num>
  <w:num w:numId="5">
    <w:abstractNumId w:val="13"/>
  </w:num>
  <w:num w:numId="6">
    <w:abstractNumId w:val="8"/>
  </w:num>
  <w:num w:numId="7">
    <w:abstractNumId w:val="13"/>
  </w:num>
  <w:num w:numId="8">
    <w:abstractNumId w:val="9"/>
  </w:num>
  <w:num w:numId="9">
    <w:abstractNumId w:val="14"/>
  </w:num>
  <w:num w:numId="10">
    <w:abstractNumId w:val="6"/>
  </w:num>
  <w:num w:numId="11">
    <w:abstractNumId w:val="10"/>
  </w:num>
  <w:num w:numId="12">
    <w:abstractNumId w:val="12"/>
  </w:num>
  <w:num w:numId="13">
    <w:abstractNumId w:val="5"/>
  </w:num>
  <w:num w:numId="14">
    <w:abstractNumId w:val="24"/>
  </w:num>
  <w:num w:numId="15">
    <w:abstractNumId w:val="1"/>
  </w:num>
  <w:num w:numId="16">
    <w:abstractNumId w:val="1"/>
  </w:num>
  <w:num w:numId="17">
    <w:abstractNumId w:val="17"/>
  </w:num>
  <w:num w:numId="18">
    <w:abstractNumId w:val="15"/>
  </w:num>
  <w:num w:numId="19">
    <w:abstractNumId w:val="11"/>
  </w:num>
  <w:num w:numId="20">
    <w:abstractNumId w:val="21"/>
  </w:num>
  <w:num w:numId="21">
    <w:abstractNumId w:val="3"/>
  </w:num>
  <w:num w:numId="22">
    <w:abstractNumId w:val="2"/>
  </w:num>
  <w:num w:numId="23">
    <w:abstractNumId w:val="22"/>
  </w:num>
  <w:num w:numId="24">
    <w:abstractNumId w:val="20"/>
  </w:num>
  <w:num w:numId="25">
    <w:abstractNumId w:val="3"/>
  </w:num>
  <w:num w:numId="26">
    <w:abstractNumId w:val="7"/>
  </w:num>
  <w:num w:numId="27">
    <w:abstractNumId w:val="18"/>
  </w:num>
  <w:num w:numId="28">
    <w:abstractNumId w:val="0"/>
  </w:num>
  <w:num w:numId="29">
    <w:abstractNumId w:val="3"/>
  </w:num>
  <w:num w:numId="30">
    <w:abstractNumId w:val="3"/>
  </w:num>
  <w:num w:numId="31">
    <w:abstractNumId w:val="3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3"/>
  </w:num>
  <w:num w:numId="40">
    <w:abstractNumId w:val="1"/>
  </w:num>
  <w:num w:numId="41">
    <w:abstractNumId w:val="1"/>
  </w:num>
  <w:num w:numId="42">
    <w:abstractNumId w:val="1"/>
  </w:num>
  <w:num w:numId="43">
    <w:abstractNumId w:val="16"/>
  </w:num>
  <w:num w:numId="44">
    <w:abstractNumId w:val="1"/>
  </w:num>
  <w:num w:numId="45">
    <w:abstractNumId w:val="1"/>
  </w:num>
  <w:num w:numId="4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/>
  <w:rsids>
    <w:rsidRoot w:val="008078EE"/>
    <w:rsid w:val="0000029C"/>
    <w:rsid w:val="00002354"/>
    <w:rsid w:val="0000758E"/>
    <w:rsid w:val="00007891"/>
    <w:rsid w:val="000078E2"/>
    <w:rsid w:val="0001024E"/>
    <w:rsid w:val="000103D7"/>
    <w:rsid w:val="00011346"/>
    <w:rsid w:val="00014AB9"/>
    <w:rsid w:val="00015F2D"/>
    <w:rsid w:val="00016818"/>
    <w:rsid w:val="00016E94"/>
    <w:rsid w:val="0002057E"/>
    <w:rsid w:val="000209CC"/>
    <w:rsid w:val="00022072"/>
    <w:rsid w:val="000225A5"/>
    <w:rsid w:val="00022AF8"/>
    <w:rsid w:val="00022C18"/>
    <w:rsid w:val="0002340F"/>
    <w:rsid w:val="000245DF"/>
    <w:rsid w:val="00024F42"/>
    <w:rsid w:val="00025614"/>
    <w:rsid w:val="00025C2B"/>
    <w:rsid w:val="0002759E"/>
    <w:rsid w:val="00030190"/>
    <w:rsid w:val="00032311"/>
    <w:rsid w:val="000324E8"/>
    <w:rsid w:val="00032C1D"/>
    <w:rsid w:val="00033140"/>
    <w:rsid w:val="000361EC"/>
    <w:rsid w:val="00040DFD"/>
    <w:rsid w:val="00041F10"/>
    <w:rsid w:val="000459E2"/>
    <w:rsid w:val="000471C1"/>
    <w:rsid w:val="00051092"/>
    <w:rsid w:val="00053D9E"/>
    <w:rsid w:val="00053EEF"/>
    <w:rsid w:val="00055A5C"/>
    <w:rsid w:val="00055CCE"/>
    <w:rsid w:val="00062A7C"/>
    <w:rsid w:val="000646EF"/>
    <w:rsid w:val="0006561B"/>
    <w:rsid w:val="00066492"/>
    <w:rsid w:val="00066EE8"/>
    <w:rsid w:val="00071178"/>
    <w:rsid w:val="00071531"/>
    <w:rsid w:val="000717B4"/>
    <w:rsid w:val="000759C5"/>
    <w:rsid w:val="00076556"/>
    <w:rsid w:val="00076CA3"/>
    <w:rsid w:val="000779C1"/>
    <w:rsid w:val="00081B4B"/>
    <w:rsid w:val="0008219A"/>
    <w:rsid w:val="00082A02"/>
    <w:rsid w:val="00084947"/>
    <w:rsid w:val="000853E8"/>
    <w:rsid w:val="00087A8C"/>
    <w:rsid w:val="00093293"/>
    <w:rsid w:val="0009331E"/>
    <w:rsid w:val="0009473E"/>
    <w:rsid w:val="00094A0C"/>
    <w:rsid w:val="000958A6"/>
    <w:rsid w:val="0009626F"/>
    <w:rsid w:val="00096E54"/>
    <w:rsid w:val="00097296"/>
    <w:rsid w:val="00097ABE"/>
    <w:rsid w:val="000A0A32"/>
    <w:rsid w:val="000A1473"/>
    <w:rsid w:val="000A1578"/>
    <w:rsid w:val="000A1E11"/>
    <w:rsid w:val="000B0F19"/>
    <w:rsid w:val="000B314F"/>
    <w:rsid w:val="000B4251"/>
    <w:rsid w:val="000B513F"/>
    <w:rsid w:val="000B633C"/>
    <w:rsid w:val="000B6D8A"/>
    <w:rsid w:val="000B7B6F"/>
    <w:rsid w:val="000C0782"/>
    <w:rsid w:val="000C13ED"/>
    <w:rsid w:val="000C3BE0"/>
    <w:rsid w:val="000C3D3B"/>
    <w:rsid w:val="000C3E39"/>
    <w:rsid w:val="000C3E59"/>
    <w:rsid w:val="000C465B"/>
    <w:rsid w:val="000C4877"/>
    <w:rsid w:val="000C5CEB"/>
    <w:rsid w:val="000C6AA7"/>
    <w:rsid w:val="000C6B03"/>
    <w:rsid w:val="000C6E10"/>
    <w:rsid w:val="000C70A4"/>
    <w:rsid w:val="000D3399"/>
    <w:rsid w:val="000D3A53"/>
    <w:rsid w:val="000D531E"/>
    <w:rsid w:val="000D544F"/>
    <w:rsid w:val="000D744E"/>
    <w:rsid w:val="000E0C48"/>
    <w:rsid w:val="000E0D8F"/>
    <w:rsid w:val="000E38C5"/>
    <w:rsid w:val="000E5089"/>
    <w:rsid w:val="000E508D"/>
    <w:rsid w:val="000E5162"/>
    <w:rsid w:val="000E5B57"/>
    <w:rsid w:val="000E7C43"/>
    <w:rsid w:val="000F0019"/>
    <w:rsid w:val="000F058A"/>
    <w:rsid w:val="000F23A6"/>
    <w:rsid w:val="000F2FDD"/>
    <w:rsid w:val="000F3D1D"/>
    <w:rsid w:val="000F6EDC"/>
    <w:rsid w:val="000F706A"/>
    <w:rsid w:val="0010055D"/>
    <w:rsid w:val="001006DD"/>
    <w:rsid w:val="00102A3F"/>
    <w:rsid w:val="00103766"/>
    <w:rsid w:val="00105817"/>
    <w:rsid w:val="00105C2F"/>
    <w:rsid w:val="001064BA"/>
    <w:rsid w:val="00106EC2"/>
    <w:rsid w:val="00107F2D"/>
    <w:rsid w:val="0011016D"/>
    <w:rsid w:val="001123D6"/>
    <w:rsid w:val="001146C6"/>
    <w:rsid w:val="00114C34"/>
    <w:rsid w:val="0011591E"/>
    <w:rsid w:val="00115939"/>
    <w:rsid w:val="00116676"/>
    <w:rsid w:val="00117E82"/>
    <w:rsid w:val="00120726"/>
    <w:rsid w:val="00121D7D"/>
    <w:rsid w:val="00122D36"/>
    <w:rsid w:val="00124002"/>
    <w:rsid w:val="00125A50"/>
    <w:rsid w:val="00125C39"/>
    <w:rsid w:val="0013075C"/>
    <w:rsid w:val="001309C3"/>
    <w:rsid w:val="00132B3D"/>
    <w:rsid w:val="00136835"/>
    <w:rsid w:val="00140A88"/>
    <w:rsid w:val="0014109B"/>
    <w:rsid w:val="0014299E"/>
    <w:rsid w:val="00143D4F"/>
    <w:rsid w:val="00144B46"/>
    <w:rsid w:val="00145228"/>
    <w:rsid w:val="001470A1"/>
    <w:rsid w:val="0014749A"/>
    <w:rsid w:val="00150038"/>
    <w:rsid w:val="00152E6E"/>
    <w:rsid w:val="0015433F"/>
    <w:rsid w:val="00155AAF"/>
    <w:rsid w:val="001564DB"/>
    <w:rsid w:val="00156EFD"/>
    <w:rsid w:val="0015788E"/>
    <w:rsid w:val="00160C46"/>
    <w:rsid w:val="00161A20"/>
    <w:rsid w:val="001620F2"/>
    <w:rsid w:val="00164EC3"/>
    <w:rsid w:val="001658B6"/>
    <w:rsid w:val="00167D37"/>
    <w:rsid w:val="00167F30"/>
    <w:rsid w:val="0017236F"/>
    <w:rsid w:val="00172C2E"/>
    <w:rsid w:val="00174A90"/>
    <w:rsid w:val="00175A73"/>
    <w:rsid w:val="00177E7E"/>
    <w:rsid w:val="00182229"/>
    <w:rsid w:val="00183866"/>
    <w:rsid w:val="00184DA9"/>
    <w:rsid w:val="00185889"/>
    <w:rsid w:val="00190692"/>
    <w:rsid w:val="001919D5"/>
    <w:rsid w:val="001934F1"/>
    <w:rsid w:val="00194CB9"/>
    <w:rsid w:val="00195666"/>
    <w:rsid w:val="00196119"/>
    <w:rsid w:val="0019679D"/>
    <w:rsid w:val="0019784E"/>
    <w:rsid w:val="00197B52"/>
    <w:rsid w:val="001A0BA9"/>
    <w:rsid w:val="001A1449"/>
    <w:rsid w:val="001A5C0B"/>
    <w:rsid w:val="001A7916"/>
    <w:rsid w:val="001A7F2F"/>
    <w:rsid w:val="001B05F2"/>
    <w:rsid w:val="001B1106"/>
    <w:rsid w:val="001B18EF"/>
    <w:rsid w:val="001B33CA"/>
    <w:rsid w:val="001B4194"/>
    <w:rsid w:val="001B58E8"/>
    <w:rsid w:val="001B5C1A"/>
    <w:rsid w:val="001B5E76"/>
    <w:rsid w:val="001C0C77"/>
    <w:rsid w:val="001C195A"/>
    <w:rsid w:val="001C28A9"/>
    <w:rsid w:val="001C3F55"/>
    <w:rsid w:val="001C4E30"/>
    <w:rsid w:val="001C5051"/>
    <w:rsid w:val="001C6772"/>
    <w:rsid w:val="001C68EC"/>
    <w:rsid w:val="001C71D7"/>
    <w:rsid w:val="001D09FD"/>
    <w:rsid w:val="001D61FA"/>
    <w:rsid w:val="001D6561"/>
    <w:rsid w:val="001D75FF"/>
    <w:rsid w:val="001E3A09"/>
    <w:rsid w:val="001E4BA8"/>
    <w:rsid w:val="001F2574"/>
    <w:rsid w:val="001F26B0"/>
    <w:rsid w:val="001F2CBB"/>
    <w:rsid w:val="001F30DF"/>
    <w:rsid w:val="001F5441"/>
    <w:rsid w:val="001F54F2"/>
    <w:rsid w:val="001F6537"/>
    <w:rsid w:val="00202BAE"/>
    <w:rsid w:val="00202BEE"/>
    <w:rsid w:val="0020574C"/>
    <w:rsid w:val="00211366"/>
    <w:rsid w:val="00211AA3"/>
    <w:rsid w:val="00214B9B"/>
    <w:rsid w:val="00215FF1"/>
    <w:rsid w:val="0022042E"/>
    <w:rsid w:val="00220D56"/>
    <w:rsid w:val="002222B5"/>
    <w:rsid w:val="00222A0B"/>
    <w:rsid w:val="00226BE0"/>
    <w:rsid w:val="00233D42"/>
    <w:rsid w:val="00235705"/>
    <w:rsid w:val="00240498"/>
    <w:rsid w:val="0024257F"/>
    <w:rsid w:val="00243C28"/>
    <w:rsid w:val="00244F8C"/>
    <w:rsid w:val="002470E9"/>
    <w:rsid w:val="00247DB5"/>
    <w:rsid w:val="00251A88"/>
    <w:rsid w:val="00251DF4"/>
    <w:rsid w:val="002528F4"/>
    <w:rsid w:val="00252E49"/>
    <w:rsid w:val="00253FBC"/>
    <w:rsid w:val="00254738"/>
    <w:rsid w:val="00260C2E"/>
    <w:rsid w:val="00261047"/>
    <w:rsid w:val="002627B9"/>
    <w:rsid w:val="002635FC"/>
    <w:rsid w:val="0026612C"/>
    <w:rsid w:val="00267962"/>
    <w:rsid w:val="00272847"/>
    <w:rsid w:val="00273104"/>
    <w:rsid w:val="00275EBE"/>
    <w:rsid w:val="0027630C"/>
    <w:rsid w:val="0028051E"/>
    <w:rsid w:val="00281DC9"/>
    <w:rsid w:val="00282441"/>
    <w:rsid w:val="002845B6"/>
    <w:rsid w:val="00284B72"/>
    <w:rsid w:val="00286DB2"/>
    <w:rsid w:val="002916A7"/>
    <w:rsid w:val="00291F8A"/>
    <w:rsid w:val="00296598"/>
    <w:rsid w:val="00296C76"/>
    <w:rsid w:val="002A1CC4"/>
    <w:rsid w:val="002A4CE4"/>
    <w:rsid w:val="002A4D3E"/>
    <w:rsid w:val="002A5F87"/>
    <w:rsid w:val="002A5FAB"/>
    <w:rsid w:val="002A651D"/>
    <w:rsid w:val="002B125D"/>
    <w:rsid w:val="002B2327"/>
    <w:rsid w:val="002B3F91"/>
    <w:rsid w:val="002B4B94"/>
    <w:rsid w:val="002B680B"/>
    <w:rsid w:val="002B72CD"/>
    <w:rsid w:val="002B7F76"/>
    <w:rsid w:val="002C0182"/>
    <w:rsid w:val="002C08E1"/>
    <w:rsid w:val="002C17ED"/>
    <w:rsid w:val="002C2F44"/>
    <w:rsid w:val="002C376E"/>
    <w:rsid w:val="002C592F"/>
    <w:rsid w:val="002C5EB6"/>
    <w:rsid w:val="002C7F98"/>
    <w:rsid w:val="002D0042"/>
    <w:rsid w:val="002D00BC"/>
    <w:rsid w:val="002D20A8"/>
    <w:rsid w:val="002D43E0"/>
    <w:rsid w:val="002D4C51"/>
    <w:rsid w:val="002D52B7"/>
    <w:rsid w:val="002D56B4"/>
    <w:rsid w:val="002D7E07"/>
    <w:rsid w:val="002E1B7E"/>
    <w:rsid w:val="002E259F"/>
    <w:rsid w:val="002E31F7"/>
    <w:rsid w:val="002E3320"/>
    <w:rsid w:val="002E401D"/>
    <w:rsid w:val="002E439A"/>
    <w:rsid w:val="002E73E1"/>
    <w:rsid w:val="002F32E7"/>
    <w:rsid w:val="002F3AA2"/>
    <w:rsid w:val="002F7B69"/>
    <w:rsid w:val="003015CF"/>
    <w:rsid w:val="0030170E"/>
    <w:rsid w:val="0030238F"/>
    <w:rsid w:val="00302432"/>
    <w:rsid w:val="0030573D"/>
    <w:rsid w:val="00306859"/>
    <w:rsid w:val="003073B6"/>
    <w:rsid w:val="00307A6A"/>
    <w:rsid w:val="00307F07"/>
    <w:rsid w:val="00312673"/>
    <w:rsid w:val="0031439A"/>
    <w:rsid w:val="0031616C"/>
    <w:rsid w:val="0031659F"/>
    <w:rsid w:val="003168E2"/>
    <w:rsid w:val="00317170"/>
    <w:rsid w:val="00317C97"/>
    <w:rsid w:val="003208F3"/>
    <w:rsid w:val="00322D13"/>
    <w:rsid w:val="0032391B"/>
    <w:rsid w:val="00323BCC"/>
    <w:rsid w:val="003252A4"/>
    <w:rsid w:val="0033486A"/>
    <w:rsid w:val="00335615"/>
    <w:rsid w:val="00336329"/>
    <w:rsid w:val="003366A1"/>
    <w:rsid w:val="00343AA7"/>
    <w:rsid w:val="00345442"/>
    <w:rsid w:val="003479AD"/>
    <w:rsid w:val="00347B2F"/>
    <w:rsid w:val="003514D0"/>
    <w:rsid w:val="00351AF4"/>
    <w:rsid w:val="003528A8"/>
    <w:rsid w:val="00354761"/>
    <w:rsid w:val="00355F0F"/>
    <w:rsid w:val="0035795D"/>
    <w:rsid w:val="00357AFA"/>
    <w:rsid w:val="00362119"/>
    <w:rsid w:val="00362338"/>
    <w:rsid w:val="003631E8"/>
    <w:rsid w:val="0036679A"/>
    <w:rsid w:val="0036742E"/>
    <w:rsid w:val="00371C8B"/>
    <w:rsid w:val="00371E6F"/>
    <w:rsid w:val="003723AE"/>
    <w:rsid w:val="0037357C"/>
    <w:rsid w:val="00373DCC"/>
    <w:rsid w:val="003742C0"/>
    <w:rsid w:val="003754E2"/>
    <w:rsid w:val="00376CF7"/>
    <w:rsid w:val="00381ACE"/>
    <w:rsid w:val="00381E67"/>
    <w:rsid w:val="00382AD4"/>
    <w:rsid w:val="003833B7"/>
    <w:rsid w:val="0038410E"/>
    <w:rsid w:val="00386431"/>
    <w:rsid w:val="00386D6F"/>
    <w:rsid w:val="003870D1"/>
    <w:rsid w:val="00396966"/>
    <w:rsid w:val="003979ED"/>
    <w:rsid w:val="00397A4A"/>
    <w:rsid w:val="00397C66"/>
    <w:rsid w:val="003A091D"/>
    <w:rsid w:val="003A23A9"/>
    <w:rsid w:val="003A28CE"/>
    <w:rsid w:val="003A591E"/>
    <w:rsid w:val="003A5A45"/>
    <w:rsid w:val="003A5F80"/>
    <w:rsid w:val="003A633C"/>
    <w:rsid w:val="003A6397"/>
    <w:rsid w:val="003A77A4"/>
    <w:rsid w:val="003A7B5A"/>
    <w:rsid w:val="003B180B"/>
    <w:rsid w:val="003B2F60"/>
    <w:rsid w:val="003B3C08"/>
    <w:rsid w:val="003B4494"/>
    <w:rsid w:val="003B6DBE"/>
    <w:rsid w:val="003C0506"/>
    <w:rsid w:val="003C55A0"/>
    <w:rsid w:val="003C6DFE"/>
    <w:rsid w:val="003D4991"/>
    <w:rsid w:val="003D4F32"/>
    <w:rsid w:val="003D5F4D"/>
    <w:rsid w:val="003D68E6"/>
    <w:rsid w:val="003D73BE"/>
    <w:rsid w:val="003E00B1"/>
    <w:rsid w:val="003E2CF5"/>
    <w:rsid w:val="003E3D8F"/>
    <w:rsid w:val="003E5551"/>
    <w:rsid w:val="003E5A50"/>
    <w:rsid w:val="003E608C"/>
    <w:rsid w:val="003E6D1D"/>
    <w:rsid w:val="003F1E2E"/>
    <w:rsid w:val="003F2912"/>
    <w:rsid w:val="003F4B38"/>
    <w:rsid w:val="003F4F53"/>
    <w:rsid w:val="003F56C7"/>
    <w:rsid w:val="004002BB"/>
    <w:rsid w:val="00401F11"/>
    <w:rsid w:val="00404C4E"/>
    <w:rsid w:val="0040659B"/>
    <w:rsid w:val="00411130"/>
    <w:rsid w:val="0041165E"/>
    <w:rsid w:val="00411942"/>
    <w:rsid w:val="00415822"/>
    <w:rsid w:val="0041639E"/>
    <w:rsid w:val="00417F25"/>
    <w:rsid w:val="00420921"/>
    <w:rsid w:val="00420A41"/>
    <w:rsid w:val="00420F60"/>
    <w:rsid w:val="00422876"/>
    <w:rsid w:val="004234E3"/>
    <w:rsid w:val="004243D6"/>
    <w:rsid w:val="004265DA"/>
    <w:rsid w:val="00431A9E"/>
    <w:rsid w:val="00433CA1"/>
    <w:rsid w:val="00436553"/>
    <w:rsid w:val="0043659A"/>
    <w:rsid w:val="004368CB"/>
    <w:rsid w:val="00437E03"/>
    <w:rsid w:val="00440045"/>
    <w:rsid w:val="00441759"/>
    <w:rsid w:val="004428C7"/>
    <w:rsid w:val="00443EEF"/>
    <w:rsid w:val="004521C6"/>
    <w:rsid w:val="00452668"/>
    <w:rsid w:val="00452C3D"/>
    <w:rsid w:val="004537BD"/>
    <w:rsid w:val="00453C08"/>
    <w:rsid w:val="00454225"/>
    <w:rsid w:val="00454763"/>
    <w:rsid w:val="004551F1"/>
    <w:rsid w:val="00456117"/>
    <w:rsid w:val="0045679C"/>
    <w:rsid w:val="00460316"/>
    <w:rsid w:val="004618F2"/>
    <w:rsid w:val="00461B5B"/>
    <w:rsid w:val="00461E74"/>
    <w:rsid w:val="00463120"/>
    <w:rsid w:val="004646DD"/>
    <w:rsid w:val="004651C7"/>
    <w:rsid w:val="00465A4A"/>
    <w:rsid w:val="00466918"/>
    <w:rsid w:val="0047008F"/>
    <w:rsid w:val="004708BD"/>
    <w:rsid w:val="00470C2B"/>
    <w:rsid w:val="004712B5"/>
    <w:rsid w:val="0047181C"/>
    <w:rsid w:val="0047458A"/>
    <w:rsid w:val="00474CBF"/>
    <w:rsid w:val="0047662F"/>
    <w:rsid w:val="004766EE"/>
    <w:rsid w:val="004838AE"/>
    <w:rsid w:val="004847A5"/>
    <w:rsid w:val="00485240"/>
    <w:rsid w:val="00486C08"/>
    <w:rsid w:val="004905F7"/>
    <w:rsid w:val="00491A7F"/>
    <w:rsid w:val="004927FF"/>
    <w:rsid w:val="00492B5E"/>
    <w:rsid w:val="0049338C"/>
    <w:rsid w:val="00494A33"/>
    <w:rsid w:val="00494FB2"/>
    <w:rsid w:val="0049527E"/>
    <w:rsid w:val="004962FD"/>
    <w:rsid w:val="00497531"/>
    <w:rsid w:val="00497C45"/>
    <w:rsid w:val="004A0A8B"/>
    <w:rsid w:val="004A233B"/>
    <w:rsid w:val="004A25C0"/>
    <w:rsid w:val="004A3211"/>
    <w:rsid w:val="004A43B0"/>
    <w:rsid w:val="004A6E20"/>
    <w:rsid w:val="004A7A95"/>
    <w:rsid w:val="004B5404"/>
    <w:rsid w:val="004B5A66"/>
    <w:rsid w:val="004B5AD4"/>
    <w:rsid w:val="004B6375"/>
    <w:rsid w:val="004B7CA4"/>
    <w:rsid w:val="004C0AA4"/>
    <w:rsid w:val="004C247C"/>
    <w:rsid w:val="004C3D3A"/>
    <w:rsid w:val="004C47C5"/>
    <w:rsid w:val="004C6252"/>
    <w:rsid w:val="004C64BA"/>
    <w:rsid w:val="004D0839"/>
    <w:rsid w:val="004D269B"/>
    <w:rsid w:val="004D2730"/>
    <w:rsid w:val="004D2818"/>
    <w:rsid w:val="004D2CE7"/>
    <w:rsid w:val="004D634B"/>
    <w:rsid w:val="004E2B9B"/>
    <w:rsid w:val="004E3C70"/>
    <w:rsid w:val="004E5DED"/>
    <w:rsid w:val="004E6FD1"/>
    <w:rsid w:val="004E7920"/>
    <w:rsid w:val="004F0560"/>
    <w:rsid w:val="004F0CF0"/>
    <w:rsid w:val="004F174A"/>
    <w:rsid w:val="004F3071"/>
    <w:rsid w:val="004F4615"/>
    <w:rsid w:val="004F6C22"/>
    <w:rsid w:val="004F6C45"/>
    <w:rsid w:val="004F6E42"/>
    <w:rsid w:val="00501E35"/>
    <w:rsid w:val="005028AE"/>
    <w:rsid w:val="005054EF"/>
    <w:rsid w:val="005057EA"/>
    <w:rsid w:val="00505A29"/>
    <w:rsid w:val="00505F6B"/>
    <w:rsid w:val="00510498"/>
    <w:rsid w:val="00514922"/>
    <w:rsid w:val="00514CF1"/>
    <w:rsid w:val="00517B47"/>
    <w:rsid w:val="00523E09"/>
    <w:rsid w:val="005279F9"/>
    <w:rsid w:val="00531490"/>
    <w:rsid w:val="00531E6A"/>
    <w:rsid w:val="00535C3F"/>
    <w:rsid w:val="00537196"/>
    <w:rsid w:val="00541F1A"/>
    <w:rsid w:val="00543750"/>
    <w:rsid w:val="0054626E"/>
    <w:rsid w:val="00547CCB"/>
    <w:rsid w:val="005506D2"/>
    <w:rsid w:val="00551554"/>
    <w:rsid w:val="005515B7"/>
    <w:rsid w:val="005516D4"/>
    <w:rsid w:val="005528A1"/>
    <w:rsid w:val="00553ACE"/>
    <w:rsid w:val="00553CA3"/>
    <w:rsid w:val="00553FCA"/>
    <w:rsid w:val="00554FFC"/>
    <w:rsid w:val="00562662"/>
    <w:rsid w:val="00562956"/>
    <w:rsid w:val="00563AE8"/>
    <w:rsid w:val="00563C00"/>
    <w:rsid w:val="005655E3"/>
    <w:rsid w:val="00571B10"/>
    <w:rsid w:val="005720C2"/>
    <w:rsid w:val="00573834"/>
    <w:rsid w:val="00573CB4"/>
    <w:rsid w:val="00573FB6"/>
    <w:rsid w:val="00574AE7"/>
    <w:rsid w:val="00576A14"/>
    <w:rsid w:val="005771AB"/>
    <w:rsid w:val="0058150D"/>
    <w:rsid w:val="00582DB3"/>
    <w:rsid w:val="00583D9E"/>
    <w:rsid w:val="005840B6"/>
    <w:rsid w:val="00584CB5"/>
    <w:rsid w:val="00587E04"/>
    <w:rsid w:val="00594DC2"/>
    <w:rsid w:val="00595057"/>
    <w:rsid w:val="00597523"/>
    <w:rsid w:val="005979C9"/>
    <w:rsid w:val="005A0D22"/>
    <w:rsid w:val="005A25C5"/>
    <w:rsid w:val="005A4BA8"/>
    <w:rsid w:val="005A569B"/>
    <w:rsid w:val="005A7292"/>
    <w:rsid w:val="005B0197"/>
    <w:rsid w:val="005B2DDB"/>
    <w:rsid w:val="005B4828"/>
    <w:rsid w:val="005B55C3"/>
    <w:rsid w:val="005B57D1"/>
    <w:rsid w:val="005B63CA"/>
    <w:rsid w:val="005B6FD3"/>
    <w:rsid w:val="005B7789"/>
    <w:rsid w:val="005C0DE5"/>
    <w:rsid w:val="005C2888"/>
    <w:rsid w:val="005C28F1"/>
    <w:rsid w:val="005C36B6"/>
    <w:rsid w:val="005C404B"/>
    <w:rsid w:val="005C5183"/>
    <w:rsid w:val="005C5AA9"/>
    <w:rsid w:val="005D054B"/>
    <w:rsid w:val="005D18CE"/>
    <w:rsid w:val="005D1F4C"/>
    <w:rsid w:val="005D3A16"/>
    <w:rsid w:val="005E2C4B"/>
    <w:rsid w:val="005E2F8B"/>
    <w:rsid w:val="005E459F"/>
    <w:rsid w:val="005E4F71"/>
    <w:rsid w:val="005E5C91"/>
    <w:rsid w:val="005E6A42"/>
    <w:rsid w:val="005E6E2A"/>
    <w:rsid w:val="005F4159"/>
    <w:rsid w:val="005F52F8"/>
    <w:rsid w:val="005F545F"/>
    <w:rsid w:val="005F6670"/>
    <w:rsid w:val="005F7942"/>
    <w:rsid w:val="006027EF"/>
    <w:rsid w:val="00602972"/>
    <w:rsid w:val="00605668"/>
    <w:rsid w:val="006059D2"/>
    <w:rsid w:val="006105B6"/>
    <w:rsid w:val="006119B3"/>
    <w:rsid w:val="00612189"/>
    <w:rsid w:val="00613779"/>
    <w:rsid w:val="00617C09"/>
    <w:rsid w:val="0062267C"/>
    <w:rsid w:val="00624907"/>
    <w:rsid w:val="00624F97"/>
    <w:rsid w:val="0062500C"/>
    <w:rsid w:val="0062564B"/>
    <w:rsid w:val="00631766"/>
    <w:rsid w:val="00631D83"/>
    <w:rsid w:val="006324A8"/>
    <w:rsid w:val="0063493B"/>
    <w:rsid w:val="006365C6"/>
    <w:rsid w:val="006418C3"/>
    <w:rsid w:val="006453AC"/>
    <w:rsid w:val="00645E69"/>
    <w:rsid w:val="0065056F"/>
    <w:rsid w:val="006510D0"/>
    <w:rsid w:val="006535DE"/>
    <w:rsid w:val="006544A4"/>
    <w:rsid w:val="0065496D"/>
    <w:rsid w:val="00656AA0"/>
    <w:rsid w:val="00656EEB"/>
    <w:rsid w:val="006574AB"/>
    <w:rsid w:val="00657DCD"/>
    <w:rsid w:val="006619D0"/>
    <w:rsid w:val="006620D3"/>
    <w:rsid w:val="006630D3"/>
    <w:rsid w:val="0067144F"/>
    <w:rsid w:val="00673041"/>
    <w:rsid w:val="006759D0"/>
    <w:rsid w:val="006764E0"/>
    <w:rsid w:val="006807EE"/>
    <w:rsid w:val="00681433"/>
    <w:rsid w:val="00681C62"/>
    <w:rsid w:val="006823E4"/>
    <w:rsid w:val="00682AB1"/>
    <w:rsid w:val="00685675"/>
    <w:rsid w:val="00686C4B"/>
    <w:rsid w:val="0068733C"/>
    <w:rsid w:val="00687F98"/>
    <w:rsid w:val="00690EDE"/>
    <w:rsid w:val="006915EF"/>
    <w:rsid w:val="00691FF7"/>
    <w:rsid w:val="00693F17"/>
    <w:rsid w:val="00696CD8"/>
    <w:rsid w:val="00696EAD"/>
    <w:rsid w:val="00697865"/>
    <w:rsid w:val="006A0EB0"/>
    <w:rsid w:val="006A16C6"/>
    <w:rsid w:val="006A206C"/>
    <w:rsid w:val="006A27B0"/>
    <w:rsid w:val="006A492C"/>
    <w:rsid w:val="006A4FC3"/>
    <w:rsid w:val="006A5A4E"/>
    <w:rsid w:val="006B0306"/>
    <w:rsid w:val="006B0D6C"/>
    <w:rsid w:val="006B2941"/>
    <w:rsid w:val="006B4040"/>
    <w:rsid w:val="006B40CA"/>
    <w:rsid w:val="006B50A3"/>
    <w:rsid w:val="006C07DA"/>
    <w:rsid w:val="006C1333"/>
    <w:rsid w:val="006C1655"/>
    <w:rsid w:val="006C16AE"/>
    <w:rsid w:val="006C228A"/>
    <w:rsid w:val="006C479F"/>
    <w:rsid w:val="006C4C96"/>
    <w:rsid w:val="006C6C16"/>
    <w:rsid w:val="006D4FBD"/>
    <w:rsid w:val="006D6085"/>
    <w:rsid w:val="006D677F"/>
    <w:rsid w:val="006D7B84"/>
    <w:rsid w:val="006D7EEC"/>
    <w:rsid w:val="006E1643"/>
    <w:rsid w:val="006E5C2A"/>
    <w:rsid w:val="006E7206"/>
    <w:rsid w:val="006F0017"/>
    <w:rsid w:val="006F09A0"/>
    <w:rsid w:val="006F1927"/>
    <w:rsid w:val="006F1C81"/>
    <w:rsid w:val="006F21CA"/>
    <w:rsid w:val="006F38F5"/>
    <w:rsid w:val="006F7267"/>
    <w:rsid w:val="007007B9"/>
    <w:rsid w:val="00700B84"/>
    <w:rsid w:val="00702CD6"/>
    <w:rsid w:val="007059F9"/>
    <w:rsid w:val="007111F6"/>
    <w:rsid w:val="00711E5B"/>
    <w:rsid w:val="00713A03"/>
    <w:rsid w:val="0071612C"/>
    <w:rsid w:val="007163B4"/>
    <w:rsid w:val="00717D95"/>
    <w:rsid w:val="0072019F"/>
    <w:rsid w:val="007208E3"/>
    <w:rsid w:val="00722111"/>
    <w:rsid w:val="007227B5"/>
    <w:rsid w:val="00722C4F"/>
    <w:rsid w:val="00724635"/>
    <w:rsid w:val="00724D1C"/>
    <w:rsid w:val="00725599"/>
    <w:rsid w:val="00727042"/>
    <w:rsid w:val="007272CF"/>
    <w:rsid w:val="00732708"/>
    <w:rsid w:val="007350B5"/>
    <w:rsid w:val="00737CB4"/>
    <w:rsid w:val="007408E5"/>
    <w:rsid w:val="007434B9"/>
    <w:rsid w:val="00743E89"/>
    <w:rsid w:val="00745D36"/>
    <w:rsid w:val="00747496"/>
    <w:rsid w:val="007474D8"/>
    <w:rsid w:val="0075069E"/>
    <w:rsid w:val="007521F1"/>
    <w:rsid w:val="00752309"/>
    <w:rsid w:val="00754B2A"/>
    <w:rsid w:val="00755184"/>
    <w:rsid w:val="00756C0C"/>
    <w:rsid w:val="007610C3"/>
    <w:rsid w:val="00761243"/>
    <w:rsid w:val="00764331"/>
    <w:rsid w:val="00764975"/>
    <w:rsid w:val="00765898"/>
    <w:rsid w:val="00766CC7"/>
    <w:rsid w:val="00766E90"/>
    <w:rsid w:val="007675E2"/>
    <w:rsid w:val="00767E2D"/>
    <w:rsid w:val="00772531"/>
    <w:rsid w:val="0077411D"/>
    <w:rsid w:val="00774D73"/>
    <w:rsid w:val="00775811"/>
    <w:rsid w:val="00775E08"/>
    <w:rsid w:val="00777D9C"/>
    <w:rsid w:val="00777DF1"/>
    <w:rsid w:val="00781D6F"/>
    <w:rsid w:val="00782571"/>
    <w:rsid w:val="00782577"/>
    <w:rsid w:val="0078268D"/>
    <w:rsid w:val="00782CA0"/>
    <w:rsid w:val="00782E52"/>
    <w:rsid w:val="007858D4"/>
    <w:rsid w:val="00785924"/>
    <w:rsid w:val="0078660E"/>
    <w:rsid w:val="00786A1C"/>
    <w:rsid w:val="0079067C"/>
    <w:rsid w:val="00792DFE"/>
    <w:rsid w:val="0079681C"/>
    <w:rsid w:val="007A4BD2"/>
    <w:rsid w:val="007A5F3F"/>
    <w:rsid w:val="007A6BCC"/>
    <w:rsid w:val="007A71D8"/>
    <w:rsid w:val="007A7429"/>
    <w:rsid w:val="007B0302"/>
    <w:rsid w:val="007B20C6"/>
    <w:rsid w:val="007B24F8"/>
    <w:rsid w:val="007B2830"/>
    <w:rsid w:val="007B366A"/>
    <w:rsid w:val="007B3829"/>
    <w:rsid w:val="007B7564"/>
    <w:rsid w:val="007B7AB8"/>
    <w:rsid w:val="007B7ED9"/>
    <w:rsid w:val="007C5954"/>
    <w:rsid w:val="007C5F56"/>
    <w:rsid w:val="007D2E64"/>
    <w:rsid w:val="007D5F2E"/>
    <w:rsid w:val="007D6510"/>
    <w:rsid w:val="007D6852"/>
    <w:rsid w:val="007E37A6"/>
    <w:rsid w:val="007E6DE8"/>
    <w:rsid w:val="007E7519"/>
    <w:rsid w:val="007E791F"/>
    <w:rsid w:val="007E7EAF"/>
    <w:rsid w:val="007F0F14"/>
    <w:rsid w:val="007F1030"/>
    <w:rsid w:val="007F1973"/>
    <w:rsid w:val="007F27E9"/>
    <w:rsid w:val="007F2AF3"/>
    <w:rsid w:val="007F5C6D"/>
    <w:rsid w:val="007F7450"/>
    <w:rsid w:val="007F7D9E"/>
    <w:rsid w:val="0080189A"/>
    <w:rsid w:val="008019A3"/>
    <w:rsid w:val="008078EE"/>
    <w:rsid w:val="008100AB"/>
    <w:rsid w:val="0081027F"/>
    <w:rsid w:val="0081103E"/>
    <w:rsid w:val="00812245"/>
    <w:rsid w:val="00812A22"/>
    <w:rsid w:val="0081390C"/>
    <w:rsid w:val="0082103B"/>
    <w:rsid w:val="00822615"/>
    <w:rsid w:val="00823F81"/>
    <w:rsid w:val="0082533D"/>
    <w:rsid w:val="00826277"/>
    <w:rsid w:val="00830FD9"/>
    <w:rsid w:val="00832649"/>
    <w:rsid w:val="008326A3"/>
    <w:rsid w:val="00832B62"/>
    <w:rsid w:val="00836572"/>
    <w:rsid w:val="0083777B"/>
    <w:rsid w:val="0084213A"/>
    <w:rsid w:val="008425AB"/>
    <w:rsid w:val="00842DC7"/>
    <w:rsid w:val="008441C8"/>
    <w:rsid w:val="008501F5"/>
    <w:rsid w:val="0085154B"/>
    <w:rsid w:val="00853508"/>
    <w:rsid w:val="00854FA5"/>
    <w:rsid w:val="00855057"/>
    <w:rsid w:val="0085626E"/>
    <w:rsid w:val="00856645"/>
    <w:rsid w:val="008610A2"/>
    <w:rsid w:val="00862071"/>
    <w:rsid w:val="00862806"/>
    <w:rsid w:val="00863F55"/>
    <w:rsid w:val="0086411B"/>
    <w:rsid w:val="00864725"/>
    <w:rsid w:val="0086689F"/>
    <w:rsid w:val="008676C1"/>
    <w:rsid w:val="00867740"/>
    <w:rsid w:val="00871152"/>
    <w:rsid w:val="0087236F"/>
    <w:rsid w:val="0087379B"/>
    <w:rsid w:val="00874F28"/>
    <w:rsid w:val="00876492"/>
    <w:rsid w:val="0087692A"/>
    <w:rsid w:val="00880CEF"/>
    <w:rsid w:val="00883F1D"/>
    <w:rsid w:val="00885732"/>
    <w:rsid w:val="008870F5"/>
    <w:rsid w:val="0089353A"/>
    <w:rsid w:val="0089427B"/>
    <w:rsid w:val="0089612F"/>
    <w:rsid w:val="00896683"/>
    <w:rsid w:val="0089779D"/>
    <w:rsid w:val="008A2471"/>
    <w:rsid w:val="008A26D6"/>
    <w:rsid w:val="008A3880"/>
    <w:rsid w:val="008A5938"/>
    <w:rsid w:val="008A77EF"/>
    <w:rsid w:val="008B1EDF"/>
    <w:rsid w:val="008B2179"/>
    <w:rsid w:val="008B38A6"/>
    <w:rsid w:val="008B4DDA"/>
    <w:rsid w:val="008C0379"/>
    <w:rsid w:val="008C1763"/>
    <w:rsid w:val="008C2B08"/>
    <w:rsid w:val="008C2D8E"/>
    <w:rsid w:val="008C5AA5"/>
    <w:rsid w:val="008C6842"/>
    <w:rsid w:val="008C71E0"/>
    <w:rsid w:val="008C7369"/>
    <w:rsid w:val="008D1E92"/>
    <w:rsid w:val="008D24BF"/>
    <w:rsid w:val="008D345A"/>
    <w:rsid w:val="008D4451"/>
    <w:rsid w:val="008D7410"/>
    <w:rsid w:val="008D7528"/>
    <w:rsid w:val="008E0167"/>
    <w:rsid w:val="008E0742"/>
    <w:rsid w:val="008E1D05"/>
    <w:rsid w:val="008E2EAC"/>
    <w:rsid w:val="008E38F8"/>
    <w:rsid w:val="008E6A29"/>
    <w:rsid w:val="008E6DCC"/>
    <w:rsid w:val="008E7416"/>
    <w:rsid w:val="008F08B6"/>
    <w:rsid w:val="008F17A6"/>
    <w:rsid w:val="008F20C9"/>
    <w:rsid w:val="008F3851"/>
    <w:rsid w:val="008F4A6C"/>
    <w:rsid w:val="008F7239"/>
    <w:rsid w:val="009000B5"/>
    <w:rsid w:val="00900F1E"/>
    <w:rsid w:val="00903F5B"/>
    <w:rsid w:val="009041DB"/>
    <w:rsid w:val="00905FED"/>
    <w:rsid w:val="00910E17"/>
    <w:rsid w:val="00911090"/>
    <w:rsid w:val="00912E82"/>
    <w:rsid w:val="00913630"/>
    <w:rsid w:val="009148DC"/>
    <w:rsid w:val="00917544"/>
    <w:rsid w:val="009176A0"/>
    <w:rsid w:val="00926749"/>
    <w:rsid w:val="00926AFC"/>
    <w:rsid w:val="009276CA"/>
    <w:rsid w:val="009278F9"/>
    <w:rsid w:val="00930CE8"/>
    <w:rsid w:val="009326B6"/>
    <w:rsid w:val="00932B8D"/>
    <w:rsid w:val="00935A31"/>
    <w:rsid w:val="00935E8A"/>
    <w:rsid w:val="00942901"/>
    <w:rsid w:val="00943954"/>
    <w:rsid w:val="00944774"/>
    <w:rsid w:val="009449E7"/>
    <w:rsid w:val="009512A5"/>
    <w:rsid w:val="0095164B"/>
    <w:rsid w:val="00953862"/>
    <w:rsid w:val="00954678"/>
    <w:rsid w:val="00954CDA"/>
    <w:rsid w:val="00954FBB"/>
    <w:rsid w:val="009553A2"/>
    <w:rsid w:val="009567B4"/>
    <w:rsid w:val="00956EB9"/>
    <w:rsid w:val="009604EF"/>
    <w:rsid w:val="0096334A"/>
    <w:rsid w:val="00964397"/>
    <w:rsid w:val="00965EAA"/>
    <w:rsid w:val="00967543"/>
    <w:rsid w:val="00971055"/>
    <w:rsid w:val="00971878"/>
    <w:rsid w:val="00972BEC"/>
    <w:rsid w:val="00973293"/>
    <w:rsid w:val="00973BE5"/>
    <w:rsid w:val="00973F40"/>
    <w:rsid w:val="00975A91"/>
    <w:rsid w:val="009762CE"/>
    <w:rsid w:val="0098055C"/>
    <w:rsid w:val="00980780"/>
    <w:rsid w:val="00983F8A"/>
    <w:rsid w:val="00987175"/>
    <w:rsid w:val="009877CE"/>
    <w:rsid w:val="0099129D"/>
    <w:rsid w:val="009912FA"/>
    <w:rsid w:val="009916C8"/>
    <w:rsid w:val="00992EFB"/>
    <w:rsid w:val="00995394"/>
    <w:rsid w:val="00995A24"/>
    <w:rsid w:val="009A03C2"/>
    <w:rsid w:val="009A0DD7"/>
    <w:rsid w:val="009A2187"/>
    <w:rsid w:val="009A4636"/>
    <w:rsid w:val="009A4813"/>
    <w:rsid w:val="009A51E3"/>
    <w:rsid w:val="009A5669"/>
    <w:rsid w:val="009A5DDA"/>
    <w:rsid w:val="009A6E5C"/>
    <w:rsid w:val="009B080C"/>
    <w:rsid w:val="009B207C"/>
    <w:rsid w:val="009B47CC"/>
    <w:rsid w:val="009B54A5"/>
    <w:rsid w:val="009B588E"/>
    <w:rsid w:val="009B6B32"/>
    <w:rsid w:val="009C1196"/>
    <w:rsid w:val="009C3A2F"/>
    <w:rsid w:val="009D004A"/>
    <w:rsid w:val="009D0B35"/>
    <w:rsid w:val="009D0B84"/>
    <w:rsid w:val="009D0EB9"/>
    <w:rsid w:val="009D1D23"/>
    <w:rsid w:val="009D462D"/>
    <w:rsid w:val="009D5345"/>
    <w:rsid w:val="009D7EDC"/>
    <w:rsid w:val="009E229E"/>
    <w:rsid w:val="009E250B"/>
    <w:rsid w:val="009E37D5"/>
    <w:rsid w:val="009E5A00"/>
    <w:rsid w:val="009F04FF"/>
    <w:rsid w:val="009F05FE"/>
    <w:rsid w:val="009F170C"/>
    <w:rsid w:val="009F4182"/>
    <w:rsid w:val="009F6308"/>
    <w:rsid w:val="009F78A5"/>
    <w:rsid w:val="00A038D8"/>
    <w:rsid w:val="00A03902"/>
    <w:rsid w:val="00A042C1"/>
    <w:rsid w:val="00A045CE"/>
    <w:rsid w:val="00A0508D"/>
    <w:rsid w:val="00A05D0C"/>
    <w:rsid w:val="00A06FD9"/>
    <w:rsid w:val="00A11761"/>
    <w:rsid w:val="00A1249B"/>
    <w:rsid w:val="00A14052"/>
    <w:rsid w:val="00A16AAE"/>
    <w:rsid w:val="00A179E2"/>
    <w:rsid w:val="00A207F9"/>
    <w:rsid w:val="00A2119A"/>
    <w:rsid w:val="00A215D0"/>
    <w:rsid w:val="00A231DC"/>
    <w:rsid w:val="00A23EF1"/>
    <w:rsid w:val="00A245CC"/>
    <w:rsid w:val="00A27781"/>
    <w:rsid w:val="00A302FA"/>
    <w:rsid w:val="00A30524"/>
    <w:rsid w:val="00A30EAE"/>
    <w:rsid w:val="00A3146A"/>
    <w:rsid w:val="00A31FD8"/>
    <w:rsid w:val="00A334CD"/>
    <w:rsid w:val="00A34115"/>
    <w:rsid w:val="00A416A7"/>
    <w:rsid w:val="00A43642"/>
    <w:rsid w:val="00A43DA0"/>
    <w:rsid w:val="00A45FDC"/>
    <w:rsid w:val="00A4625D"/>
    <w:rsid w:val="00A51DE6"/>
    <w:rsid w:val="00A55141"/>
    <w:rsid w:val="00A5652F"/>
    <w:rsid w:val="00A56E3D"/>
    <w:rsid w:val="00A64B61"/>
    <w:rsid w:val="00A6594B"/>
    <w:rsid w:val="00A677D3"/>
    <w:rsid w:val="00A67A2E"/>
    <w:rsid w:val="00A72B29"/>
    <w:rsid w:val="00A758B3"/>
    <w:rsid w:val="00A767B8"/>
    <w:rsid w:val="00A7765D"/>
    <w:rsid w:val="00A85740"/>
    <w:rsid w:val="00A86313"/>
    <w:rsid w:val="00A86A0D"/>
    <w:rsid w:val="00A92E96"/>
    <w:rsid w:val="00A93235"/>
    <w:rsid w:val="00A94558"/>
    <w:rsid w:val="00A9682D"/>
    <w:rsid w:val="00A96E08"/>
    <w:rsid w:val="00AA02D7"/>
    <w:rsid w:val="00AA1914"/>
    <w:rsid w:val="00AA1C3E"/>
    <w:rsid w:val="00AA2258"/>
    <w:rsid w:val="00AA2D95"/>
    <w:rsid w:val="00AA6768"/>
    <w:rsid w:val="00AA67B7"/>
    <w:rsid w:val="00AA68EE"/>
    <w:rsid w:val="00AA75D3"/>
    <w:rsid w:val="00AA7B90"/>
    <w:rsid w:val="00AB0340"/>
    <w:rsid w:val="00AB2C26"/>
    <w:rsid w:val="00AB3A47"/>
    <w:rsid w:val="00AB4075"/>
    <w:rsid w:val="00AC202D"/>
    <w:rsid w:val="00AC33A5"/>
    <w:rsid w:val="00AC3F1E"/>
    <w:rsid w:val="00AC4253"/>
    <w:rsid w:val="00AC56F1"/>
    <w:rsid w:val="00AD6DA6"/>
    <w:rsid w:val="00AD73FF"/>
    <w:rsid w:val="00AE112C"/>
    <w:rsid w:val="00AE11DA"/>
    <w:rsid w:val="00AE17D9"/>
    <w:rsid w:val="00AE1A19"/>
    <w:rsid w:val="00AE2526"/>
    <w:rsid w:val="00AE2740"/>
    <w:rsid w:val="00AE386D"/>
    <w:rsid w:val="00AE44B3"/>
    <w:rsid w:val="00AE451F"/>
    <w:rsid w:val="00AE5BA8"/>
    <w:rsid w:val="00AE5D78"/>
    <w:rsid w:val="00AE5DF9"/>
    <w:rsid w:val="00AF0C54"/>
    <w:rsid w:val="00AF3DF5"/>
    <w:rsid w:val="00AF3FC4"/>
    <w:rsid w:val="00AF55C8"/>
    <w:rsid w:val="00AF57EF"/>
    <w:rsid w:val="00AF5DFF"/>
    <w:rsid w:val="00B02FC3"/>
    <w:rsid w:val="00B068F1"/>
    <w:rsid w:val="00B1035D"/>
    <w:rsid w:val="00B109E3"/>
    <w:rsid w:val="00B115DA"/>
    <w:rsid w:val="00B126BC"/>
    <w:rsid w:val="00B13523"/>
    <w:rsid w:val="00B13589"/>
    <w:rsid w:val="00B13DD6"/>
    <w:rsid w:val="00B143AD"/>
    <w:rsid w:val="00B164BA"/>
    <w:rsid w:val="00B164C8"/>
    <w:rsid w:val="00B17A44"/>
    <w:rsid w:val="00B206F8"/>
    <w:rsid w:val="00B21D6F"/>
    <w:rsid w:val="00B22369"/>
    <w:rsid w:val="00B23577"/>
    <w:rsid w:val="00B30042"/>
    <w:rsid w:val="00B31148"/>
    <w:rsid w:val="00B32244"/>
    <w:rsid w:val="00B33494"/>
    <w:rsid w:val="00B35737"/>
    <w:rsid w:val="00B37029"/>
    <w:rsid w:val="00B3789C"/>
    <w:rsid w:val="00B40EC7"/>
    <w:rsid w:val="00B42878"/>
    <w:rsid w:val="00B45E1E"/>
    <w:rsid w:val="00B45E4D"/>
    <w:rsid w:val="00B46362"/>
    <w:rsid w:val="00B46510"/>
    <w:rsid w:val="00B465EC"/>
    <w:rsid w:val="00B502A9"/>
    <w:rsid w:val="00B52323"/>
    <w:rsid w:val="00B5401E"/>
    <w:rsid w:val="00B55064"/>
    <w:rsid w:val="00B57050"/>
    <w:rsid w:val="00B6288B"/>
    <w:rsid w:val="00B628BC"/>
    <w:rsid w:val="00B64267"/>
    <w:rsid w:val="00B65BEB"/>
    <w:rsid w:val="00B6663D"/>
    <w:rsid w:val="00B711CC"/>
    <w:rsid w:val="00B72CE1"/>
    <w:rsid w:val="00B73556"/>
    <w:rsid w:val="00B73F32"/>
    <w:rsid w:val="00B75626"/>
    <w:rsid w:val="00B7569D"/>
    <w:rsid w:val="00B75E72"/>
    <w:rsid w:val="00B76746"/>
    <w:rsid w:val="00B770D4"/>
    <w:rsid w:val="00B811EF"/>
    <w:rsid w:val="00B81ACA"/>
    <w:rsid w:val="00B8209B"/>
    <w:rsid w:val="00B86B5C"/>
    <w:rsid w:val="00B93D0C"/>
    <w:rsid w:val="00B94E49"/>
    <w:rsid w:val="00B9685D"/>
    <w:rsid w:val="00BA24F6"/>
    <w:rsid w:val="00BA25DC"/>
    <w:rsid w:val="00BA3B97"/>
    <w:rsid w:val="00BA75B8"/>
    <w:rsid w:val="00BA7ABD"/>
    <w:rsid w:val="00BB03FE"/>
    <w:rsid w:val="00BB30E9"/>
    <w:rsid w:val="00BB67A7"/>
    <w:rsid w:val="00BC171C"/>
    <w:rsid w:val="00BC1B46"/>
    <w:rsid w:val="00BC1BCC"/>
    <w:rsid w:val="00BC2D23"/>
    <w:rsid w:val="00BC3A0B"/>
    <w:rsid w:val="00BC530E"/>
    <w:rsid w:val="00BD119E"/>
    <w:rsid w:val="00BD1CA2"/>
    <w:rsid w:val="00BD2EA9"/>
    <w:rsid w:val="00BD363D"/>
    <w:rsid w:val="00BD3FB8"/>
    <w:rsid w:val="00BD4975"/>
    <w:rsid w:val="00BD4AFE"/>
    <w:rsid w:val="00BD5536"/>
    <w:rsid w:val="00BD6F1C"/>
    <w:rsid w:val="00BD7D0A"/>
    <w:rsid w:val="00BE00E4"/>
    <w:rsid w:val="00BE0C14"/>
    <w:rsid w:val="00BE4927"/>
    <w:rsid w:val="00BE789E"/>
    <w:rsid w:val="00BF02A9"/>
    <w:rsid w:val="00BF0478"/>
    <w:rsid w:val="00BF2193"/>
    <w:rsid w:val="00BF7457"/>
    <w:rsid w:val="00BF795C"/>
    <w:rsid w:val="00C045BF"/>
    <w:rsid w:val="00C04939"/>
    <w:rsid w:val="00C04A96"/>
    <w:rsid w:val="00C04C21"/>
    <w:rsid w:val="00C0643D"/>
    <w:rsid w:val="00C104D1"/>
    <w:rsid w:val="00C12B2D"/>
    <w:rsid w:val="00C15B9B"/>
    <w:rsid w:val="00C16A20"/>
    <w:rsid w:val="00C16C1E"/>
    <w:rsid w:val="00C17323"/>
    <w:rsid w:val="00C178FD"/>
    <w:rsid w:val="00C17ACD"/>
    <w:rsid w:val="00C17EE3"/>
    <w:rsid w:val="00C20105"/>
    <w:rsid w:val="00C20716"/>
    <w:rsid w:val="00C20DE1"/>
    <w:rsid w:val="00C21BE9"/>
    <w:rsid w:val="00C21EAC"/>
    <w:rsid w:val="00C22370"/>
    <w:rsid w:val="00C23564"/>
    <w:rsid w:val="00C2460F"/>
    <w:rsid w:val="00C258C6"/>
    <w:rsid w:val="00C25B99"/>
    <w:rsid w:val="00C26456"/>
    <w:rsid w:val="00C3097B"/>
    <w:rsid w:val="00C321ED"/>
    <w:rsid w:val="00C32692"/>
    <w:rsid w:val="00C326F1"/>
    <w:rsid w:val="00C32722"/>
    <w:rsid w:val="00C35360"/>
    <w:rsid w:val="00C35C6C"/>
    <w:rsid w:val="00C37A00"/>
    <w:rsid w:val="00C37E9B"/>
    <w:rsid w:val="00C40622"/>
    <w:rsid w:val="00C4097C"/>
    <w:rsid w:val="00C40A2A"/>
    <w:rsid w:val="00C41487"/>
    <w:rsid w:val="00C43695"/>
    <w:rsid w:val="00C449EA"/>
    <w:rsid w:val="00C44C04"/>
    <w:rsid w:val="00C461DD"/>
    <w:rsid w:val="00C467B6"/>
    <w:rsid w:val="00C46C13"/>
    <w:rsid w:val="00C47513"/>
    <w:rsid w:val="00C4793E"/>
    <w:rsid w:val="00C50939"/>
    <w:rsid w:val="00C51133"/>
    <w:rsid w:val="00C51181"/>
    <w:rsid w:val="00C512D0"/>
    <w:rsid w:val="00C513CA"/>
    <w:rsid w:val="00C540B7"/>
    <w:rsid w:val="00C543BD"/>
    <w:rsid w:val="00C54620"/>
    <w:rsid w:val="00C547C8"/>
    <w:rsid w:val="00C54DE7"/>
    <w:rsid w:val="00C55A8D"/>
    <w:rsid w:val="00C60C4B"/>
    <w:rsid w:val="00C615F5"/>
    <w:rsid w:val="00C62361"/>
    <w:rsid w:val="00C63A84"/>
    <w:rsid w:val="00C63C17"/>
    <w:rsid w:val="00C711A9"/>
    <w:rsid w:val="00C711B2"/>
    <w:rsid w:val="00C733DB"/>
    <w:rsid w:val="00C7352A"/>
    <w:rsid w:val="00C73602"/>
    <w:rsid w:val="00C74C89"/>
    <w:rsid w:val="00C7560D"/>
    <w:rsid w:val="00C76DD8"/>
    <w:rsid w:val="00C82DE1"/>
    <w:rsid w:val="00C9027B"/>
    <w:rsid w:val="00C903C2"/>
    <w:rsid w:val="00C90454"/>
    <w:rsid w:val="00C90C7E"/>
    <w:rsid w:val="00C91115"/>
    <w:rsid w:val="00C95041"/>
    <w:rsid w:val="00C968C7"/>
    <w:rsid w:val="00C96FCB"/>
    <w:rsid w:val="00CA201F"/>
    <w:rsid w:val="00CA35A1"/>
    <w:rsid w:val="00CA38B0"/>
    <w:rsid w:val="00CA3918"/>
    <w:rsid w:val="00CA4062"/>
    <w:rsid w:val="00CA41AE"/>
    <w:rsid w:val="00CA5DE1"/>
    <w:rsid w:val="00CB0BEE"/>
    <w:rsid w:val="00CB31B3"/>
    <w:rsid w:val="00CB4595"/>
    <w:rsid w:val="00CB4C94"/>
    <w:rsid w:val="00CB5461"/>
    <w:rsid w:val="00CB634D"/>
    <w:rsid w:val="00CB76DD"/>
    <w:rsid w:val="00CC06BE"/>
    <w:rsid w:val="00CC0FED"/>
    <w:rsid w:val="00CC1F11"/>
    <w:rsid w:val="00CC29AB"/>
    <w:rsid w:val="00CC3465"/>
    <w:rsid w:val="00CC49F2"/>
    <w:rsid w:val="00CC507A"/>
    <w:rsid w:val="00CC63E4"/>
    <w:rsid w:val="00CC669D"/>
    <w:rsid w:val="00CC787A"/>
    <w:rsid w:val="00CC7A97"/>
    <w:rsid w:val="00CD0A58"/>
    <w:rsid w:val="00CD0B2F"/>
    <w:rsid w:val="00CD1090"/>
    <w:rsid w:val="00CD1177"/>
    <w:rsid w:val="00CD21B1"/>
    <w:rsid w:val="00CD3343"/>
    <w:rsid w:val="00CD4B8D"/>
    <w:rsid w:val="00CD518E"/>
    <w:rsid w:val="00CD5C63"/>
    <w:rsid w:val="00CD6C1B"/>
    <w:rsid w:val="00CE37BA"/>
    <w:rsid w:val="00CE4ACB"/>
    <w:rsid w:val="00CE4F5E"/>
    <w:rsid w:val="00CE5108"/>
    <w:rsid w:val="00CE6A3A"/>
    <w:rsid w:val="00CE6C31"/>
    <w:rsid w:val="00CF0ADE"/>
    <w:rsid w:val="00CF2D3A"/>
    <w:rsid w:val="00CF31D1"/>
    <w:rsid w:val="00CF55B2"/>
    <w:rsid w:val="00CF7D4B"/>
    <w:rsid w:val="00D00940"/>
    <w:rsid w:val="00D01BA9"/>
    <w:rsid w:val="00D02985"/>
    <w:rsid w:val="00D031BC"/>
    <w:rsid w:val="00D0447F"/>
    <w:rsid w:val="00D05FB6"/>
    <w:rsid w:val="00D1074C"/>
    <w:rsid w:val="00D1337F"/>
    <w:rsid w:val="00D15727"/>
    <w:rsid w:val="00D15954"/>
    <w:rsid w:val="00D165EA"/>
    <w:rsid w:val="00D17771"/>
    <w:rsid w:val="00D177FE"/>
    <w:rsid w:val="00D17940"/>
    <w:rsid w:val="00D17AA0"/>
    <w:rsid w:val="00D23A78"/>
    <w:rsid w:val="00D24A89"/>
    <w:rsid w:val="00D25343"/>
    <w:rsid w:val="00D30D55"/>
    <w:rsid w:val="00D30F37"/>
    <w:rsid w:val="00D36516"/>
    <w:rsid w:val="00D37196"/>
    <w:rsid w:val="00D4031A"/>
    <w:rsid w:val="00D41B60"/>
    <w:rsid w:val="00D47F37"/>
    <w:rsid w:val="00D50505"/>
    <w:rsid w:val="00D50DE7"/>
    <w:rsid w:val="00D519A8"/>
    <w:rsid w:val="00D525CC"/>
    <w:rsid w:val="00D54428"/>
    <w:rsid w:val="00D576E6"/>
    <w:rsid w:val="00D57E41"/>
    <w:rsid w:val="00D6018C"/>
    <w:rsid w:val="00D60236"/>
    <w:rsid w:val="00D63B64"/>
    <w:rsid w:val="00D64001"/>
    <w:rsid w:val="00D64267"/>
    <w:rsid w:val="00D656B9"/>
    <w:rsid w:val="00D675C1"/>
    <w:rsid w:val="00D7006B"/>
    <w:rsid w:val="00D71B2F"/>
    <w:rsid w:val="00D72240"/>
    <w:rsid w:val="00D7414E"/>
    <w:rsid w:val="00D83696"/>
    <w:rsid w:val="00D840CC"/>
    <w:rsid w:val="00D841EA"/>
    <w:rsid w:val="00D84A55"/>
    <w:rsid w:val="00D84BC5"/>
    <w:rsid w:val="00D85B36"/>
    <w:rsid w:val="00D85D8B"/>
    <w:rsid w:val="00D9107C"/>
    <w:rsid w:val="00D92749"/>
    <w:rsid w:val="00D93FC4"/>
    <w:rsid w:val="00D977C7"/>
    <w:rsid w:val="00DA069D"/>
    <w:rsid w:val="00DA0F7B"/>
    <w:rsid w:val="00DA22E4"/>
    <w:rsid w:val="00DA3170"/>
    <w:rsid w:val="00DA3BC0"/>
    <w:rsid w:val="00DB346C"/>
    <w:rsid w:val="00DB507B"/>
    <w:rsid w:val="00DB5F14"/>
    <w:rsid w:val="00DB6A9B"/>
    <w:rsid w:val="00DB7482"/>
    <w:rsid w:val="00DC1228"/>
    <w:rsid w:val="00DC1704"/>
    <w:rsid w:val="00DC2F7C"/>
    <w:rsid w:val="00DC3ADF"/>
    <w:rsid w:val="00DC4685"/>
    <w:rsid w:val="00DD0516"/>
    <w:rsid w:val="00DD0943"/>
    <w:rsid w:val="00DD1118"/>
    <w:rsid w:val="00DD1CBF"/>
    <w:rsid w:val="00DD418F"/>
    <w:rsid w:val="00DD42CC"/>
    <w:rsid w:val="00DE05DE"/>
    <w:rsid w:val="00DE2383"/>
    <w:rsid w:val="00DE2A19"/>
    <w:rsid w:val="00DE4595"/>
    <w:rsid w:val="00DE4EBC"/>
    <w:rsid w:val="00DE564E"/>
    <w:rsid w:val="00DE5D52"/>
    <w:rsid w:val="00DE60DC"/>
    <w:rsid w:val="00DE6CC5"/>
    <w:rsid w:val="00DE7564"/>
    <w:rsid w:val="00DF18BB"/>
    <w:rsid w:val="00DF23EE"/>
    <w:rsid w:val="00DF4CD1"/>
    <w:rsid w:val="00DF5E7B"/>
    <w:rsid w:val="00DF6028"/>
    <w:rsid w:val="00DF632D"/>
    <w:rsid w:val="00E0380D"/>
    <w:rsid w:val="00E054D6"/>
    <w:rsid w:val="00E0582C"/>
    <w:rsid w:val="00E064D9"/>
    <w:rsid w:val="00E07DA0"/>
    <w:rsid w:val="00E11529"/>
    <w:rsid w:val="00E118C7"/>
    <w:rsid w:val="00E12142"/>
    <w:rsid w:val="00E1269D"/>
    <w:rsid w:val="00E1292E"/>
    <w:rsid w:val="00E143C4"/>
    <w:rsid w:val="00E156D0"/>
    <w:rsid w:val="00E15A4F"/>
    <w:rsid w:val="00E1697C"/>
    <w:rsid w:val="00E170E5"/>
    <w:rsid w:val="00E20FEA"/>
    <w:rsid w:val="00E21BEE"/>
    <w:rsid w:val="00E23AD0"/>
    <w:rsid w:val="00E24933"/>
    <w:rsid w:val="00E258DF"/>
    <w:rsid w:val="00E25D86"/>
    <w:rsid w:val="00E26B4A"/>
    <w:rsid w:val="00E2740E"/>
    <w:rsid w:val="00E2768B"/>
    <w:rsid w:val="00E27C5D"/>
    <w:rsid w:val="00E3225E"/>
    <w:rsid w:val="00E35F39"/>
    <w:rsid w:val="00E3651C"/>
    <w:rsid w:val="00E37F40"/>
    <w:rsid w:val="00E41474"/>
    <w:rsid w:val="00E41B76"/>
    <w:rsid w:val="00E43AD2"/>
    <w:rsid w:val="00E43FDB"/>
    <w:rsid w:val="00E442F7"/>
    <w:rsid w:val="00E44964"/>
    <w:rsid w:val="00E44FC1"/>
    <w:rsid w:val="00E45B32"/>
    <w:rsid w:val="00E465FC"/>
    <w:rsid w:val="00E504DF"/>
    <w:rsid w:val="00E52589"/>
    <w:rsid w:val="00E52A3C"/>
    <w:rsid w:val="00E5462B"/>
    <w:rsid w:val="00E5690E"/>
    <w:rsid w:val="00E56A8E"/>
    <w:rsid w:val="00E626DF"/>
    <w:rsid w:val="00E64075"/>
    <w:rsid w:val="00E6461E"/>
    <w:rsid w:val="00E64F3D"/>
    <w:rsid w:val="00E650B9"/>
    <w:rsid w:val="00E668B5"/>
    <w:rsid w:val="00E71FAA"/>
    <w:rsid w:val="00E736E0"/>
    <w:rsid w:val="00E74049"/>
    <w:rsid w:val="00E740DF"/>
    <w:rsid w:val="00E75D85"/>
    <w:rsid w:val="00E76EF6"/>
    <w:rsid w:val="00E76FAB"/>
    <w:rsid w:val="00E81270"/>
    <w:rsid w:val="00E8137E"/>
    <w:rsid w:val="00E8197B"/>
    <w:rsid w:val="00E827EE"/>
    <w:rsid w:val="00E83532"/>
    <w:rsid w:val="00E83879"/>
    <w:rsid w:val="00E83B8B"/>
    <w:rsid w:val="00E8569C"/>
    <w:rsid w:val="00E85F1C"/>
    <w:rsid w:val="00E86A8E"/>
    <w:rsid w:val="00E878D9"/>
    <w:rsid w:val="00E909B6"/>
    <w:rsid w:val="00E93370"/>
    <w:rsid w:val="00E94954"/>
    <w:rsid w:val="00E95030"/>
    <w:rsid w:val="00E95E1A"/>
    <w:rsid w:val="00E96E52"/>
    <w:rsid w:val="00EA14A8"/>
    <w:rsid w:val="00EA1C06"/>
    <w:rsid w:val="00EA2075"/>
    <w:rsid w:val="00EA33CE"/>
    <w:rsid w:val="00EA4F11"/>
    <w:rsid w:val="00EA5587"/>
    <w:rsid w:val="00EA565F"/>
    <w:rsid w:val="00EA5C09"/>
    <w:rsid w:val="00EA7B42"/>
    <w:rsid w:val="00EB0165"/>
    <w:rsid w:val="00EB2B5A"/>
    <w:rsid w:val="00EB37A8"/>
    <w:rsid w:val="00EB3AD2"/>
    <w:rsid w:val="00EB42D8"/>
    <w:rsid w:val="00EB65CA"/>
    <w:rsid w:val="00EC0A79"/>
    <w:rsid w:val="00EC790F"/>
    <w:rsid w:val="00ED0DCB"/>
    <w:rsid w:val="00ED231A"/>
    <w:rsid w:val="00ED35DC"/>
    <w:rsid w:val="00ED4B99"/>
    <w:rsid w:val="00EE1106"/>
    <w:rsid w:val="00EE4618"/>
    <w:rsid w:val="00EE5DE1"/>
    <w:rsid w:val="00EE78F8"/>
    <w:rsid w:val="00EF012D"/>
    <w:rsid w:val="00EF1F3E"/>
    <w:rsid w:val="00EF29E8"/>
    <w:rsid w:val="00EF2AA1"/>
    <w:rsid w:val="00EF3EF1"/>
    <w:rsid w:val="00EF5C48"/>
    <w:rsid w:val="00EF697A"/>
    <w:rsid w:val="00F01EBA"/>
    <w:rsid w:val="00F0270C"/>
    <w:rsid w:val="00F047A6"/>
    <w:rsid w:val="00F06656"/>
    <w:rsid w:val="00F06E12"/>
    <w:rsid w:val="00F071AE"/>
    <w:rsid w:val="00F07609"/>
    <w:rsid w:val="00F10DE1"/>
    <w:rsid w:val="00F1139B"/>
    <w:rsid w:val="00F12189"/>
    <w:rsid w:val="00F126B7"/>
    <w:rsid w:val="00F13E79"/>
    <w:rsid w:val="00F145A4"/>
    <w:rsid w:val="00F14EDE"/>
    <w:rsid w:val="00F156BA"/>
    <w:rsid w:val="00F15E82"/>
    <w:rsid w:val="00F15EF0"/>
    <w:rsid w:val="00F2048D"/>
    <w:rsid w:val="00F2118F"/>
    <w:rsid w:val="00F21A3C"/>
    <w:rsid w:val="00F21A83"/>
    <w:rsid w:val="00F244BA"/>
    <w:rsid w:val="00F248E7"/>
    <w:rsid w:val="00F27583"/>
    <w:rsid w:val="00F328DD"/>
    <w:rsid w:val="00F32BF5"/>
    <w:rsid w:val="00F32D8C"/>
    <w:rsid w:val="00F37312"/>
    <w:rsid w:val="00F44587"/>
    <w:rsid w:val="00F44B24"/>
    <w:rsid w:val="00F475E3"/>
    <w:rsid w:val="00F5258F"/>
    <w:rsid w:val="00F53E8D"/>
    <w:rsid w:val="00F543BA"/>
    <w:rsid w:val="00F550B9"/>
    <w:rsid w:val="00F55482"/>
    <w:rsid w:val="00F60851"/>
    <w:rsid w:val="00F625F4"/>
    <w:rsid w:val="00F6343D"/>
    <w:rsid w:val="00F66353"/>
    <w:rsid w:val="00F71324"/>
    <w:rsid w:val="00F719F1"/>
    <w:rsid w:val="00F71DF9"/>
    <w:rsid w:val="00F724E9"/>
    <w:rsid w:val="00F72804"/>
    <w:rsid w:val="00F72B85"/>
    <w:rsid w:val="00F72B88"/>
    <w:rsid w:val="00F73AC3"/>
    <w:rsid w:val="00F75669"/>
    <w:rsid w:val="00F759A2"/>
    <w:rsid w:val="00F75A3D"/>
    <w:rsid w:val="00F7607C"/>
    <w:rsid w:val="00F80B60"/>
    <w:rsid w:val="00F80F20"/>
    <w:rsid w:val="00F81E13"/>
    <w:rsid w:val="00F83A2B"/>
    <w:rsid w:val="00F84365"/>
    <w:rsid w:val="00F91220"/>
    <w:rsid w:val="00F93001"/>
    <w:rsid w:val="00F96320"/>
    <w:rsid w:val="00F96AB6"/>
    <w:rsid w:val="00F97899"/>
    <w:rsid w:val="00F979FE"/>
    <w:rsid w:val="00FA0B15"/>
    <w:rsid w:val="00FA1BA7"/>
    <w:rsid w:val="00FA1FC8"/>
    <w:rsid w:val="00FA66E9"/>
    <w:rsid w:val="00FA6E3F"/>
    <w:rsid w:val="00FA7C00"/>
    <w:rsid w:val="00FB0BA2"/>
    <w:rsid w:val="00FB1A74"/>
    <w:rsid w:val="00FB2106"/>
    <w:rsid w:val="00FB40C7"/>
    <w:rsid w:val="00FB7418"/>
    <w:rsid w:val="00FC18AE"/>
    <w:rsid w:val="00FC23C1"/>
    <w:rsid w:val="00FC5E29"/>
    <w:rsid w:val="00FC638B"/>
    <w:rsid w:val="00FC6F5B"/>
    <w:rsid w:val="00FC7112"/>
    <w:rsid w:val="00FD010C"/>
    <w:rsid w:val="00FD1148"/>
    <w:rsid w:val="00FD1991"/>
    <w:rsid w:val="00FD2E36"/>
    <w:rsid w:val="00FD4514"/>
    <w:rsid w:val="00FD6450"/>
    <w:rsid w:val="00FD64AF"/>
    <w:rsid w:val="00FD756A"/>
    <w:rsid w:val="00FD7C43"/>
    <w:rsid w:val="00FE008A"/>
    <w:rsid w:val="00FE35D2"/>
    <w:rsid w:val="00FE50D7"/>
    <w:rsid w:val="00FF0467"/>
    <w:rsid w:val="00FF0CE0"/>
    <w:rsid w:val="00FF169F"/>
    <w:rsid w:val="00FF35DF"/>
    <w:rsid w:val="00FF3770"/>
    <w:rsid w:val="00FF668D"/>
    <w:rsid w:val="00FF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7DA0"/>
  </w:style>
  <w:style w:type="paragraph" w:styleId="Nadpis1">
    <w:name w:val="heading 1"/>
    <w:basedOn w:val="Normln"/>
    <w:next w:val="Normln"/>
    <w:qFormat/>
    <w:rsid w:val="00905FED"/>
    <w:pPr>
      <w:keepNext/>
      <w:numPr>
        <w:numId w:val="2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B428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C3A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078E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078EE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078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KNormln">
    <w:name w:val="PK_Normální"/>
    <w:link w:val="PKNormlnChar1"/>
    <w:rsid w:val="008078EE"/>
    <w:pPr>
      <w:jc w:val="both"/>
    </w:pPr>
    <w:rPr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078EE"/>
    <w:rPr>
      <w:sz w:val="24"/>
      <w:szCs w:val="24"/>
      <w:lang w:val="cs-CZ" w:eastAsia="cs-CZ" w:bidi="ar-SA"/>
    </w:rPr>
  </w:style>
  <w:style w:type="character" w:styleId="slostrnky">
    <w:name w:val="page number"/>
    <w:basedOn w:val="Standardnpsmoodstavce"/>
    <w:rsid w:val="00E26B4A"/>
  </w:style>
  <w:style w:type="paragraph" w:customStyle="1" w:styleId="seznambodov">
    <w:name w:val="*seznam bodový"/>
    <w:basedOn w:val="Normln"/>
    <w:rsid w:val="00BC3A0B"/>
    <w:pPr>
      <w:numPr>
        <w:numId w:val="1"/>
      </w:numPr>
      <w:spacing w:before="120"/>
    </w:pPr>
    <w:rPr>
      <w:rFonts w:ascii="Arial" w:hAnsi="Arial"/>
      <w:spacing w:val="8"/>
      <w:sz w:val="22"/>
      <w:szCs w:val="22"/>
    </w:rPr>
  </w:style>
  <w:style w:type="paragraph" w:customStyle="1" w:styleId="bntextvycentrovan">
    <w:name w:val="*běžný text vycentrovaný"/>
    <w:basedOn w:val="Normln"/>
    <w:next w:val="Normln"/>
    <w:rsid w:val="00BC3A0B"/>
    <w:pPr>
      <w:jc w:val="center"/>
    </w:pPr>
    <w:rPr>
      <w:rFonts w:ascii="Arial" w:hAnsi="Arial"/>
      <w:spacing w:val="8"/>
      <w:sz w:val="22"/>
      <w:szCs w:val="22"/>
    </w:rPr>
  </w:style>
  <w:style w:type="paragraph" w:customStyle="1" w:styleId="Char4CharCharCharCharCharCharCharCharCharCharCharCharCharCharCharChar1CharChar2">
    <w:name w:val="Char4 Char Char Char Char Char Char Char Char Char Char Char Char Char Char Char Char1 Char Char2"/>
    <w:basedOn w:val="Normln"/>
    <w:rsid w:val="00BC3A0B"/>
    <w:pPr>
      <w:spacing w:before="120"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PKNormlnCharCharCharChar">
    <w:name w:val="PK_Normální Char Char Char Char"/>
    <w:link w:val="PKNormlnCharCharCharCharChar"/>
    <w:rsid w:val="00BC3A0B"/>
    <w:pPr>
      <w:jc w:val="both"/>
    </w:pPr>
    <w:rPr>
      <w:rFonts w:ascii="Times New Roman Bold" w:hAnsi="Times New Roman Bold"/>
      <w:sz w:val="24"/>
      <w:szCs w:val="24"/>
    </w:rPr>
  </w:style>
  <w:style w:type="character" w:customStyle="1" w:styleId="PKNormlnCharCharCharCharChar">
    <w:name w:val="PK_Normální Char Char Char Char Char"/>
    <w:basedOn w:val="Standardnpsmoodstavce"/>
    <w:link w:val="PKNormlnCharCharCharChar"/>
    <w:rsid w:val="00BC3A0B"/>
    <w:rPr>
      <w:rFonts w:ascii="Times New Roman Bold" w:hAnsi="Times New Roman Bold"/>
      <w:sz w:val="24"/>
      <w:szCs w:val="24"/>
      <w:lang w:val="cs-CZ" w:eastAsia="cs-CZ" w:bidi="ar-SA"/>
    </w:rPr>
  </w:style>
  <w:style w:type="paragraph" w:customStyle="1" w:styleId="odstavec">
    <w:name w:val="*odstavec"/>
    <w:basedOn w:val="Normln"/>
    <w:rsid w:val="00BC3A0B"/>
    <w:pPr>
      <w:spacing w:after="120"/>
      <w:jc w:val="both"/>
    </w:pPr>
    <w:rPr>
      <w:rFonts w:ascii="Arial" w:hAnsi="Arial"/>
      <w:spacing w:val="8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AE27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274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274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7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74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27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274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1439A"/>
    <w:rPr>
      <w:color w:val="0000FF"/>
      <w:u w:val="single"/>
    </w:rPr>
  </w:style>
  <w:style w:type="paragraph" w:styleId="Seznam2">
    <w:name w:val="List 2"/>
    <w:basedOn w:val="Normln"/>
    <w:rsid w:val="00F83A2B"/>
    <w:pPr>
      <w:ind w:left="566" w:hanging="283"/>
    </w:pPr>
  </w:style>
  <w:style w:type="paragraph" w:styleId="Obsah1">
    <w:name w:val="toc 1"/>
    <w:basedOn w:val="Normln"/>
    <w:next w:val="Normln"/>
    <w:autoRedefine/>
    <w:uiPriority w:val="39"/>
    <w:rsid w:val="00584CB5"/>
    <w:pPr>
      <w:tabs>
        <w:tab w:val="right" w:leader="dot" w:pos="9062"/>
      </w:tabs>
      <w:spacing w:line="360" w:lineRule="auto"/>
    </w:pPr>
  </w:style>
  <w:style w:type="character" w:styleId="Znakapoznpodarou">
    <w:name w:val="footnote reference"/>
    <w:aliases w:val="PGI Fußnote Ziffer"/>
    <w:basedOn w:val="Standardnpsmoodstavce"/>
    <w:semiHidden/>
    <w:rsid w:val="007E6DE8"/>
    <w:rPr>
      <w:vertAlign w:val="superscript"/>
    </w:rPr>
  </w:style>
  <w:style w:type="paragraph" w:styleId="Textpoznpodarou">
    <w:name w:val="footnote text"/>
    <w:aliases w:val="Schriftart: 9 pt,Schriftart: 10 pt,Schriftart: 8 pt,pozn. pod čarou,Text pozn. pod čarou Char,Text poznámky pod čiarou 007,Fußnotentextf,Geneva 9,Font: Geneva 9,Boston 10,f,Footnote,Podrozdział,Podrozdzia3,Footnote Text Char1"/>
    <w:basedOn w:val="Normln"/>
    <w:link w:val="TextpoznpodarouChar1"/>
    <w:semiHidden/>
    <w:rsid w:val="007E6DE8"/>
  </w:style>
  <w:style w:type="character" w:styleId="Siln">
    <w:name w:val="Strong"/>
    <w:basedOn w:val="Standardnpsmoodstavce"/>
    <w:qFormat/>
    <w:rsid w:val="00F12189"/>
    <w:rPr>
      <w:b/>
      <w:bCs/>
    </w:rPr>
  </w:style>
  <w:style w:type="paragraph" w:customStyle="1" w:styleId="CharCharCharCharCharCharCharCharCharCharCharCharChar">
    <w:name w:val="Char Char Char Char Char Char Char Char Char Char Char Char Char"/>
    <w:basedOn w:val="Normln"/>
    <w:rsid w:val="00C1732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ledovanodkaz">
    <w:name w:val="FollowedHyperlink"/>
    <w:basedOn w:val="Standardnpsmoodstavce"/>
    <w:rsid w:val="00A67A2E"/>
    <w:rPr>
      <w:color w:val="800080"/>
      <w:u w:val="single"/>
    </w:rPr>
  </w:style>
  <w:style w:type="paragraph" w:styleId="Obsah2">
    <w:name w:val="toc 2"/>
    <w:basedOn w:val="Normln"/>
    <w:next w:val="Normln"/>
    <w:autoRedefine/>
    <w:uiPriority w:val="39"/>
    <w:rsid w:val="00B42878"/>
    <w:pPr>
      <w:ind w:left="200"/>
    </w:pPr>
  </w:style>
  <w:style w:type="paragraph" w:customStyle="1" w:styleId="Standardnpsmoodstavce1CharCharCharChar">
    <w:name w:val="Standardní písmo odstavce1 Char Char Char Char"/>
    <w:aliases w:val="Standardní písmo odstavce Char2 Char Char Char Char Char Char Char Char Char1 Char Char Char"/>
    <w:basedOn w:val="Normln"/>
    <w:rsid w:val="005B6FD3"/>
    <w:pPr>
      <w:spacing w:after="160" w:line="240" w:lineRule="exact"/>
    </w:pPr>
    <w:rPr>
      <w:rFonts w:ascii="Tahoma" w:hAnsi="Tahoma" w:cs="Arial"/>
      <w:sz w:val="22"/>
      <w:szCs w:val="22"/>
      <w:lang w:val="en-US" w:eastAsia="en-US"/>
    </w:rPr>
  </w:style>
  <w:style w:type="paragraph" w:customStyle="1" w:styleId="S1">
    <w:name w:val="S1"/>
    <w:basedOn w:val="Nadpis1"/>
    <w:rsid w:val="0095164B"/>
    <w:pPr>
      <w:spacing w:after="120"/>
      <w:jc w:val="both"/>
    </w:pPr>
    <w:rPr>
      <w:rFonts w:cs="Times New Roman"/>
      <w:bCs w:val="0"/>
      <w:smallCaps/>
      <w:kern w:val="28"/>
      <w:sz w:val="28"/>
      <w:szCs w:val="20"/>
    </w:rPr>
  </w:style>
  <w:style w:type="paragraph" w:customStyle="1" w:styleId="S2">
    <w:name w:val="S2"/>
    <w:basedOn w:val="Nadpis2"/>
    <w:rsid w:val="0095164B"/>
    <w:pPr>
      <w:numPr>
        <w:ilvl w:val="1"/>
        <w:numId w:val="21"/>
      </w:numPr>
      <w:tabs>
        <w:tab w:val="left" w:pos="567"/>
      </w:tabs>
      <w:spacing w:after="120"/>
    </w:pPr>
    <w:rPr>
      <w:rFonts w:cs="Times New Roman"/>
      <w:bCs w:val="0"/>
      <w:i w:val="0"/>
      <w:iCs w:val="0"/>
      <w:sz w:val="22"/>
      <w:szCs w:val="20"/>
    </w:rPr>
  </w:style>
  <w:style w:type="character" w:customStyle="1" w:styleId="TextpoznpodarouChar1">
    <w:name w:val="Text pozn. pod čarou Char1"/>
    <w:aliases w:val="Schriftart: 9 pt Char,Schriftart: 10 pt Char,Schriftart: 8 pt Char,pozn. pod čarou Char,Text pozn. pod čarou Char Char,Text poznámky pod čiarou 007 Char,Fußnotentextf Char,Geneva 9 Char,Font: Geneva 9 Char,Boston 10 Char"/>
    <w:basedOn w:val="Standardnpsmoodstavce"/>
    <w:link w:val="Textpoznpodarou"/>
    <w:semiHidden/>
    <w:rsid w:val="000E0C48"/>
    <w:rPr>
      <w:lang w:val="cs-CZ" w:eastAsia="cs-CZ" w:bidi="ar-SA"/>
    </w:rPr>
  </w:style>
  <w:style w:type="paragraph" w:customStyle="1" w:styleId="CharChar1CharCharCharCharChar">
    <w:name w:val="Char Char1 Char Char Char Char Char"/>
    <w:basedOn w:val="Normln"/>
    <w:semiHidden/>
    <w:rsid w:val="00956EB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99"/>
    <w:qFormat/>
    <w:rsid w:val="00745D36"/>
    <w:pPr>
      <w:ind w:left="708"/>
    </w:pPr>
  </w:style>
  <w:style w:type="paragraph" w:styleId="Revize">
    <w:name w:val="Revision"/>
    <w:hidden/>
    <w:uiPriority w:val="99"/>
    <w:semiHidden/>
    <w:rsid w:val="00B164C8"/>
  </w:style>
  <w:style w:type="character" w:customStyle="1" w:styleId="ZpatChar">
    <w:name w:val="Zápatí Char"/>
    <w:basedOn w:val="Standardnpsmoodstavce"/>
    <w:link w:val="Zpat"/>
    <w:uiPriority w:val="99"/>
    <w:rsid w:val="001F30DF"/>
  </w:style>
  <w:style w:type="paragraph" w:styleId="Obsah3">
    <w:name w:val="toc 3"/>
    <w:basedOn w:val="Normln"/>
    <w:next w:val="Normln"/>
    <w:autoRedefine/>
    <w:uiPriority w:val="39"/>
    <w:unhideWhenUsed/>
    <w:rsid w:val="00505F6B"/>
    <w:pPr>
      <w:spacing w:after="100"/>
      <w:ind w:left="400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A20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9412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8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rukturalni-fondy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ukturalni-fondy.cz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rukturalni-fondy.cz/" TargetMode="External"/><Relationship Id="rId1" Type="http://schemas.openxmlformats.org/officeDocument/2006/relationships/hyperlink" Target="http://www.strukturalni-fond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E3365-0A6F-4D93-822B-B9E860F6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27</Pages>
  <Words>6975</Words>
  <Characters>43776</Characters>
  <Application>Microsoft Office Word</Application>
  <DocSecurity>0</DocSecurity>
  <Lines>364</Lines>
  <Paragraphs>101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PRO MÍSTNÍ ROZVOJ ČR</vt:lpstr>
    </vt:vector>
  </TitlesOfParts>
  <Company>MMR</Company>
  <LinksUpToDate>false</LinksUpToDate>
  <CharactersWithSpaces>50650</CharactersWithSpaces>
  <SharedDoc>false</SharedDoc>
  <HLinks>
    <vt:vector size="24" baseType="variant">
      <vt:variant>
        <vt:i4>4784192</vt:i4>
      </vt:variant>
      <vt:variant>
        <vt:i4>45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4784192</vt:i4>
      </vt:variant>
      <vt:variant>
        <vt:i4>42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4784192</vt:i4>
      </vt:variant>
      <vt:variant>
        <vt:i4>3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  <vt:variant>
        <vt:i4>4784192</vt:i4>
      </vt:variant>
      <vt:variant>
        <vt:i4>0</vt:i4>
      </vt:variant>
      <vt:variant>
        <vt:i4>0</vt:i4>
      </vt:variant>
      <vt:variant>
        <vt:i4>5</vt:i4>
      </vt:variant>
      <vt:variant>
        <vt:lpwstr>http://www.strukturalni-fondy.cz/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PRO MÍSTNÍ ROZVOJ ČR</dc:title>
  <dc:subject/>
  <dc:creator>Lisová Petra</dc:creator>
  <cp:keywords/>
  <cp:lastModifiedBy>Petra Lisová</cp:lastModifiedBy>
  <cp:revision>17</cp:revision>
  <cp:lastPrinted>2012-06-18T11:55:00Z</cp:lastPrinted>
  <dcterms:created xsi:type="dcterms:W3CDTF">2012-12-14T08:33:00Z</dcterms:created>
  <dcterms:modified xsi:type="dcterms:W3CDTF">2014-01-02T16:10:00Z</dcterms:modified>
</cp:coreProperties>
</file>