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89" w:rsidRPr="00E25F3B" w:rsidRDefault="00536483" w:rsidP="000651E7">
      <w:pPr>
        <w:pStyle w:val="Nzev"/>
        <w:tabs>
          <w:tab w:val="left" w:pos="4820"/>
        </w:tabs>
        <w:spacing w:after="0"/>
        <w:rPr>
          <w:rFonts w:cs="Arial"/>
          <w:lang w:eastAsia="en-US"/>
        </w:rPr>
      </w:pPr>
      <w:bookmarkStart w:id="0" w:name="_Toc177466261"/>
      <w:bookmarkStart w:id="1" w:name="_Toc177466575"/>
      <w:bookmarkStart w:id="2" w:name="_Toc179778900"/>
      <w:bookmarkStart w:id="3" w:name="_Toc179882404"/>
      <w:bookmarkStart w:id="4" w:name="_Toc188413983"/>
      <w:bookmarkStart w:id="5" w:name="_Toc188761197"/>
      <w:r w:rsidRPr="00536483">
        <w:rPr>
          <w:rFonts w:cs="Arial"/>
          <w:sz w:val="44"/>
          <w:szCs w:val="44"/>
        </w:rPr>
        <w:pict>
          <v:rect id="_x0000_s1051" style="position:absolute;left:0;text-align:left;margin-left:185.15pt;margin-top:81.2pt;width:101.25pt;height:612pt;z-index:-251660800;mso-position-horizontal-relative:margin;mso-position-vertical-relative:page" fillcolor="#9cf" stroked="f" strokecolor="blue">
            <w10:wrap anchorx="margin" anchory="page"/>
          </v:rect>
        </w:pict>
      </w:r>
      <w:r w:rsidR="00B44B7B" w:rsidRPr="00E25F3B">
        <w:rPr>
          <w:rFonts w:cs="Arial"/>
          <w:lang w:eastAsia="en-US"/>
        </w:rPr>
        <w:t xml:space="preserve"> </w:t>
      </w:r>
    </w:p>
    <w:p w:rsidR="00DA5289" w:rsidRPr="00E25F3B" w:rsidRDefault="00DA5289" w:rsidP="007C0105">
      <w:pPr>
        <w:pStyle w:val="SubTitle1"/>
        <w:rPr>
          <w:rFonts w:cs="Arial"/>
        </w:rPr>
      </w:pPr>
    </w:p>
    <w:p w:rsidR="00DA5289" w:rsidRPr="00E25F3B" w:rsidRDefault="00DA5289" w:rsidP="007C0105">
      <w:pPr>
        <w:pStyle w:val="Nzev"/>
        <w:spacing w:after="0"/>
        <w:rPr>
          <w:rFonts w:cs="Arial"/>
          <w:caps/>
          <w:sz w:val="56"/>
          <w:szCs w:val="56"/>
        </w:rPr>
      </w:pPr>
    </w:p>
    <w:p w:rsidR="00DA5289" w:rsidRPr="00E25F3B" w:rsidRDefault="00DA5289" w:rsidP="007C0105">
      <w:pPr>
        <w:pStyle w:val="SubTitle1"/>
        <w:rPr>
          <w:rFonts w:cs="Arial"/>
          <w:lang w:eastAsia="en-US"/>
        </w:rPr>
      </w:pPr>
    </w:p>
    <w:p w:rsidR="00DA5289" w:rsidRPr="00E25F3B" w:rsidRDefault="00DA5289" w:rsidP="007C0105">
      <w:pPr>
        <w:jc w:val="center"/>
        <w:rPr>
          <w:rFonts w:cs="Arial"/>
          <w:b/>
          <w:caps/>
          <w:sz w:val="48"/>
          <w:szCs w:val="48"/>
          <w:lang w:eastAsia="en-US"/>
        </w:rPr>
      </w:pPr>
      <w:r w:rsidRPr="00E25F3B">
        <w:rPr>
          <w:rFonts w:cs="Arial"/>
          <w:b/>
          <w:caps/>
          <w:sz w:val="48"/>
          <w:szCs w:val="48"/>
          <w:lang w:eastAsia="en-US"/>
        </w:rPr>
        <w:t>PŘÍručka pro žadatele a příjemce</w:t>
      </w:r>
    </w:p>
    <w:p w:rsidR="00DA5289" w:rsidRPr="00E25F3B" w:rsidRDefault="001D4986" w:rsidP="007C0105">
      <w:pPr>
        <w:jc w:val="left"/>
        <w:rPr>
          <w:rFonts w:cs="Arial"/>
          <w:b/>
          <w:sz w:val="52"/>
          <w:szCs w:val="52"/>
          <w:lang w:eastAsia="en-US"/>
        </w:rPr>
      </w:pPr>
      <w:r w:rsidRPr="00E25F3B">
        <w:rPr>
          <w:rFonts w:cs="Arial"/>
          <w:b/>
          <w:sz w:val="52"/>
          <w:szCs w:val="52"/>
          <w:lang w:eastAsia="en-US"/>
        </w:rPr>
        <w:tab/>
      </w:r>
    </w:p>
    <w:p w:rsidR="00DA5289" w:rsidRPr="00E25F3B" w:rsidRDefault="00DA5289" w:rsidP="007C0105">
      <w:pPr>
        <w:jc w:val="center"/>
        <w:rPr>
          <w:rFonts w:cs="Arial"/>
          <w:b/>
          <w:sz w:val="48"/>
          <w:szCs w:val="48"/>
          <w:lang w:eastAsia="en-US"/>
        </w:rPr>
      </w:pPr>
      <w:r w:rsidRPr="00E25F3B">
        <w:rPr>
          <w:rFonts w:cs="Arial"/>
          <w:b/>
          <w:sz w:val="48"/>
          <w:szCs w:val="48"/>
          <w:lang w:eastAsia="en-US"/>
        </w:rPr>
        <w:t>v Operačním programu</w:t>
      </w:r>
    </w:p>
    <w:p w:rsidR="00DA5289" w:rsidRPr="00E25F3B" w:rsidRDefault="00DA5289" w:rsidP="007C0105">
      <w:pPr>
        <w:jc w:val="center"/>
        <w:rPr>
          <w:rFonts w:cs="Arial"/>
          <w:b/>
          <w:sz w:val="52"/>
          <w:szCs w:val="52"/>
          <w:lang w:eastAsia="en-US"/>
        </w:rPr>
      </w:pPr>
    </w:p>
    <w:p w:rsidR="00DA5289" w:rsidRPr="00E25F3B" w:rsidRDefault="00DA5289" w:rsidP="007C0105">
      <w:pPr>
        <w:jc w:val="center"/>
        <w:rPr>
          <w:rFonts w:cs="Arial"/>
          <w:b/>
          <w:sz w:val="48"/>
          <w:szCs w:val="48"/>
          <w:lang w:eastAsia="en-US"/>
        </w:rPr>
      </w:pPr>
      <w:bookmarkStart w:id="6" w:name="_Toc188951437"/>
      <w:bookmarkStart w:id="7" w:name="_Toc188951692"/>
      <w:bookmarkStart w:id="8" w:name="_Toc190221927"/>
      <w:bookmarkStart w:id="9" w:name="_Toc190229891"/>
      <w:bookmarkStart w:id="10" w:name="_Toc190584468"/>
      <w:bookmarkStart w:id="11" w:name="_Toc190587016"/>
      <w:bookmarkStart w:id="12" w:name="_Toc190587085"/>
      <w:r w:rsidRPr="00E25F3B">
        <w:rPr>
          <w:rFonts w:cs="Arial"/>
          <w:b/>
          <w:sz w:val="48"/>
          <w:szCs w:val="48"/>
          <w:lang w:eastAsia="en-US"/>
        </w:rPr>
        <w:t>Technická pomoc</w:t>
      </w:r>
      <w:bookmarkEnd w:id="6"/>
      <w:bookmarkEnd w:id="7"/>
      <w:bookmarkEnd w:id="8"/>
      <w:bookmarkEnd w:id="9"/>
      <w:bookmarkEnd w:id="10"/>
      <w:bookmarkEnd w:id="11"/>
      <w:bookmarkEnd w:id="12"/>
    </w:p>
    <w:p w:rsidR="00DA5289" w:rsidRPr="00E25F3B" w:rsidRDefault="00DA5289" w:rsidP="007C0105">
      <w:pPr>
        <w:rPr>
          <w:rFonts w:cs="Arial"/>
          <w:lang w:eastAsia="en-US"/>
        </w:rPr>
      </w:pPr>
    </w:p>
    <w:p w:rsidR="00DA5289" w:rsidRPr="00E25F3B" w:rsidRDefault="00DA5289" w:rsidP="007C0105">
      <w:pPr>
        <w:rPr>
          <w:rFonts w:cs="Arial"/>
          <w:lang w:eastAsia="en-US"/>
        </w:rPr>
      </w:pPr>
    </w:p>
    <w:p w:rsidR="00DA5289" w:rsidRPr="00E25F3B" w:rsidRDefault="00DA5289" w:rsidP="007C0105">
      <w:pPr>
        <w:rPr>
          <w:rFonts w:cs="Arial"/>
          <w:lang w:eastAsia="en-US"/>
        </w:rPr>
      </w:pPr>
    </w:p>
    <w:p w:rsidR="00DA5289" w:rsidRPr="00E25F3B" w:rsidRDefault="00DA5289" w:rsidP="007C0105">
      <w:pPr>
        <w:rPr>
          <w:rFonts w:cs="Arial"/>
          <w:lang w:eastAsia="en-US"/>
        </w:rPr>
      </w:pPr>
    </w:p>
    <w:p w:rsidR="00DA5289" w:rsidRPr="00E25F3B" w:rsidRDefault="00DA5289" w:rsidP="007C0105">
      <w:pPr>
        <w:rPr>
          <w:rFonts w:cs="Arial"/>
          <w:b/>
          <w:lang w:eastAsia="en-US"/>
        </w:rPr>
      </w:pP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r w:rsidRPr="00E25F3B">
        <w:rPr>
          <w:rFonts w:cs="Arial"/>
          <w:lang w:eastAsia="en-US"/>
        </w:rPr>
        <w:tab/>
      </w:r>
      <w:bookmarkStart w:id="13" w:name="_Toc188935499"/>
    </w:p>
    <w:p w:rsidR="00DA5289" w:rsidRPr="00E25F3B" w:rsidRDefault="00DA5289" w:rsidP="007C0105">
      <w:pPr>
        <w:rPr>
          <w:rFonts w:cs="Arial"/>
          <w:b/>
          <w:lang w:eastAsia="en-US"/>
        </w:rPr>
      </w:pPr>
    </w:p>
    <w:p w:rsidR="00DA5289" w:rsidRPr="00E25F3B" w:rsidRDefault="00DA5289" w:rsidP="007C0105">
      <w:pPr>
        <w:rPr>
          <w:rFonts w:cs="Arial"/>
          <w:b/>
          <w:sz w:val="32"/>
          <w:szCs w:val="32"/>
          <w:lang w:eastAsia="en-US"/>
        </w:rPr>
      </w:pPr>
    </w:p>
    <w:p w:rsidR="003324EB" w:rsidRPr="00E25F3B" w:rsidRDefault="003324EB" w:rsidP="007C0105">
      <w:pPr>
        <w:rPr>
          <w:rFonts w:cs="Arial"/>
          <w:sz w:val="28"/>
          <w:szCs w:val="28"/>
        </w:rPr>
      </w:pPr>
      <w:r w:rsidRPr="00A56E23">
        <w:rPr>
          <w:rFonts w:cs="Arial"/>
          <w:b/>
          <w:sz w:val="28"/>
          <w:szCs w:val="28"/>
        </w:rPr>
        <w:t xml:space="preserve">Vydání </w:t>
      </w:r>
      <w:r w:rsidR="00B37B9A">
        <w:rPr>
          <w:rFonts w:cs="Arial"/>
          <w:b/>
          <w:sz w:val="28"/>
          <w:szCs w:val="28"/>
        </w:rPr>
        <w:t>7/</w:t>
      </w:r>
      <w:r w:rsidR="006B0AD0">
        <w:rPr>
          <w:rFonts w:cs="Arial"/>
          <w:b/>
          <w:sz w:val="28"/>
          <w:szCs w:val="28"/>
        </w:rPr>
        <w:t>8</w:t>
      </w:r>
      <w:r w:rsidR="00D36480" w:rsidRPr="00A56E23">
        <w:rPr>
          <w:rFonts w:cs="Arial"/>
          <w:b/>
          <w:sz w:val="28"/>
          <w:szCs w:val="28"/>
        </w:rPr>
        <w:t xml:space="preserve">, </w:t>
      </w:r>
      <w:r w:rsidRPr="00A56E23">
        <w:rPr>
          <w:rFonts w:cs="Arial"/>
          <w:b/>
          <w:sz w:val="28"/>
          <w:szCs w:val="28"/>
        </w:rPr>
        <w:t>platnost od</w:t>
      </w:r>
      <w:r w:rsidR="007C0105" w:rsidRPr="00A56E23">
        <w:rPr>
          <w:rFonts w:cs="Arial"/>
          <w:b/>
          <w:sz w:val="28"/>
          <w:szCs w:val="28"/>
        </w:rPr>
        <w:t xml:space="preserve"> </w:t>
      </w:r>
      <w:r w:rsidR="0002029A">
        <w:rPr>
          <w:rFonts w:cs="Arial"/>
          <w:b/>
          <w:sz w:val="28"/>
          <w:szCs w:val="28"/>
        </w:rPr>
        <w:t>5</w:t>
      </w:r>
      <w:r w:rsidRPr="00D6696C">
        <w:rPr>
          <w:rFonts w:cs="Arial"/>
          <w:b/>
          <w:sz w:val="28"/>
          <w:szCs w:val="28"/>
        </w:rPr>
        <w:t xml:space="preserve">. </w:t>
      </w:r>
      <w:r w:rsidR="00C414F6">
        <w:rPr>
          <w:rFonts w:cs="Arial"/>
          <w:b/>
          <w:sz w:val="28"/>
          <w:szCs w:val="28"/>
        </w:rPr>
        <w:t>3</w:t>
      </w:r>
      <w:r w:rsidRPr="00D6696C">
        <w:rPr>
          <w:rFonts w:cs="Arial"/>
          <w:b/>
          <w:sz w:val="28"/>
          <w:szCs w:val="28"/>
        </w:rPr>
        <w:t>.</w:t>
      </w:r>
      <w:r w:rsidRPr="00A56E23">
        <w:rPr>
          <w:rFonts w:cs="Arial"/>
          <w:b/>
          <w:sz w:val="28"/>
          <w:szCs w:val="28"/>
        </w:rPr>
        <w:t xml:space="preserve"> 20</w:t>
      </w:r>
      <w:r w:rsidR="00707323" w:rsidRPr="00A56E23">
        <w:rPr>
          <w:rFonts w:cs="Arial"/>
          <w:b/>
          <w:sz w:val="28"/>
          <w:szCs w:val="28"/>
        </w:rPr>
        <w:t>1</w:t>
      </w:r>
      <w:r w:rsidR="006B0AD0">
        <w:rPr>
          <w:rFonts w:cs="Arial"/>
          <w:b/>
          <w:sz w:val="28"/>
          <w:szCs w:val="28"/>
        </w:rPr>
        <w:t>3</w:t>
      </w:r>
      <w:r w:rsidR="00C70553">
        <w:rPr>
          <w:rFonts w:cs="Arial"/>
          <w:b/>
          <w:sz w:val="28"/>
          <w:szCs w:val="28"/>
        </w:rPr>
        <w:t xml:space="preserve">, účinnost od </w:t>
      </w:r>
      <w:r w:rsidR="0002029A">
        <w:rPr>
          <w:rFonts w:cs="Arial"/>
          <w:b/>
          <w:sz w:val="28"/>
          <w:szCs w:val="28"/>
        </w:rPr>
        <w:t>6</w:t>
      </w:r>
      <w:r w:rsidR="001D59FF">
        <w:rPr>
          <w:rFonts w:cs="Arial"/>
          <w:b/>
          <w:sz w:val="28"/>
          <w:szCs w:val="28"/>
        </w:rPr>
        <w:t xml:space="preserve">. </w:t>
      </w:r>
      <w:r w:rsidR="006B0AD0">
        <w:rPr>
          <w:rFonts w:cs="Arial"/>
          <w:b/>
          <w:sz w:val="28"/>
          <w:szCs w:val="28"/>
        </w:rPr>
        <w:t>3</w:t>
      </w:r>
      <w:r w:rsidR="001D59FF">
        <w:rPr>
          <w:rFonts w:cs="Arial"/>
          <w:b/>
          <w:sz w:val="28"/>
          <w:szCs w:val="28"/>
        </w:rPr>
        <w:t>. 201</w:t>
      </w:r>
      <w:r w:rsidR="00A614B9">
        <w:rPr>
          <w:rFonts w:cs="Arial"/>
          <w:b/>
          <w:sz w:val="28"/>
          <w:szCs w:val="28"/>
        </w:rPr>
        <w:t>3</w:t>
      </w:r>
    </w:p>
    <w:p w:rsidR="00036C5C" w:rsidRDefault="00036C5C" w:rsidP="007C0105">
      <w:pPr>
        <w:rPr>
          <w:rFonts w:cs="Arial"/>
          <w:b/>
          <w:sz w:val="32"/>
          <w:szCs w:val="32"/>
          <w:lang w:eastAsia="en-US"/>
        </w:rPr>
      </w:pPr>
    </w:p>
    <w:p w:rsidR="00036C5C" w:rsidRDefault="00036C5C" w:rsidP="007C0105">
      <w:pPr>
        <w:rPr>
          <w:rFonts w:cs="Arial"/>
          <w:b/>
          <w:sz w:val="32"/>
          <w:szCs w:val="32"/>
          <w:lang w:eastAsia="en-US"/>
        </w:rPr>
      </w:pPr>
    </w:p>
    <w:p w:rsidR="00FC61A4" w:rsidRDefault="00FC61A4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:rsidR="000651E7" w:rsidRDefault="000651E7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:rsidR="00BC6CD0" w:rsidRDefault="00BC6CD0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:rsidR="00713420" w:rsidRDefault="00713420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:rsidR="00713420" w:rsidRDefault="00713420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</w:p>
    <w:p w:rsidR="00101FD2" w:rsidRPr="00E25F3B" w:rsidRDefault="00101FD2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rFonts w:cs="Arial"/>
          <w:lang w:val="cs-CZ"/>
        </w:rPr>
      </w:pPr>
      <w:r w:rsidRPr="00E25F3B">
        <w:rPr>
          <w:rFonts w:cs="Arial"/>
          <w:lang w:val="cs-CZ"/>
        </w:rPr>
        <w:t xml:space="preserve">Evidence vydání </w:t>
      </w:r>
      <w:r w:rsidR="00917645" w:rsidRPr="00E25F3B">
        <w:rPr>
          <w:rFonts w:cs="Arial"/>
          <w:lang w:val="cs-CZ"/>
        </w:rPr>
        <w:t xml:space="preserve">Příručky pro žadatele a příjemce </w:t>
      </w:r>
      <w:r w:rsidR="00F25D47" w:rsidRPr="00E25F3B">
        <w:rPr>
          <w:rFonts w:cs="Arial"/>
          <w:lang w:val="cs-CZ"/>
        </w:rPr>
        <w:t xml:space="preserve">v </w:t>
      </w:r>
      <w:r w:rsidR="00952E62" w:rsidRPr="00E25F3B">
        <w:rPr>
          <w:rFonts w:cs="Arial"/>
          <w:lang w:val="cs-CZ"/>
        </w:rPr>
        <w:t>OPTP</w:t>
      </w:r>
    </w:p>
    <w:tbl>
      <w:tblPr>
        <w:tblW w:w="9393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862"/>
        <w:gridCol w:w="1276"/>
        <w:gridCol w:w="1417"/>
        <w:gridCol w:w="1276"/>
        <w:gridCol w:w="1156"/>
        <w:gridCol w:w="1134"/>
        <w:gridCol w:w="1326"/>
        <w:gridCol w:w="1134"/>
      </w:tblGrid>
      <w:tr w:rsidR="009512CF" w:rsidRPr="00E25F3B" w:rsidTr="00652494">
        <w:trPr>
          <w:trHeight w:val="25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Vydání č.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Platné od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Zpracoval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Zrevidoval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Schválil</w:t>
            </w:r>
          </w:p>
        </w:tc>
      </w:tr>
      <w:tr w:rsidR="009512CF" w:rsidRPr="00E25F3B" w:rsidTr="00652494">
        <w:trPr>
          <w:trHeight w:val="255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374" w:rsidRDefault="00BC6374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374" w:rsidRDefault="00BC6374">
            <w:pPr>
              <w:jc w:val="center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jméno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podpis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jméno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podpis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jméno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2C61F0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podpis</w:t>
            </w:r>
          </w:p>
        </w:tc>
      </w:tr>
      <w:tr w:rsidR="009512CF" w:rsidRPr="00E25F3B" w:rsidTr="0065249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3358F1" w:rsidP="006B0AD0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1</w:t>
            </w:r>
            <w:r w:rsidR="006B0AD0">
              <w:rPr>
                <w:rFonts w:cs="Arial"/>
                <w:b/>
                <w:bCs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6374" w:rsidRDefault="0002029A" w:rsidP="00C414F6">
            <w:pPr>
              <w:jc w:val="center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5</w:t>
            </w:r>
            <w:r w:rsidR="008B2A83" w:rsidRPr="008B2A83">
              <w:rPr>
                <w:rFonts w:cs="Arial"/>
                <w:b/>
                <w:bCs/>
                <w:szCs w:val="22"/>
              </w:rPr>
              <w:t xml:space="preserve">. </w:t>
            </w:r>
            <w:r w:rsidR="00C414F6">
              <w:rPr>
                <w:rFonts w:cs="Arial"/>
                <w:b/>
                <w:bCs/>
                <w:szCs w:val="22"/>
              </w:rPr>
              <w:t>3</w:t>
            </w:r>
            <w:r w:rsidR="008B2A83" w:rsidRPr="008B2A83">
              <w:rPr>
                <w:rFonts w:cs="Arial"/>
                <w:b/>
                <w:bCs/>
                <w:szCs w:val="22"/>
              </w:rPr>
              <w:t>.</w:t>
            </w:r>
            <w:r w:rsidR="002C61F0" w:rsidRPr="00EC2697">
              <w:rPr>
                <w:rFonts w:cs="Arial"/>
                <w:b/>
                <w:bCs/>
                <w:szCs w:val="22"/>
              </w:rPr>
              <w:t xml:space="preserve"> 20</w:t>
            </w:r>
            <w:r w:rsidR="005E6B4F" w:rsidRPr="00EC2697">
              <w:rPr>
                <w:rFonts w:cs="Arial"/>
                <w:b/>
                <w:bCs/>
                <w:szCs w:val="22"/>
              </w:rPr>
              <w:t>1</w:t>
            </w:r>
            <w:r w:rsidR="006B0AD0">
              <w:rPr>
                <w:rFonts w:cs="Arial"/>
                <w:b/>
                <w:bCs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1F0" w:rsidRPr="00E25F3B" w:rsidRDefault="002C61F0" w:rsidP="00D81071">
            <w:pPr>
              <w:jc w:val="left"/>
              <w:rPr>
                <w:rFonts w:cs="Arial"/>
                <w:b/>
                <w:szCs w:val="22"/>
              </w:rPr>
            </w:pPr>
            <w:r w:rsidRPr="00E25F3B">
              <w:rPr>
                <w:rFonts w:cs="Arial"/>
                <w:b/>
                <w:szCs w:val="22"/>
              </w:rPr>
              <w:t>VORS</w:t>
            </w:r>
            <w:r w:rsidR="009512CF" w:rsidRPr="00E25F3B">
              <w:rPr>
                <w:rFonts w:cs="Arial"/>
                <w:b/>
                <w:szCs w:val="22"/>
              </w:rPr>
              <w:br/>
            </w:r>
            <w:r w:rsidR="00612CAA">
              <w:rPr>
                <w:rFonts w:cs="Arial"/>
                <w:b/>
                <w:szCs w:val="22"/>
              </w:rPr>
              <w:t>Ing. Petra Lisová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1F0" w:rsidRPr="00E25F3B" w:rsidRDefault="002C61F0" w:rsidP="00D81071">
            <w:pPr>
              <w:jc w:val="left"/>
              <w:rPr>
                <w:rFonts w:cs="Arial"/>
                <w:b/>
                <w:szCs w:val="22"/>
              </w:rPr>
            </w:pPr>
            <w:r w:rsidRPr="00E25F3B">
              <w:rPr>
                <w:rFonts w:cs="Arial"/>
                <w:b/>
                <w:szCs w:val="22"/>
              </w:rPr>
              <w:t> VORS v.r.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1F0" w:rsidRPr="00E25F3B" w:rsidRDefault="002C61F0" w:rsidP="00D81071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VO</w:t>
            </w:r>
            <w:r w:rsidR="009512CF" w:rsidRPr="00E25F3B">
              <w:rPr>
                <w:rFonts w:cs="Arial"/>
                <w:b/>
                <w:bCs/>
                <w:szCs w:val="22"/>
              </w:rPr>
              <w:br/>
            </w:r>
            <w:r w:rsidR="00612CAA">
              <w:rPr>
                <w:rFonts w:cs="Arial"/>
                <w:b/>
                <w:bCs/>
                <w:szCs w:val="22"/>
              </w:rPr>
              <w:t>Bc. Helena Mikanová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1F0" w:rsidRPr="00E25F3B" w:rsidRDefault="002C61F0" w:rsidP="00D81071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VO v.r.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1F0" w:rsidRPr="00E25F3B" w:rsidRDefault="002C61F0" w:rsidP="00D81071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ŘO </w:t>
            </w:r>
            <w:r w:rsidR="009512CF" w:rsidRPr="00E25F3B">
              <w:rPr>
                <w:rFonts w:cs="Arial"/>
                <w:b/>
                <w:bCs/>
                <w:szCs w:val="22"/>
              </w:rPr>
              <w:br/>
            </w:r>
            <w:r w:rsidR="00CB6EF6" w:rsidRPr="00E25F3B">
              <w:rPr>
                <w:rFonts w:cs="Arial"/>
                <w:b/>
                <w:bCs/>
                <w:szCs w:val="22"/>
              </w:rPr>
              <w:t>Mgr</w:t>
            </w:r>
            <w:r w:rsidR="009512CF" w:rsidRPr="00E25F3B">
              <w:rPr>
                <w:rFonts w:cs="Arial"/>
                <w:b/>
                <w:bCs/>
                <w:szCs w:val="22"/>
              </w:rPr>
              <w:t xml:space="preserve">. </w:t>
            </w:r>
            <w:r w:rsidR="00CB6EF6" w:rsidRPr="00E25F3B">
              <w:rPr>
                <w:rFonts w:cs="Arial"/>
                <w:b/>
                <w:bCs/>
                <w:szCs w:val="22"/>
              </w:rPr>
              <w:t>Michaela</w:t>
            </w:r>
            <w:r w:rsidR="009512CF" w:rsidRPr="00E25F3B">
              <w:rPr>
                <w:rFonts w:cs="Arial"/>
                <w:b/>
                <w:bCs/>
                <w:szCs w:val="22"/>
              </w:rPr>
              <w:t xml:space="preserve"> </w:t>
            </w:r>
            <w:r w:rsidR="00CB6EF6" w:rsidRPr="00E25F3B">
              <w:rPr>
                <w:rFonts w:cs="Arial"/>
                <w:b/>
                <w:bCs/>
                <w:szCs w:val="22"/>
              </w:rPr>
              <w:t>Svobod</w:t>
            </w:r>
            <w:r w:rsidR="009512CF" w:rsidRPr="00E25F3B">
              <w:rPr>
                <w:rFonts w:cs="Arial"/>
                <w:b/>
                <w:bCs/>
                <w:szCs w:val="22"/>
              </w:rPr>
              <w:t>ová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61F0" w:rsidRPr="00E25F3B" w:rsidRDefault="002C61F0" w:rsidP="00D81071">
            <w:pPr>
              <w:jc w:val="left"/>
              <w:rPr>
                <w:rFonts w:cs="Arial"/>
                <w:b/>
                <w:bCs/>
                <w:szCs w:val="22"/>
              </w:rPr>
            </w:pPr>
            <w:r w:rsidRPr="00E25F3B">
              <w:rPr>
                <w:rFonts w:cs="Arial"/>
                <w:b/>
                <w:bCs/>
                <w:szCs w:val="22"/>
              </w:rPr>
              <w:t>ŘO v.r.</w:t>
            </w:r>
          </w:p>
          <w:p w:rsidR="00D81071" w:rsidRPr="00E25F3B" w:rsidRDefault="00D81071" w:rsidP="00D81071">
            <w:pPr>
              <w:jc w:val="left"/>
              <w:rPr>
                <w:rFonts w:cs="Arial"/>
                <w:b/>
                <w:bCs/>
                <w:szCs w:val="22"/>
              </w:rPr>
            </w:pPr>
          </w:p>
          <w:p w:rsidR="009512CF" w:rsidRPr="00E25F3B" w:rsidRDefault="009512CF" w:rsidP="00D81071">
            <w:pPr>
              <w:jc w:val="left"/>
              <w:rPr>
                <w:rFonts w:cs="Arial"/>
                <w:b/>
                <w:bCs/>
                <w:szCs w:val="22"/>
              </w:rPr>
            </w:pPr>
          </w:p>
        </w:tc>
      </w:tr>
    </w:tbl>
    <w:p w:rsidR="002C61F0" w:rsidRPr="00E25F3B" w:rsidRDefault="002C61F0" w:rsidP="002C61F0">
      <w:pPr>
        <w:pStyle w:val="Zkladntext"/>
        <w:spacing w:before="120"/>
        <w:rPr>
          <w:rFonts w:cs="Arial"/>
          <w:szCs w:val="22"/>
          <w:lang w:val="cs-CZ"/>
        </w:rPr>
      </w:pPr>
    </w:p>
    <w:p w:rsidR="00BC6374" w:rsidRDefault="008B2A83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b/>
        </w:rPr>
      </w:pPr>
      <w:bookmarkStart w:id="14" w:name="_Toc204065669"/>
      <w:bookmarkStart w:id="15" w:name="_Toc190584469"/>
      <w:bookmarkStart w:id="16" w:name="_Toc190587017"/>
      <w:bookmarkStart w:id="17" w:name="_Toc190587086"/>
      <w:bookmarkStart w:id="18" w:name="_Toc190224736"/>
      <w:bookmarkStart w:id="19" w:name="_Toc190229892"/>
      <w:r w:rsidRPr="008B2A83">
        <w:rPr>
          <w:rFonts w:cs="Arial"/>
          <w:lang w:val="cs-CZ"/>
        </w:rPr>
        <w:t>Evidence revize Příručky pro žadatele a příjemce v OPTP</w:t>
      </w:r>
    </w:p>
    <w:tbl>
      <w:tblPr>
        <w:tblW w:w="9478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005"/>
        <w:gridCol w:w="1316"/>
        <w:gridCol w:w="1974"/>
        <w:gridCol w:w="1644"/>
        <w:gridCol w:w="1731"/>
        <w:gridCol w:w="1808"/>
      </w:tblGrid>
      <w:tr w:rsidR="00C04D2D" w:rsidRPr="00E25F3B" w:rsidTr="00652494">
        <w:trPr>
          <w:trHeight w:val="301"/>
        </w:trPr>
        <w:tc>
          <w:tcPr>
            <w:tcW w:w="10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Revize č.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Vydání PŽP</w:t>
            </w:r>
          </w:p>
        </w:tc>
        <w:tc>
          <w:tcPr>
            <w:tcW w:w="1974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Předmět revize</w:t>
            </w:r>
          </w:p>
        </w:tc>
        <w:tc>
          <w:tcPr>
            <w:tcW w:w="164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Datum vydání</w:t>
            </w:r>
          </w:p>
        </w:tc>
        <w:tc>
          <w:tcPr>
            <w:tcW w:w="35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Účinnost</w:t>
            </w:r>
          </w:p>
        </w:tc>
      </w:tr>
      <w:tr w:rsidR="00C04D2D" w:rsidRPr="00E25F3B" w:rsidTr="00652494">
        <w:trPr>
          <w:trHeight w:val="301"/>
        </w:trPr>
        <w:tc>
          <w:tcPr>
            <w:tcW w:w="100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652494" w:rsidRDefault="00C04D2D" w:rsidP="00A62360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4D2D" w:rsidRPr="00652494" w:rsidRDefault="00C04D2D" w:rsidP="00A62360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652494" w:rsidRDefault="00C04D2D" w:rsidP="00A62360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64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652494" w:rsidRDefault="00C04D2D" w:rsidP="00A62360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Od</w:t>
            </w:r>
            <w:r w:rsidR="00010DF3">
              <w:rPr>
                <w:rStyle w:val="Znakapoznpodarou"/>
                <w:rFonts w:cs="Arial"/>
                <w:b/>
              </w:rPr>
              <w:footnoteReference w:id="1"/>
            </w:r>
          </w:p>
        </w:tc>
        <w:tc>
          <w:tcPr>
            <w:tcW w:w="18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04D2D" w:rsidRPr="00652494" w:rsidRDefault="008B2A83" w:rsidP="00A62360">
            <w:pPr>
              <w:jc w:val="center"/>
              <w:rPr>
                <w:rFonts w:cs="Arial"/>
                <w:b/>
                <w:sz w:val="20"/>
              </w:rPr>
            </w:pPr>
            <w:r w:rsidRPr="008B2A83">
              <w:rPr>
                <w:rFonts w:cs="Arial"/>
                <w:b/>
                <w:sz w:val="20"/>
              </w:rPr>
              <w:t>Do</w:t>
            </w:r>
          </w:p>
        </w:tc>
      </w:tr>
      <w:tr w:rsidR="00C04D2D" w:rsidRPr="00E25F3B" w:rsidTr="00652494">
        <w:trPr>
          <w:trHeight w:val="25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01/0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652494">
            <w:pPr>
              <w:pStyle w:val="Textkomente"/>
              <w:jc w:val="center"/>
              <w:rPr>
                <w:rFonts w:cs="Arial"/>
              </w:rPr>
            </w:pPr>
            <w:r w:rsidRPr="00EC2697">
              <w:rPr>
                <w:rFonts w:cs="Arial"/>
              </w:rPr>
              <w:t>Celý dokument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14. 05. 2008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14. 05. 2008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4515BB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28</w:t>
            </w:r>
            <w:r w:rsidR="00C04D2D" w:rsidRPr="00EC2697">
              <w:rPr>
                <w:rFonts w:cs="Arial"/>
                <w:sz w:val="20"/>
              </w:rPr>
              <w:t xml:space="preserve">. </w:t>
            </w:r>
            <w:r w:rsidRPr="00EC2697">
              <w:rPr>
                <w:rFonts w:cs="Arial"/>
                <w:sz w:val="20"/>
              </w:rPr>
              <w:t>05</w:t>
            </w:r>
            <w:r w:rsidR="00C04D2D" w:rsidRPr="00EC2697">
              <w:rPr>
                <w:rFonts w:cs="Arial"/>
                <w:sz w:val="20"/>
              </w:rPr>
              <w:t>. 2008</w:t>
            </w:r>
          </w:p>
        </w:tc>
      </w:tr>
      <w:tr w:rsidR="00C04D2D" w:rsidRPr="00E25F3B" w:rsidTr="00652494">
        <w:trPr>
          <w:trHeight w:val="25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02/0</w:t>
            </w:r>
          </w:p>
        </w:tc>
        <w:tc>
          <w:tcPr>
            <w:tcW w:w="1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Celý dokument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DB445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29</w:t>
            </w:r>
            <w:r w:rsidR="00C04D2D" w:rsidRPr="00EC2697">
              <w:rPr>
                <w:rFonts w:cs="Arial"/>
                <w:sz w:val="20"/>
              </w:rPr>
              <w:t xml:space="preserve">. </w:t>
            </w:r>
            <w:r w:rsidRPr="00EC2697">
              <w:rPr>
                <w:rFonts w:cs="Arial"/>
                <w:sz w:val="20"/>
              </w:rPr>
              <w:t>05</w:t>
            </w:r>
            <w:r w:rsidR="00C04D2D" w:rsidRPr="00EC2697">
              <w:rPr>
                <w:rFonts w:cs="Arial"/>
                <w:sz w:val="20"/>
              </w:rPr>
              <w:t>. 2008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DB445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</w:t>
            </w:r>
            <w:r w:rsidR="004515BB" w:rsidRPr="00EC2697">
              <w:rPr>
                <w:rFonts w:cs="Arial"/>
                <w:sz w:val="20"/>
              </w:rPr>
              <w:t>9</w:t>
            </w:r>
            <w:r w:rsidRPr="00EC2697">
              <w:rPr>
                <w:rFonts w:cs="Arial"/>
                <w:sz w:val="20"/>
              </w:rPr>
              <w:t>. 05</w:t>
            </w:r>
            <w:r w:rsidR="00C04D2D" w:rsidRPr="00EC2697">
              <w:rPr>
                <w:rFonts w:cs="Arial"/>
                <w:sz w:val="20"/>
              </w:rPr>
              <w:t>. 2008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4515BB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24</w:t>
            </w:r>
            <w:r w:rsidR="00C04D2D" w:rsidRPr="00EC2697">
              <w:rPr>
                <w:rFonts w:cs="Arial"/>
                <w:sz w:val="20"/>
              </w:rPr>
              <w:t>. 0</w:t>
            </w:r>
            <w:r w:rsidRPr="00EC2697">
              <w:rPr>
                <w:rFonts w:cs="Arial"/>
                <w:sz w:val="20"/>
              </w:rPr>
              <w:t>7</w:t>
            </w:r>
            <w:r w:rsidR="00C04D2D" w:rsidRPr="00EC2697">
              <w:rPr>
                <w:rFonts w:cs="Arial"/>
                <w:sz w:val="20"/>
              </w:rPr>
              <w:t>. 200</w:t>
            </w:r>
            <w:r w:rsidRPr="00EC2697">
              <w:rPr>
                <w:rFonts w:cs="Arial"/>
                <w:sz w:val="20"/>
              </w:rPr>
              <w:t>8</w:t>
            </w:r>
          </w:p>
        </w:tc>
      </w:tr>
      <w:tr w:rsidR="005E6B4F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B4F" w:rsidRPr="00EC2697" w:rsidRDefault="005E6B4F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4F" w:rsidRPr="00EC2697" w:rsidRDefault="005E6B4F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03/0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B4F" w:rsidRPr="00EC2697" w:rsidRDefault="005E6B4F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Celý dokument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B4F" w:rsidRPr="00EC2697" w:rsidRDefault="005E6B4F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25. 07. 2008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B4F" w:rsidRPr="00EC2697" w:rsidRDefault="005E6B4F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25. 07. 2008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B4F" w:rsidRPr="00EC2697" w:rsidRDefault="005E6B4F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01. 04. 2009</w:t>
            </w:r>
          </w:p>
        </w:tc>
      </w:tr>
      <w:tr w:rsidR="00C04D2D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5E6B4F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</w:t>
            </w:r>
            <w:r w:rsidR="005E6B4F" w:rsidRPr="00EC2697">
              <w:rPr>
                <w:rFonts w:cs="Arial"/>
                <w:sz w:val="20"/>
              </w:rPr>
              <w:t>4</w:t>
            </w:r>
            <w:r w:rsidRPr="00EC2697">
              <w:rPr>
                <w:rFonts w:cs="Arial"/>
                <w:sz w:val="20"/>
              </w:rPr>
              <w:t>/</w:t>
            </w:r>
            <w:r w:rsidR="00FF10EA" w:rsidRPr="00EC2697">
              <w:rPr>
                <w:rFonts w:cs="Arial"/>
                <w:sz w:val="20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FF10EA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Celý dokument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02. 04. 2009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02. 04. 2009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</w:t>
            </w:r>
            <w:r w:rsidR="00FF10EA" w:rsidRPr="00EC2697">
              <w:rPr>
                <w:rFonts w:cs="Arial"/>
                <w:sz w:val="20"/>
              </w:rPr>
              <w:t>8</w:t>
            </w:r>
            <w:r w:rsidRPr="00EC2697">
              <w:rPr>
                <w:rFonts w:cs="Arial"/>
                <w:sz w:val="20"/>
              </w:rPr>
              <w:t>. 11. 2009</w:t>
            </w:r>
          </w:p>
        </w:tc>
      </w:tr>
      <w:tr w:rsidR="00C04D2D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5E6B4F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</w:t>
            </w:r>
            <w:r w:rsidR="005E6B4F" w:rsidRPr="00EC2697">
              <w:rPr>
                <w:rFonts w:cs="Arial"/>
                <w:sz w:val="20"/>
              </w:rPr>
              <w:t>5</w:t>
            </w:r>
            <w:r w:rsidRPr="00EC2697">
              <w:rPr>
                <w:rFonts w:cs="Arial"/>
                <w:sz w:val="20"/>
              </w:rPr>
              <w:t>/0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Celý dokument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</w:t>
            </w:r>
            <w:r w:rsidR="00FF10EA" w:rsidRPr="00EC2697">
              <w:rPr>
                <w:rFonts w:cs="Arial"/>
                <w:sz w:val="20"/>
              </w:rPr>
              <w:t>9</w:t>
            </w:r>
            <w:r w:rsidRPr="00EC2697">
              <w:rPr>
                <w:rFonts w:cs="Arial"/>
                <w:sz w:val="20"/>
              </w:rPr>
              <w:t>. 11. 2009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</w:t>
            </w:r>
            <w:r w:rsidR="00FF10EA" w:rsidRPr="00EC2697">
              <w:rPr>
                <w:rFonts w:cs="Arial"/>
                <w:sz w:val="20"/>
              </w:rPr>
              <w:t>9</w:t>
            </w:r>
            <w:r w:rsidRPr="00EC2697">
              <w:rPr>
                <w:rFonts w:cs="Arial"/>
                <w:sz w:val="20"/>
              </w:rPr>
              <w:t>. 11. 2009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0530B4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30</w:t>
            </w:r>
            <w:r w:rsidR="00C04D2D" w:rsidRPr="00EC2697">
              <w:rPr>
                <w:rFonts w:cs="Arial"/>
                <w:sz w:val="20"/>
              </w:rPr>
              <w:t>. 0</w:t>
            </w:r>
            <w:r w:rsidRPr="00EC2697">
              <w:rPr>
                <w:rFonts w:cs="Arial"/>
                <w:sz w:val="20"/>
              </w:rPr>
              <w:t>9</w:t>
            </w:r>
            <w:r w:rsidR="00C04D2D" w:rsidRPr="00EC2697">
              <w:rPr>
                <w:rFonts w:cs="Arial"/>
                <w:sz w:val="20"/>
              </w:rPr>
              <w:t>. 2010</w:t>
            </w:r>
          </w:p>
        </w:tc>
      </w:tr>
      <w:tr w:rsidR="00C04D2D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5E6B4F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</w:t>
            </w:r>
            <w:r w:rsidR="005E6B4F" w:rsidRPr="00EC2697">
              <w:rPr>
                <w:rFonts w:cs="Arial"/>
                <w:sz w:val="20"/>
              </w:rPr>
              <w:t>6</w:t>
            </w:r>
            <w:r w:rsidRPr="00EC2697">
              <w:rPr>
                <w:rFonts w:cs="Arial"/>
                <w:sz w:val="20"/>
              </w:rPr>
              <w:t>/0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C04D2D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Celý dokument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FF10EA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01</w:t>
            </w:r>
            <w:r w:rsidR="00C04D2D" w:rsidRPr="00EC2697">
              <w:rPr>
                <w:rFonts w:cs="Arial"/>
                <w:sz w:val="20"/>
              </w:rPr>
              <w:t>. 0</w:t>
            </w:r>
            <w:r w:rsidRPr="00EC2697">
              <w:rPr>
                <w:rFonts w:cs="Arial"/>
                <w:sz w:val="20"/>
              </w:rPr>
              <w:t>9</w:t>
            </w:r>
            <w:r w:rsidR="00C04D2D" w:rsidRPr="00EC2697">
              <w:rPr>
                <w:rFonts w:cs="Arial"/>
                <w:sz w:val="20"/>
              </w:rPr>
              <w:t>. 2010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4D2D" w:rsidRPr="00EC2697" w:rsidRDefault="000530B4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01. 10</w:t>
            </w:r>
            <w:r w:rsidR="00C04D2D" w:rsidRPr="00EC2697">
              <w:rPr>
                <w:rFonts w:cs="Arial"/>
                <w:sz w:val="20"/>
              </w:rPr>
              <w:t>. 2010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4D2D" w:rsidRPr="00EC2697" w:rsidRDefault="00EC2697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30</w:t>
            </w:r>
            <w:r w:rsidR="002029D0" w:rsidRPr="00EC2697">
              <w:rPr>
                <w:rFonts w:cs="Arial"/>
                <w:sz w:val="20"/>
              </w:rPr>
              <w:t>.</w:t>
            </w:r>
            <w:r w:rsidR="00FD714F" w:rsidRPr="00EC2697">
              <w:rPr>
                <w:rFonts w:cs="Arial"/>
                <w:sz w:val="20"/>
              </w:rPr>
              <w:t xml:space="preserve"> </w:t>
            </w:r>
            <w:r w:rsidRPr="00EC2697">
              <w:rPr>
                <w:rFonts w:cs="Arial"/>
                <w:sz w:val="20"/>
              </w:rPr>
              <w:t>06</w:t>
            </w:r>
            <w:r w:rsidR="002029D0" w:rsidRPr="00EC2697">
              <w:rPr>
                <w:rFonts w:cs="Arial"/>
                <w:sz w:val="20"/>
              </w:rPr>
              <w:t>.</w:t>
            </w:r>
            <w:r w:rsidR="00FD714F" w:rsidRPr="00EC2697">
              <w:rPr>
                <w:rFonts w:cs="Arial"/>
                <w:sz w:val="20"/>
              </w:rPr>
              <w:t xml:space="preserve"> </w:t>
            </w:r>
            <w:r w:rsidR="002029D0" w:rsidRPr="00EC2697">
              <w:rPr>
                <w:rFonts w:cs="Arial"/>
                <w:sz w:val="20"/>
              </w:rPr>
              <w:t>2011</w:t>
            </w:r>
          </w:p>
        </w:tc>
      </w:tr>
      <w:tr w:rsidR="00047DBC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BC" w:rsidRPr="00EC2697" w:rsidRDefault="00047DBC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BC" w:rsidRPr="00EC2697" w:rsidRDefault="00047DBC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07/0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BC" w:rsidRPr="00EC2697" w:rsidRDefault="00481EAA" w:rsidP="00652494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Celý dokument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BC" w:rsidRPr="00EC2697" w:rsidRDefault="00EC2697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20</w:t>
            </w:r>
            <w:r w:rsidR="00047DBC" w:rsidRPr="00EC2697">
              <w:rPr>
                <w:rFonts w:cs="Arial"/>
                <w:sz w:val="20"/>
              </w:rPr>
              <w:t>.</w:t>
            </w:r>
            <w:r w:rsidR="00FD714F" w:rsidRPr="00EC2697">
              <w:rPr>
                <w:rFonts w:cs="Arial"/>
                <w:sz w:val="20"/>
              </w:rPr>
              <w:t xml:space="preserve"> </w:t>
            </w:r>
            <w:r w:rsidRPr="00EC2697">
              <w:rPr>
                <w:rFonts w:cs="Arial"/>
                <w:sz w:val="20"/>
              </w:rPr>
              <w:t>06</w:t>
            </w:r>
            <w:r w:rsidR="00047DBC" w:rsidRPr="00EC2697">
              <w:rPr>
                <w:rFonts w:cs="Arial"/>
                <w:sz w:val="20"/>
              </w:rPr>
              <w:t>.</w:t>
            </w:r>
            <w:r w:rsidR="00FD714F" w:rsidRPr="00EC2697">
              <w:rPr>
                <w:rFonts w:cs="Arial"/>
                <w:sz w:val="20"/>
              </w:rPr>
              <w:t xml:space="preserve"> </w:t>
            </w:r>
            <w:r w:rsidR="00047DBC" w:rsidRPr="00EC2697">
              <w:rPr>
                <w:rFonts w:cs="Arial"/>
                <w:sz w:val="20"/>
              </w:rPr>
              <w:t>2011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7DBC" w:rsidRPr="00EC2697" w:rsidRDefault="00EC2697" w:rsidP="00A62360">
            <w:pPr>
              <w:jc w:val="center"/>
              <w:rPr>
                <w:rFonts w:cs="Arial"/>
                <w:sz w:val="20"/>
              </w:rPr>
            </w:pPr>
            <w:r w:rsidRPr="00EC2697">
              <w:rPr>
                <w:rFonts w:cs="Arial"/>
                <w:sz w:val="20"/>
              </w:rPr>
              <w:t>01</w:t>
            </w:r>
            <w:r w:rsidR="002029D0" w:rsidRPr="00EC2697">
              <w:rPr>
                <w:rFonts w:cs="Arial"/>
                <w:sz w:val="20"/>
              </w:rPr>
              <w:t>.</w:t>
            </w:r>
            <w:r w:rsidR="00FD714F" w:rsidRPr="00EC2697">
              <w:rPr>
                <w:rFonts w:cs="Arial"/>
                <w:sz w:val="20"/>
              </w:rPr>
              <w:t xml:space="preserve"> </w:t>
            </w:r>
            <w:r w:rsidRPr="00EC2697">
              <w:rPr>
                <w:rFonts w:cs="Arial"/>
                <w:sz w:val="20"/>
              </w:rPr>
              <w:t>07</w:t>
            </w:r>
            <w:r w:rsidR="002029D0" w:rsidRPr="00EC2697">
              <w:rPr>
                <w:rFonts w:cs="Arial"/>
                <w:sz w:val="20"/>
              </w:rPr>
              <w:t>.</w:t>
            </w:r>
            <w:r w:rsidR="00FD714F" w:rsidRPr="00EC2697">
              <w:rPr>
                <w:rFonts w:cs="Arial"/>
                <w:sz w:val="20"/>
              </w:rPr>
              <w:t xml:space="preserve"> </w:t>
            </w:r>
            <w:r w:rsidR="002029D0" w:rsidRPr="00EC2697">
              <w:rPr>
                <w:rFonts w:cs="Arial"/>
                <w:sz w:val="20"/>
              </w:rPr>
              <w:t>2011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7DBC" w:rsidRPr="00EC2697" w:rsidRDefault="00476FCC" w:rsidP="003358F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B37B9A">
              <w:rPr>
                <w:rFonts w:cs="Arial"/>
                <w:sz w:val="20"/>
              </w:rPr>
              <w:t>1. 0</w:t>
            </w:r>
            <w:r>
              <w:rPr>
                <w:rFonts w:cs="Arial"/>
                <w:sz w:val="20"/>
              </w:rPr>
              <w:t>4</w:t>
            </w:r>
            <w:r w:rsidR="00B37B9A">
              <w:rPr>
                <w:rFonts w:cs="Arial"/>
                <w:sz w:val="20"/>
              </w:rPr>
              <w:t>. 201</w:t>
            </w:r>
            <w:r>
              <w:rPr>
                <w:rFonts w:cs="Arial"/>
                <w:sz w:val="20"/>
              </w:rPr>
              <w:t>2</w:t>
            </w:r>
          </w:p>
        </w:tc>
      </w:tr>
      <w:tr w:rsidR="00123900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900" w:rsidRPr="00EC2697" w:rsidRDefault="00123900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00" w:rsidRPr="00EC2697" w:rsidRDefault="00123900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B37B9A">
              <w:rPr>
                <w:rFonts w:cs="Arial"/>
                <w:sz w:val="20"/>
              </w:rPr>
              <w:t>7</w:t>
            </w:r>
            <w:r>
              <w:rPr>
                <w:rFonts w:cs="Arial"/>
                <w:sz w:val="20"/>
              </w:rPr>
              <w:t>/</w:t>
            </w:r>
            <w:r w:rsidR="00B37B9A">
              <w:rPr>
                <w:rFonts w:cs="Arial"/>
                <w:sz w:val="20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900" w:rsidRPr="00EC2697" w:rsidRDefault="00B37B9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900" w:rsidRPr="00EC2697" w:rsidRDefault="00B37B9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02. 01. 2012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3900" w:rsidRPr="00EC2697" w:rsidRDefault="00B37B9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02. 01. 2012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3900" w:rsidRPr="00EC2697" w:rsidRDefault="003358F1" w:rsidP="003358F1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30</w:t>
            </w:r>
            <w:r w:rsidR="00B37B9A">
              <w:rPr>
                <w:rFonts w:cs="Arial"/>
                <w:sz w:val="20"/>
              </w:rPr>
              <w:t xml:space="preserve">. </w:t>
            </w:r>
            <w:r>
              <w:rPr>
                <w:rFonts w:cs="Arial"/>
                <w:sz w:val="20"/>
              </w:rPr>
              <w:t>06</w:t>
            </w:r>
            <w:r w:rsidR="00B37B9A">
              <w:rPr>
                <w:rFonts w:cs="Arial"/>
                <w:sz w:val="20"/>
              </w:rPr>
              <w:t>. 201</w:t>
            </w:r>
            <w:r w:rsidR="00476FCC">
              <w:rPr>
                <w:rFonts w:cs="Arial"/>
                <w:sz w:val="20"/>
              </w:rPr>
              <w:t>2</w:t>
            </w:r>
          </w:p>
        </w:tc>
      </w:tr>
      <w:tr w:rsidR="0080686E" w:rsidRPr="00E25F3B" w:rsidTr="00486730">
        <w:trPr>
          <w:trHeight w:val="25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Pr="00EC2697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Formální a další úpravy (viz str. 3)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Pr="00EC2697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26. 03. 2012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86E" w:rsidRPr="00EC2697" w:rsidRDefault="0080686E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02. 04. 2012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Pr="00EC2697" w:rsidRDefault="002646A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</w:t>
            </w:r>
            <w:r w:rsidR="0080686E">
              <w:rPr>
                <w:rFonts w:cs="Arial"/>
                <w:sz w:val="20"/>
              </w:rPr>
              <w:t>. 0</w:t>
            </w:r>
            <w:r>
              <w:rPr>
                <w:rFonts w:cs="Arial"/>
                <w:sz w:val="20"/>
              </w:rPr>
              <w:t>8</w:t>
            </w:r>
            <w:r w:rsidR="0080686E">
              <w:rPr>
                <w:rFonts w:cs="Arial"/>
                <w:sz w:val="20"/>
              </w:rPr>
              <w:t>. 2012</w:t>
            </w:r>
          </w:p>
        </w:tc>
      </w:tr>
      <w:tr w:rsidR="0080686E" w:rsidRPr="00E25F3B" w:rsidTr="00486730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2</w:t>
            </w:r>
          </w:p>
        </w:tc>
        <w:tc>
          <w:tcPr>
            <w:tcW w:w="16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86E" w:rsidRDefault="0080686E" w:rsidP="00476FC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2646A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</w:t>
            </w:r>
            <w:r w:rsidR="006B153A">
              <w:rPr>
                <w:rFonts w:cs="Arial"/>
                <w:sz w:val="20"/>
              </w:rPr>
              <w:t>. 0</w:t>
            </w:r>
            <w:r>
              <w:rPr>
                <w:rFonts w:cs="Arial"/>
                <w:sz w:val="20"/>
              </w:rPr>
              <w:t>8</w:t>
            </w:r>
            <w:r w:rsidR="006B153A">
              <w:rPr>
                <w:rFonts w:cs="Arial"/>
                <w:sz w:val="20"/>
              </w:rPr>
              <w:t>. 2012</w:t>
            </w:r>
          </w:p>
        </w:tc>
      </w:tr>
      <w:tr w:rsidR="0080686E" w:rsidRPr="00E25F3B" w:rsidTr="00486730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Přílohy č. 3 c), d) e)</w:t>
            </w:r>
          </w:p>
        </w:tc>
        <w:tc>
          <w:tcPr>
            <w:tcW w:w="16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86E" w:rsidRDefault="0080686E" w:rsidP="00476FC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2646A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15. </w:t>
            </w:r>
            <w:r w:rsidR="00C0038A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>7. 2012</w:t>
            </w:r>
          </w:p>
        </w:tc>
      </w:tr>
      <w:tr w:rsidR="0080686E" w:rsidRPr="00E25F3B" w:rsidTr="00486730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6</w:t>
            </w:r>
          </w:p>
        </w:tc>
        <w:tc>
          <w:tcPr>
            <w:tcW w:w="164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0686E" w:rsidRDefault="0080686E" w:rsidP="00476FC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80686E" w:rsidRPr="00E25F3B" w:rsidTr="00486730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7</w:t>
            </w:r>
          </w:p>
        </w:tc>
        <w:tc>
          <w:tcPr>
            <w:tcW w:w="1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6E" w:rsidRDefault="0080686E" w:rsidP="00476FC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A3810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05. 03. 2013</w:t>
            </w:r>
          </w:p>
        </w:tc>
      </w:tr>
      <w:tr w:rsidR="003358F1" w:rsidRPr="00E25F3B" w:rsidTr="00652494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F1" w:rsidRDefault="003358F1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8F1" w:rsidRDefault="003358F1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F1" w:rsidRDefault="003358F1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F1" w:rsidRDefault="003358F1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29. 6. 2012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8F1" w:rsidRDefault="003358F1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01. 07. 2012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F1" w:rsidRPr="00EC2697" w:rsidRDefault="00C0038A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31. 08. 2012</w:t>
            </w:r>
          </w:p>
        </w:tc>
      </w:tr>
      <w:tr w:rsidR="0080686E" w:rsidRPr="00E25F3B" w:rsidTr="00486730">
        <w:trPr>
          <w:trHeight w:val="25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11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80686E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Přílohy č. 3 c), d) e) 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16. 07. 2012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0686E" w:rsidRDefault="0080686E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16. 07. 2012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Pr="00EC2697" w:rsidRDefault="00F6362F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31. 08. 2012</w:t>
            </w:r>
          </w:p>
        </w:tc>
      </w:tr>
      <w:tr w:rsidR="0080686E" w:rsidRPr="00E25F3B" w:rsidTr="002646AA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6E" w:rsidRDefault="0080686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14</w:t>
            </w:r>
          </w:p>
        </w:tc>
        <w:tc>
          <w:tcPr>
            <w:tcW w:w="1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Default="0080686E" w:rsidP="00A623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686E" w:rsidRDefault="0080686E" w:rsidP="00476FC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86E" w:rsidRPr="00EC2697" w:rsidRDefault="003E7985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31. 12. 2012</w:t>
            </w:r>
          </w:p>
        </w:tc>
      </w:tr>
      <w:tr w:rsidR="00F6362F" w:rsidRPr="00E25F3B" w:rsidTr="002646AA">
        <w:trPr>
          <w:trHeight w:val="25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Default="00F6362F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6362F" w:rsidRDefault="00F6362F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Default="00F6362F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Formální a další úpravy (viz str. 3)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Default="00F6362F" w:rsidP="0048673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28. 08. 2012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2F" w:rsidRDefault="00F6362F" w:rsidP="00FA40E8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01. 09. 2012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Pr="00EC2697" w:rsidRDefault="006071B2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  <w:r w:rsidR="00A43BBC">
              <w:rPr>
                <w:rFonts w:cs="Arial"/>
                <w:sz w:val="20"/>
              </w:rPr>
              <w:t>. 10. 2012</w:t>
            </w:r>
          </w:p>
        </w:tc>
      </w:tr>
      <w:tr w:rsidR="00F6362F" w:rsidRPr="00E25F3B" w:rsidTr="002646AA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Default="00F6362F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6362F" w:rsidRDefault="00F6362F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Default="00F6362F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2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Default="00F6362F" w:rsidP="00A62360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362F" w:rsidRDefault="00F6362F" w:rsidP="00476FCC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62F" w:rsidRPr="00EC2697" w:rsidRDefault="00F6362F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B54472" w:rsidRPr="00E25F3B" w:rsidTr="00F6362F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Default="00B54472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4472" w:rsidRDefault="00B54472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Default="00B54472" w:rsidP="00BA3E2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Přílohy č. 3</w:t>
            </w:r>
            <w:r w:rsidR="00C0038A">
              <w:rPr>
                <w:rFonts w:cs="Arial"/>
                <w:sz w:val="20"/>
              </w:rPr>
              <w:t xml:space="preserve"> a) b)</w:t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Default="00B54472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28. 08. 2012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472" w:rsidRDefault="00B54472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01. 09. 2012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Pr="00EC2697" w:rsidRDefault="00B54472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BA3E24" w:rsidRPr="00E25F3B" w:rsidTr="00F6362F">
        <w:trPr>
          <w:trHeight w:val="258"/>
        </w:trPr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E24" w:rsidRDefault="00BA3E24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A3E24" w:rsidRDefault="00BA3E24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E24" w:rsidRDefault="00BA3E24" w:rsidP="00BA3E2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Přílohy č. 3 c) d) e)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E24" w:rsidRDefault="00BA3E24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28. 08. 2012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E24" w:rsidRDefault="00BA3E24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01. 09. 2012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E24" w:rsidRPr="00EC2697" w:rsidRDefault="00BA3E24" w:rsidP="0002029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02029A">
              <w:rPr>
                <w:rFonts w:cs="Arial"/>
                <w:sz w:val="20"/>
              </w:rPr>
              <w:t>5</w:t>
            </w:r>
            <w:r>
              <w:rPr>
                <w:rFonts w:cs="Arial"/>
                <w:sz w:val="20"/>
              </w:rPr>
              <w:t>. 03. 2013</w:t>
            </w:r>
          </w:p>
        </w:tc>
      </w:tr>
      <w:tr w:rsidR="00C0038A" w:rsidRPr="00E25F3B" w:rsidTr="00F6362F">
        <w:trPr>
          <w:trHeight w:val="258"/>
        </w:trPr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8A" w:rsidRDefault="00C0038A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0038A" w:rsidRDefault="00C0038A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8A" w:rsidRDefault="00C0038A" w:rsidP="00C0038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8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8A" w:rsidRDefault="00C0038A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28. 08. 2012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38A" w:rsidRDefault="00C0038A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01. 09. 2012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38A" w:rsidRPr="00EC2697" w:rsidRDefault="00C0038A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B54472" w:rsidRPr="00E25F3B" w:rsidTr="004F23BE">
        <w:trPr>
          <w:trHeight w:val="258"/>
        </w:trPr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Default="00B54472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472" w:rsidRDefault="00B54472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Default="00B54472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15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Default="00B54472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28. 08. 2012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472" w:rsidRDefault="00B54472" w:rsidP="00476FC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01. 09. 2012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472" w:rsidRPr="00EC2697" w:rsidRDefault="00B54472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A43BBC" w:rsidRPr="00E25F3B" w:rsidTr="004F23BE">
        <w:trPr>
          <w:trHeight w:val="2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BBC" w:rsidRDefault="00A43BBC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BC" w:rsidRDefault="00A43BBC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BBC" w:rsidRDefault="00A43BBC" w:rsidP="000577A7">
            <w:pPr>
              <w:jc w:val="center"/>
              <w:rPr>
                <w:rFonts w:cs="Arial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Specifikace vybraných postupů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BBC" w:rsidRDefault="006071B2" w:rsidP="00A43BBC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</w:t>
            </w:r>
            <w:r w:rsidR="00A43BBC">
              <w:rPr>
                <w:rFonts w:cs="Arial"/>
                <w:sz w:val="20"/>
              </w:rPr>
              <w:t>. 10.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BBC" w:rsidRDefault="006071B2" w:rsidP="00A43BBC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19</w:t>
            </w:r>
            <w:r w:rsidR="00A43BBC">
              <w:rPr>
                <w:rFonts w:cs="Arial"/>
                <w:sz w:val="20"/>
              </w:rPr>
              <w:t>. 10. 2012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BBC" w:rsidRPr="00EC2697" w:rsidRDefault="00A614B9" w:rsidP="00A6236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31. 12. 2012</w:t>
            </w:r>
          </w:p>
        </w:tc>
      </w:tr>
      <w:tr w:rsidR="004F23BE" w:rsidRPr="00E25F3B" w:rsidTr="004C39E6">
        <w:trPr>
          <w:trHeight w:val="25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BE" w:rsidRDefault="004F23BE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14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23BE" w:rsidRDefault="004F23BE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BE" w:rsidRDefault="004F23BE" w:rsidP="00A6236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Specifikace vybraných postupů </w:t>
            </w:r>
            <w:r w:rsidRPr="00130B76">
              <w:rPr>
                <w:rFonts w:ascii="Tahoma" w:hAnsi="Tahoma" w:cs="Tahoma"/>
                <w:sz w:val="20"/>
              </w:rPr>
              <w:t>(konkrétně tabulka níže)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BE" w:rsidRDefault="00130B76" w:rsidP="00A43BBC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</w:t>
            </w:r>
            <w:r w:rsidR="004F23BE">
              <w:rPr>
                <w:rFonts w:cs="Arial"/>
                <w:sz w:val="20"/>
              </w:rPr>
              <w:t>. 12.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3BE" w:rsidRPr="00A614B9" w:rsidRDefault="006B0AD0" w:rsidP="000577A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4F23BE">
              <w:rPr>
                <w:rFonts w:cs="Arial"/>
                <w:sz w:val="20"/>
              </w:rPr>
              <w:t xml:space="preserve">1. </w:t>
            </w:r>
            <w:r>
              <w:rPr>
                <w:rFonts w:cs="Arial"/>
                <w:sz w:val="20"/>
              </w:rPr>
              <w:t>0</w:t>
            </w:r>
            <w:r w:rsidR="004F23BE">
              <w:rPr>
                <w:rFonts w:cs="Arial"/>
                <w:sz w:val="20"/>
              </w:rPr>
              <w:t>1. 2013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BE" w:rsidRPr="00EC2697" w:rsidRDefault="00C414F6" w:rsidP="0002029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02029A">
              <w:rPr>
                <w:rFonts w:cs="Arial"/>
                <w:sz w:val="20"/>
              </w:rPr>
              <w:t>5</w:t>
            </w:r>
            <w:r w:rsidR="006B0AD0">
              <w:rPr>
                <w:rFonts w:cs="Arial"/>
                <w:sz w:val="20"/>
              </w:rPr>
              <w:t xml:space="preserve"> 0</w:t>
            </w:r>
            <w:r>
              <w:rPr>
                <w:rFonts w:cs="Arial"/>
                <w:sz w:val="20"/>
              </w:rPr>
              <w:t>3</w:t>
            </w:r>
            <w:r w:rsidR="006B0AD0">
              <w:rPr>
                <w:rFonts w:cs="Arial"/>
                <w:sz w:val="20"/>
              </w:rPr>
              <w:t>. 2013</w:t>
            </w:r>
          </w:p>
        </w:tc>
      </w:tr>
      <w:tr w:rsidR="004F23BE" w:rsidRPr="00E25F3B" w:rsidTr="006B0AD0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BE" w:rsidRDefault="004F23B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3BE" w:rsidRDefault="004F23BE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BE" w:rsidRDefault="004F23BE" w:rsidP="00A6236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Příloha č. 14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BE" w:rsidRDefault="00130B76" w:rsidP="00130B76">
            <w:pPr>
              <w:pStyle w:val="Odstavecseseznamem"/>
              <w:ind w:left="186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28.</w:t>
            </w:r>
            <w:r w:rsidR="004F23BE">
              <w:rPr>
                <w:rFonts w:cs="Arial"/>
                <w:sz w:val="20"/>
              </w:rPr>
              <w:t xml:space="preserve"> 12. 2012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23BE" w:rsidRDefault="006B0AD0" w:rsidP="000577A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4F23BE">
              <w:rPr>
                <w:rFonts w:cs="Arial"/>
                <w:sz w:val="20"/>
              </w:rPr>
              <w:t xml:space="preserve">1. </w:t>
            </w:r>
            <w:r>
              <w:rPr>
                <w:rFonts w:cs="Arial"/>
                <w:sz w:val="20"/>
              </w:rPr>
              <w:t>0</w:t>
            </w:r>
            <w:r w:rsidR="004F23BE">
              <w:rPr>
                <w:rFonts w:cs="Arial"/>
                <w:sz w:val="20"/>
              </w:rPr>
              <w:t>1. 2013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BE" w:rsidRPr="00EC2697" w:rsidRDefault="00C414F6" w:rsidP="0002029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</w:t>
            </w:r>
            <w:r w:rsidR="0002029A">
              <w:rPr>
                <w:rFonts w:cs="Arial"/>
                <w:sz w:val="20"/>
              </w:rPr>
              <w:t>5</w:t>
            </w:r>
            <w:r w:rsidR="002623A7">
              <w:rPr>
                <w:rFonts w:cs="Arial"/>
                <w:sz w:val="20"/>
              </w:rPr>
              <w:t>. 0</w:t>
            </w:r>
            <w:r>
              <w:rPr>
                <w:rFonts w:cs="Arial"/>
                <w:sz w:val="20"/>
              </w:rPr>
              <w:t>3</w:t>
            </w:r>
            <w:r w:rsidR="002623A7">
              <w:rPr>
                <w:rFonts w:cs="Arial"/>
                <w:sz w:val="20"/>
              </w:rPr>
              <w:t>. 2013</w:t>
            </w:r>
          </w:p>
        </w:tc>
      </w:tr>
      <w:tr w:rsidR="008A3810" w:rsidRPr="00E25F3B" w:rsidTr="008A3810">
        <w:trPr>
          <w:trHeight w:val="258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Default="008A3810" w:rsidP="00652494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15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3810" w:rsidRDefault="008A3810" w:rsidP="008A3810">
            <w:pPr>
              <w:jc w:val="center"/>
              <w:rPr>
                <w:rFonts w:cs="Arial"/>
                <w:sz w:val="20"/>
              </w:rPr>
            </w:pPr>
          </w:p>
          <w:p w:rsidR="008A3810" w:rsidRDefault="008A3810" w:rsidP="008A3810">
            <w:pPr>
              <w:jc w:val="center"/>
              <w:rPr>
                <w:rFonts w:cs="Arial"/>
                <w:sz w:val="20"/>
              </w:rPr>
            </w:pPr>
          </w:p>
          <w:p w:rsidR="008A3810" w:rsidRDefault="008A3810" w:rsidP="008A381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07/8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Default="008A3810" w:rsidP="00A6236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Specifikace vybraných postupů </w:t>
            </w:r>
            <w:r w:rsidRPr="00130B76">
              <w:rPr>
                <w:rFonts w:ascii="Tahoma" w:hAnsi="Tahoma" w:cs="Tahoma"/>
                <w:sz w:val="20"/>
              </w:rPr>
              <w:t>(konkrétně tabulka níže)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Default="008A3810" w:rsidP="0002029A">
            <w:pPr>
              <w:pStyle w:val="Odstavecseseznamem"/>
              <w:ind w:left="186"/>
              <w:rPr>
                <w:rFonts w:cs="Arial"/>
                <w:sz w:val="20"/>
              </w:rPr>
            </w:pPr>
            <w:r w:rsidRPr="008A3810">
              <w:rPr>
                <w:rFonts w:cs="Arial"/>
                <w:sz w:val="20"/>
              </w:rPr>
              <w:t>05. 03. 2013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10" w:rsidRDefault="008A3810" w:rsidP="00C414F6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06. 03. 2013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Pr="00EC2697" w:rsidRDefault="008A3810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8A3810" w:rsidRPr="00E25F3B" w:rsidTr="00BA3E24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Default="008A3810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3810" w:rsidRDefault="008A3810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Default="008A3810" w:rsidP="00A6236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Příloha č. 14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Pr="008A3810" w:rsidRDefault="008A3810" w:rsidP="0002029A">
            <w:pPr>
              <w:pStyle w:val="Odstavecseseznamem"/>
              <w:ind w:left="186"/>
              <w:rPr>
                <w:rFonts w:cs="Arial"/>
                <w:sz w:val="20"/>
              </w:rPr>
            </w:pPr>
            <w:r w:rsidRPr="008A3810">
              <w:rPr>
                <w:rFonts w:cs="Arial"/>
                <w:sz w:val="20"/>
              </w:rPr>
              <w:t>05. 03. 2013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10" w:rsidRDefault="008A3810" w:rsidP="0002029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06. 03. 2013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Pr="00EC2697" w:rsidRDefault="008A3810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8A3810" w:rsidRPr="00E25F3B" w:rsidTr="008A3810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Default="008A3810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tcBorders>
              <w:left w:val="nil"/>
              <w:right w:val="single" w:sz="4" w:space="0" w:color="auto"/>
            </w:tcBorders>
            <w:vAlign w:val="center"/>
          </w:tcPr>
          <w:p w:rsidR="008A3810" w:rsidRDefault="008A3810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Default="008A3810" w:rsidP="00A6236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cs="Arial"/>
                <w:sz w:val="20"/>
              </w:rPr>
              <w:t>Přílohy č. 3 c), d) e)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Pr="008A3810" w:rsidRDefault="008A3810" w:rsidP="0002029A">
            <w:pPr>
              <w:pStyle w:val="Odstavecseseznamem"/>
              <w:ind w:left="186"/>
              <w:rPr>
                <w:rFonts w:cs="Arial"/>
                <w:sz w:val="20"/>
              </w:rPr>
            </w:pPr>
            <w:r w:rsidRPr="008A3810">
              <w:rPr>
                <w:rFonts w:cs="Arial"/>
                <w:sz w:val="20"/>
              </w:rPr>
              <w:t>05. 03. 2013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10" w:rsidRDefault="008A3810" w:rsidP="0002029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06. 03. 2013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Pr="00EC2697" w:rsidRDefault="008A3810" w:rsidP="00A62360">
            <w:pPr>
              <w:jc w:val="center"/>
              <w:rPr>
                <w:rFonts w:cs="Arial"/>
                <w:sz w:val="20"/>
              </w:rPr>
            </w:pPr>
          </w:p>
        </w:tc>
      </w:tr>
      <w:tr w:rsidR="008A3810" w:rsidRPr="00E25F3B" w:rsidTr="000A2BF3">
        <w:trPr>
          <w:trHeight w:val="258"/>
        </w:trPr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Default="008A3810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31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10" w:rsidRDefault="008A3810" w:rsidP="00652494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Default="008A3810" w:rsidP="008A3810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Příloha č. 7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Pr="008A3810" w:rsidRDefault="008A3810" w:rsidP="0002029A">
            <w:pPr>
              <w:pStyle w:val="Odstavecseseznamem"/>
              <w:ind w:left="186"/>
              <w:rPr>
                <w:rFonts w:cs="Arial"/>
                <w:sz w:val="20"/>
              </w:rPr>
            </w:pPr>
            <w:r w:rsidRPr="008A3810">
              <w:rPr>
                <w:rFonts w:cs="Arial"/>
                <w:sz w:val="20"/>
              </w:rPr>
              <w:t>05. 03. 2013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3810" w:rsidRDefault="008A3810" w:rsidP="0002029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06. 03. 2013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810" w:rsidRPr="00EC2697" w:rsidRDefault="008A3810" w:rsidP="00A62360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A43BBC" w:rsidRDefault="00A43BBC" w:rsidP="00EC2697"/>
    <w:p w:rsidR="00A43BBC" w:rsidRDefault="004F23BE" w:rsidP="00EC2697">
      <w:r>
        <w:t xml:space="preserve"> </w:t>
      </w:r>
    </w:p>
    <w:p w:rsidR="00EC2697" w:rsidRPr="00E25F3B" w:rsidRDefault="00EC2697" w:rsidP="00EC2697">
      <w:pPr>
        <w:rPr>
          <w:b/>
        </w:rPr>
      </w:pPr>
      <w:r>
        <w:t>Přehled změn v Příručce</w:t>
      </w:r>
      <w:r w:rsidRPr="00E25F3B">
        <w:t xml:space="preserve"> pro žadatele a příjemce v</w:t>
      </w:r>
      <w:r w:rsidR="00174BB7">
        <w:t> </w:t>
      </w:r>
      <w:r w:rsidRPr="00E25F3B">
        <w:t>OPTP</w:t>
      </w:r>
      <w:r w:rsidR="00174BB7">
        <w:t>:</w:t>
      </w:r>
      <w:r>
        <w:t xml:space="preserve"> </w:t>
      </w:r>
    </w:p>
    <w:p w:rsidR="00EC2697" w:rsidRDefault="00EC2697" w:rsidP="007C0105">
      <w:pPr>
        <w:rPr>
          <w:b/>
          <w:szCs w:val="22"/>
          <w:lang w:eastAsia="en-US"/>
        </w:rPr>
      </w:pP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78"/>
        <w:gridCol w:w="6097"/>
        <w:gridCol w:w="1275"/>
        <w:gridCol w:w="1133"/>
      </w:tblGrid>
      <w:tr w:rsidR="007650A8" w:rsidTr="001C61B7">
        <w:trPr>
          <w:trHeight w:val="145"/>
        </w:trPr>
        <w:tc>
          <w:tcPr>
            <w:tcW w:w="419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6374" w:rsidRDefault="006620BF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53DB1">
              <w:rPr>
                <w:rFonts w:ascii="Arial" w:hAnsi="Arial" w:cs="Arial"/>
                <w:b/>
                <w:bCs/>
              </w:rPr>
              <w:t>Poř</w:t>
            </w:r>
            <w:proofErr w:type="spellEnd"/>
            <w:r w:rsidRPr="00553DB1">
              <w:rPr>
                <w:rFonts w:ascii="Arial" w:hAnsi="Arial" w:cs="Arial"/>
                <w:b/>
                <w:bCs/>
              </w:rPr>
              <w:t>. č.</w:t>
            </w:r>
          </w:p>
        </w:tc>
        <w:tc>
          <w:tcPr>
            <w:tcW w:w="3284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C6374" w:rsidRDefault="006620BF" w:rsidP="000577A7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 w:rsidRPr="00553DB1">
              <w:rPr>
                <w:rFonts w:ascii="Arial" w:hAnsi="Arial" w:cs="Arial"/>
                <w:b/>
                <w:bCs/>
              </w:rPr>
              <w:t xml:space="preserve">Předmět revize č. </w:t>
            </w:r>
            <w:r w:rsidR="002C4CE6">
              <w:rPr>
                <w:rFonts w:ascii="Arial" w:hAnsi="Arial" w:cs="Arial"/>
                <w:b/>
                <w:bCs/>
              </w:rPr>
              <w:t>1</w:t>
            </w:r>
            <w:r w:rsidR="000577A7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687" w:type="pct"/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20BF" w:rsidRPr="00553DB1" w:rsidRDefault="00F42186" w:rsidP="00174BB7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Kapitola</w:t>
            </w:r>
          </w:p>
        </w:tc>
        <w:tc>
          <w:tcPr>
            <w:tcW w:w="610" w:type="pct"/>
            <w:shd w:val="clear" w:color="auto" w:fill="BFBFBF"/>
            <w:vAlign w:val="center"/>
          </w:tcPr>
          <w:p w:rsidR="006620BF" w:rsidRPr="00553DB1" w:rsidRDefault="00274D43" w:rsidP="00174BB7">
            <w:pPr>
              <w:pStyle w:val="Tabulk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Účinnost</w:t>
            </w:r>
          </w:p>
        </w:tc>
      </w:tr>
      <w:tr w:rsidR="007650A8" w:rsidTr="001C61B7">
        <w:trPr>
          <w:trHeight w:val="456"/>
        </w:trPr>
        <w:tc>
          <w:tcPr>
            <w:tcW w:w="41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20BF" w:rsidRPr="00553DB1" w:rsidRDefault="006620BF" w:rsidP="00EC2697">
            <w:pPr>
              <w:pStyle w:val="Tabulka"/>
              <w:jc w:val="center"/>
              <w:rPr>
                <w:rFonts w:ascii="Arial" w:hAnsi="Arial" w:cs="Arial"/>
              </w:rPr>
            </w:pPr>
            <w:r w:rsidRPr="00553DB1">
              <w:rPr>
                <w:rFonts w:ascii="Arial" w:hAnsi="Arial" w:cs="Arial"/>
              </w:rPr>
              <w:t>1</w:t>
            </w:r>
          </w:p>
        </w:tc>
        <w:tc>
          <w:tcPr>
            <w:tcW w:w="328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20BF" w:rsidRPr="00553DB1" w:rsidRDefault="006B0AD0" w:rsidP="001D6ED3">
            <w:pPr>
              <w:pStyle w:val="Tabulk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Termín ukončení financování projekt</w:t>
            </w:r>
            <w:r w:rsidR="001C61B7">
              <w:rPr>
                <w:rFonts w:ascii="Arial" w:hAnsi="Arial" w:cs="Arial"/>
              </w:rPr>
              <w:t>ů</w:t>
            </w:r>
          </w:p>
        </w:tc>
        <w:tc>
          <w:tcPr>
            <w:tcW w:w="68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620BF" w:rsidRPr="00553DB1" w:rsidRDefault="006B0AD0" w:rsidP="00EC2697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Kap. 5.7</w:t>
            </w:r>
          </w:p>
        </w:tc>
        <w:tc>
          <w:tcPr>
            <w:tcW w:w="610" w:type="pct"/>
            <w:vAlign w:val="center"/>
          </w:tcPr>
          <w:p w:rsidR="006620BF" w:rsidRDefault="0002029A" w:rsidP="006B0AD0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B0AD0" w:rsidRPr="006B0AD0">
              <w:rPr>
                <w:rFonts w:ascii="Arial" w:hAnsi="Arial" w:cs="Arial"/>
              </w:rPr>
              <w:t>. 3. 2013</w:t>
            </w:r>
          </w:p>
        </w:tc>
      </w:tr>
      <w:tr w:rsidR="000677B0" w:rsidTr="001C61B7">
        <w:trPr>
          <w:trHeight w:val="456"/>
        </w:trPr>
        <w:tc>
          <w:tcPr>
            <w:tcW w:w="41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7B0" w:rsidRPr="00553DB1" w:rsidRDefault="009F7ABA" w:rsidP="00EC2697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28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7B0" w:rsidRDefault="009F7ABA" w:rsidP="0001564D">
            <w:pPr>
              <w:pStyle w:val="Tabulk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Změna ÚFO na Finanční úřad</w:t>
            </w:r>
          </w:p>
        </w:tc>
        <w:tc>
          <w:tcPr>
            <w:tcW w:w="68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77B0" w:rsidRDefault="00E632A1" w:rsidP="00EC2697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Celý text</w:t>
            </w:r>
          </w:p>
        </w:tc>
        <w:tc>
          <w:tcPr>
            <w:tcW w:w="610" w:type="pct"/>
            <w:vAlign w:val="center"/>
          </w:tcPr>
          <w:p w:rsidR="000677B0" w:rsidRDefault="0002029A" w:rsidP="009A2833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F7ABA" w:rsidRPr="006B0AD0">
              <w:rPr>
                <w:rFonts w:ascii="Arial" w:hAnsi="Arial" w:cs="Arial"/>
              </w:rPr>
              <w:t>. 3. 2013</w:t>
            </w:r>
          </w:p>
        </w:tc>
      </w:tr>
      <w:tr w:rsidR="00394D9A" w:rsidTr="001C61B7">
        <w:trPr>
          <w:trHeight w:val="456"/>
        </w:trPr>
        <w:tc>
          <w:tcPr>
            <w:tcW w:w="41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D9A" w:rsidRDefault="00394D9A" w:rsidP="00EC2697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8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D9A" w:rsidRDefault="00394D9A" w:rsidP="0001564D">
            <w:pPr>
              <w:pStyle w:val="Tabulk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Upřesnění </w:t>
            </w:r>
            <w:r w:rsidR="00C414F6">
              <w:rPr>
                <w:rFonts w:ascii="Arial" w:hAnsi="Arial" w:cs="Arial"/>
              </w:rPr>
              <w:t xml:space="preserve">postupů </w:t>
            </w:r>
            <w:r w:rsidR="001C61B7">
              <w:rPr>
                <w:rFonts w:ascii="Arial" w:hAnsi="Arial" w:cs="Arial"/>
              </w:rPr>
              <w:t xml:space="preserve">při předkládání </w:t>
            </w:r>
            <w:r w:rsidR="00C414F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Oznámení </w:t>
            </w:r>
            <w:r w:rsidR="001C61B7">
              <w:rPr>
                <w:rFonts w:ascii="Arial" w:hAnsi="Arial" w:cs="Arial"/>
              </w:rPr>
              <w:t xml:space="preserve">příjemce </w:t>
            </w:r>
            <w:r>
              <w:rPr>
                <w:rFonts w:ascii="Arial" w:hAnsi="Arial" w:cs="Arial"/>
              </w:rPr>
              <w:t>o změně v projektu</w:t>
            </w:r>
          </w:p>
        </w:tc>
        <w:tc>
          <w:tcPr>
            <w:tcW w:w="68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94D9A" w:rsidRDefault="00394D9A" w:rsidP="00EC2697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Kap. 5.5</w:t>
            </w:r>
          </w:p>
        </w:tc>
        <w:tc>
          <w:tcPr>
            <w:tcW w:w="610" w:type="pct"/>
            <w:vAlign w:val="center"/>
          </w:tcPr>
          <w:p w:rsidR="00394D9A" w:rsidRPr="006B0AD0" w:rsidRDefault="0002029A" w:rsidP="009A2833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394D9A" w:rsidRPr="006B0AD0">
              <w:rPr>
                <w:rFonts w:ascii="Arial" w:hAnsi="Arial" w:cs="Arial"/>
              </w:rPr>
              <w:t>. 3. 2013</w:t>
            </w:r>
          </w:p>
        </w:tc>
      </w:tr>
      <w:tr w:rsidR="00A67F95" w:rsidTr="001C61B7">
        <w:trPr>
          <w:trHeight w:val="456"/>
        </w:trPr>
        <w:tc>
          <w:tcPr>
            <w:tcW w:w="41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7F95" w:rsidRDefault="00A67F95" w:rsidP="00EC2697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8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7F95" w:rsidRDefault="00A67F95" w:rsidP="0001564D">
            <w:pPr>
              <w:pStyle w:val="Tabulk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Úprava přílohy Oznámení příjemce o změnách projektové žádosti</w:t>
            </w:r>
            <w:r w:rsidR="001C61B7">
              <w:rPr>
                <w:rFonts w:ascii="Arial" w:hAnsi="Arial" w:cs="Arial"/>
              </w:rPr>
              <w:t>/projektu</w:t>
            </w:r>
          </w:p>
        </w:tc>
        <w:tc>
          <w:tcPr>
            <w:tcW w:w="68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7F95" w:rsidRDefault="00A67F95" w:rsidP="00EC2697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 č. 7</w:t>
            </w:r>
          </w:p>
        </w:tc>
        <w:tc>
          <w:tcPr>
            <w:tcW w:w="610" w:type="pct"/>
            <w:vAlign w:val="center"/>
          </w:tcPr>
          <w:p w:rsidR="00A67F95" w:rsidRDefault="0002029A" w:rsidP="009A2833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67F95" w:rsidRPr="006B0AD0">
              <w:rPr>
                <w:rFonts w:ascii="Arial" w:hAnsi="Arial" w:cs="Arial"/>
              </w:rPr>
              <w:t>. 3. 2013</w:t>
            </w:r>
          </w:p>
        </w:tc>
      </w:tr>
      <w:tr w:rsidR="00A67F95" w:rsidTr="001C61B7">
        <w:trPr>
          <w:trHeight w:val="456"/>
        </w:trPr>
        <w:tc>
          <w:tcPr>
            <w:tcW w:w="41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7F95" w:rsidRDefault="00A67F95" w:rsidP="00EC2697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8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7F95" w:rsidRDefault="00A67F95" w:rsidP="0001564D">
            <w:pPr>
              <w:pStyle w:val="Tabulk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Úprava přílohy Metodika monitorovacích indikátorů</w:t>
            </w:r>
            <w:r w:rsidR="001C61B7">
              <w:rPr>
                <w:rFonts w:ascii="Arial" w:hAnsi="Arial" w:cs="Arial"/>
              </w:rPr>
              <w:t xml:space="preserve"> v OPTP</w:t>
            </w:r>
          </w:p>
        </w:tc>
        <w:tc>
          <w:tcPr>
            <w:tcW w:w="68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7F95" w:rsidRDefault="00A67F95" w:rsidP="00EC2697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 č. 14</w:t>
            </w:r>
          </w:p>
        </w:tc>
        <w:tc>
          <w:tcPr>
            <w:tcW w:w="610" w:type="pct"/>
            <w:vAlign w:val="center"/>
          </w:tcPr>
          <w:p w:rsidR="00A67F95" w:rsidRDefault="0002029A" w:rsidP="009A2833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A67F95" w:rsidRPr="006B0AD0">
              <w:rPr>
                <w:rFonts w:ascii="Arial" w:hAnsi="Arial" w:cs="Arial"/>
              </w:rPr>
              <w:t>. 3. 2013</w:t>
            </w:r>
          </w:p>
        </w:tc>
      </w:tr>
      <w:tr w:rsidR="00BA3E24" w:rsidTr="001C61B7">
        <w:trPr>
          <w:trHeight w:val="456"/>
        </w:trPr>
        <w:tc>
          <w:tcPr>
            <w:tcW w:w="419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3E24" w:rsidRDefault="00BA3E24" w:rsidP="00EC2697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84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3E24" w:rsidRDefault="00BA3E24" w:rsidP="00987991">
            <w:pPr>
              <w:pStyle w:val="Tabulk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Úprava </w:t>
            </w:r>
            <w:r w:rsidR="00987991">
              <w:rPr>
                <w:rFonts w:ascii="Arial" w:hAnsi="Arial" w:cs="Arial"/>
              </w:rPr>
              <w:t>příloh Podmínek</w:t>
            </w:r>
            <w:r>
              <w:rPr>
                <w:rFonts w:ascii="Arial" w:hAnsi="Arial" w:cs="Arial"/>
              </w:rPr>
              <w:t xml:space="preserve"> realizace projektu </w:t>
            </w:r>
          </w:p>
        </w:tc>
        <w:tc>
          <w:tcPr>
            <w:tcW w:w="68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3E24" w:rsidRDefault="00BA3E24" w:rsidP="00BA3E24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 č. 3c, 3d, 3e</w:t>
            </w:r>
          </w:p>
        </w:tc>
        <w:tc>
          <w:tcPr>
            <w:tcW w:w="610" w:type="pct"/>
            <w:vAlign w:val="center"/>
          </w:tcPr>
          <w:p w:rsidR="00BA3E24" w:rsidRDefault="0002029A" w:rsidP="009A2833">
            <w:pPr>
              <w:pStyle w:val="Tabulk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BA3E24" w:rsidRPr="006B0AD0">
              <w:rPr>
                <w:rFonts w:ascii="Arial" w:hAnsi="Arial" w:cs="Arial"/>
              </w:rPr>
              <w:t>. 3. 2013</w:t>
            </w:r>
          </w:p>
        </w:tc>
      </w:tr>
    </w:tbl>
    <w:p w:rsidR="00EC2697" w:rsidRPr="008A42ED" w:rsidRDefault="00EC2697" w:rsidP="008A42ED">
      <w:pPr>
        <w:pStyle w:val="Tabulka"/>
        <w:rPr>
          <w:rFonts w:ascii="Arial" w:hAnsi="Arial" w:cs="Arial"/>
        </w:rPr>
      </w:pPr>
    </w:p>
    <w:p w:rsidR="002B5431" w:rsidRPr="00E25F3B" w:rsidRDefault="002B5431" w:rsidP="00A83C7C">
      <w:pPr>
        <w:pStyle w:val="Npis3"/>
        <w:pageBreakBefore/>
        <w:spacing w:before="120"/>
        <w:rPr>
          <w:rFonts w:ascii="Tahoma" w:hAnsi="Tahoma" w:cs="Tahoma"/>
        </w:rPr>
      </w:pPr>
      <w:r w:rsidRPr="00E25F3B">
        <w:rPr>
          <w:rFonts w:ascii="Tahoma" w:hAnsi="Tahoma" w:cs="Tahoma"/>
        </w:rPr>
        <w:lastRenderedPageBreak/>
        <w:t>Obsah</w:t>
      </w:r>
    </w:p>
    <w:bookmarkStart w:id="20" w:name="_Toc243199641"/>
    <w:p w:rsidR="008F00EC" w:rsidRDefault="00536483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536483">
        <w:rPr>
          <w:rFonts w:cs="Arial"/>
        </w:rPr>
        <w:fldChar w:fldCharType="begin"/>
      </w:r>
      <w:r w:rsidR="00FC61A4">
        <w:rPr>
          <w:rFonts w:cs="Arial"/>
        </w:rPr>
        <w:instrText xml:space="preserve"> TOC \o "1-3" \h \z \u </w:instrText>
      </w:r>
      <w:r w:rsidRPr="00536483">
        <w:rPr>
          <w:rFonts w:cs="Arial"/>
        </w:rPr>
        <w:fldChar w:fldCharType="separate"/>
      </w:r>
      <w:hyperlink w:anchor="_Toc330911927" w:history="1">
        <w:r w:rsidR="008F00EC" w:rsidRPr="00DC2B9C">
          <w:rPr>
            <w:rStyle w:val="Hypertextovodkaz"/>
            <w:rFonts w:cs="Arial"/>
            <w:noProof/>
          </w:rPr>
          <w:t>ÚVOD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1D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F00EC" w:rsidRDefault="00536483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28" w:history="1">
        <w:r w:rsidR="008F00EC" w:rsidRPr="00DC2B9C">
          <w:rPr>
            <w:rStyle w:val="Hypertextovodkaz"/>
            <w:rFonts w:cs="Arial"/>
            <w:noProof/>
          </w:rPr>
          <w:t>Definice pojmů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1D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F00EC" w:rsidRDefault="00536483">
      <w:pPr>
        <w:pStyle w:val="Obsah1"/>
        <w:tabs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29" w:history="1">
        <w:r w:rsidR="008F00EC" w:rsidRPr="00DC2B9C">
          <w:rPr>
            <w:rStyle w:val="Hypertextovodkaz"/>
            <w:rFonts w:cs="Arial"/>
            <w:noProof/>
          </w:rPr>
          <w:t>Seznam použitých zkratek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1D3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F00EC" w:rsidRDefault="00536483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30" w:history="1">
        <w:r w:rsidR="008F00EC" w:rsidRPr="00DC2B9C">
          <w:rPr>
            <w:rStyle w:val="Hypertextovodkaz"/>
            <w:rFonts w:cs="Arial"/>
            <w:noProof/>
          </w:rPr>
          <w:t>1.</w:t>
        </w:r>
        <w:r w:rsidR="008F00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Operační program Technická pomoc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1D3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F00EC" w:rsidRDefault="00536483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31" w:history="1">
        <w:r w:rsidR="008F00EC" w:rsidRPr="00DC2B9C">
          <w:rPr>
            <w:rStyle w:val="Hypertextovodkaz"/>
            <w:rFonts w:cs="Arial"/>
            <w:noProof/>
          </w:rPr>
          <w:t>2.</w:t>
        </w:r>
        <w:r w:rsidR="008F00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Příprava 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1D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F00EC" w:rsidRDefault="00536483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32" w:history="1">
        <w:r w:rsidR="008F00EC" w:rsidRPr="00DC2B9C">
          <w:rPr>
            <w:rStyle w:val="Hypertextovodkaz"/>
            <w:noProof/>
          </w:rPr>
          <w:t>2.1.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Záměr 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1D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F00EC" w:rsidRDefault="00536483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33" w:history="1">
        <w:r w:rsidR="008F00EC" w:rsidRPr="00DC2B9C">
          <w:rPr>
            <w:rStyle w:val="Hypertextovodkaz"/>
            <w:noProof/>
          </w:rPr>
          <w:t>2.2.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Publicita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1D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8F00EC" w:rsidRDefault="00536483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34" w:history="1">
        <w:r w:rsidR="008F00EC" w:rsidRPr="00DC2B9C">
          <w:rPr>
            <w:rStyle w:val="Hypertextovodkaz"/>
            <w:noProof/>
          </w:rPr>
          <w:t>2.3.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Způsobilost výdajů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1D3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F00EC" w:rsidRDefault="00536483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35" w:history="1">
        <w:r w:rsidR="008F00EC" w:rsidRPr="00DC2B9C">
          <w:rPr>
            <w:rStyle w:val="Hypertextovodkaz"/>
            <w:noProof/>
          </w:rPr>
          <w:t>2.4.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Rozpočet 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1D3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F00EC" w:rsidRDefault="00536483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36" w:history="1">
        <w:r w:rsidR="008F00EC" w:rsidRPr="00DC2B9C">
          <w:rPr>
            <w:rStyle w:val="Hypertextovodkaz"/>
            <w:noProof/>
          </w:rPr>
          <w:t>2.5.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Přímé výnosy 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1D3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F00EC" w:rsidRDefault="00536483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37" w:history="1">
        <w:r w:rsidR="008F00EC" w:rsidRPr="00DC2B9C">
          <w:rPr>
            <w:rStyle w:val="Hypertextovodkaz"/>
            <w:noProof/>
          </w:rPr>
          <w:t>2.6.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Veřejná podpora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1D3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F00EC" w:rsidRDefault="00536483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38" w:history="1">
        <w:r w:rsidR="008F00EC" w:rsidRPr="00DC2B9C">
          <w:rPr>
            <w:rStyle w:val="Hypertextovodkaz"/>
            <w:noProof/>
          </w:rPr>
          <w:t>2.7.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Časový harmonogram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1D3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F00EC" w:rsidRDefault="00536483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39" w:history="1">
        <w:r w:rsidR="008F00EC" w:rsidRPr="00DC2B9C">
          <w:rPr>
            <w:rStyle w:val="Hypertextovodkaz"/>
            <w:rFonts w:cs="Arial"/>
            <w:noProof/>
          </w:rPr>
          <w:t>3.</w:t>
        </w:r>
        <w:r w:rsidR="008F00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Postup při předkládání žádostí o finanční podporu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1D3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F00EC" w:rsidRDefault="00536483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40" w:history="1">
        <w:r w:rsidR="008F00EC" w:rsidRPr="00DC2B9C">
          <w:rPr>
            <w:rStyle w:val="Hypertextovodkaz"/>
            <w:noProof/>
          </w:rPr>
          <w:t>3.1.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Výzva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1D3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F00EC" w:rsidRDefault="00536483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41" w:history="1">
        <w:r w:rsidR="008F00EC" w:rsidRPr="00DC2B9C">
          <w:rPr>
            <w:rStyle w:val="Hypertextovodkaz"/>
            <w:noProof/>
          </w:rPr>
          <w:t>3.2.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Předkládání projektů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1D3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F00EC" w:rsidRDefault="00536483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42" w:history="1">
        <w:r w:rsidR="008F00EC" w:rsidRPr="00DC2B9C">
          <w:rPr>
            <w:rStyle w:val="Hypertextovodkaz"/>
            <w:rFonts w:cs="Arial"/>
            <w:noProof/>
          </w:rPr>
          <w:t>4.</w:t>
        </w:r>
        <w:r w:rsidR="008F00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Hodnocení a výběr žádostí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1D3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F00EC" w:rsidRDefault="00536483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43" w:history="1">
        <w:r w:rsidR="008F00EC" w:rsidRPr="00DC2B9C">
          <w:rPr>
            <w:rStyle w:val="Hypertextovodkaz"/>
            <w:noProof/>
          </w:rPr>
          <w:t>4.1.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Hodnocení projektů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1D3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F00EC" w:rsidRDefault="00536483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44" w:history="1">
        <w:r w:rsidR="008F00EC" w:rsidRPr="00DC2B9C">
          <w:rPr>
            <w:rStyle w:val="Hypertextovodkaz"/>
            <w:noProof/>
          </w:rPr>
          <w:t>4.2.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Doporučení projektů k financování Výběrovou komisí OPTP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1D3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8F00EC" w:rsidRDefault="00536483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45" w:history="1">
        <w:r w:rsidR="008F00EC" w:rsidRPr="00DC2B9C">
          <w:rPr>
            <w:rStyle w:val="Hypertextovodkaz"/>
            <w:noProof/>
          </w:rPr>
          <w:t>4.3.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Schvalování projektů ministrem pro místní rozvoj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1D3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8F00EC" w:rsidRDefault="00536483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46" w:history="1">
        <w:r w:rsidR="008F00EC" w:rsidRPr="00DC2B9C">
          <w:rPr>
            <w:rStyle w:val="Hypertextovodkaz"/>
            <w:rFonts w:cs="Arial"/>
            <w:noProof/>
          </w:rPr>
          <w:t>5.</w:t>
        </w:r>
        <w:r w:rsidR="008F00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Realizace 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1D3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8F00EC" w:rsidRDefault="00536483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47" w:history="1">
        <w:r w:rsidR="008F00EC" w:rsidRPr="00DC2B9C">
          <w:rPr>
            <w:rStyle w:val="Hypertextovodkaz"/>
            <w:rFonts w:cs="Arial"/>
            <w:noProof/>
          </w:rPr>
          <w:t>5.1.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Monitorování postupu projektů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1D3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8F00EC" w:rsidRDefault="00536483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48" w:history="1">
        <w:r w:rsidR="008F00EC" w:rsidRPr="00DC2B9C">
          <w:rPr>
            <w:rStyle w:val="Hypertextovodkaz"/>
            <w:noProof/>
          </w:rPr>
          <w:t>5.2.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Účetnictví příjemce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1D3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8F00EC" w:rsidRDefault="00536483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49" w:history="1">
        <w:r w:rsidR="008F00EC" w:rsidRPr="00DC2B9C">
          <w:rPr>
            <w:rStyle w:val="Hypertextovodkaz"/>
            <w:noProof/>
          </w:rPr>
          <w:t>5.3.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Administrace zjednodušené žádosti o platbu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1D3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8F00EC" w:rsidRDefault="00536483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50" w:history="1">
        <w:r w:rsidR="008F00EC" w:rsidRPr="00DC2B9C">
          <w:rPr>
            <w:rStyle w:val="Hypertextovodkaz"/>
            <w:rFonts w:cs="Arial"/>
            <w:noProof/>
          </w:rPr>
          <w:t>5.4.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Prostředky na platy a související výdaje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1D3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8F00EC" w:rsidRDefault="00536483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51" w:history="1">
        <w:r w:rsidR="008F00EC" w:rsidRPr="00DC2B9C">
          <w:rPr>
            <w:rStyle w:val="Hypertextovodkaz"/>
            <w:rFonts w:cs="Arial"/>
            <w:noProof/>
          </w:rPr>
          <w:t>5.5.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Změny projektové žádosti/projektu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1D3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8F00EC" w:rsidRDefault="00536483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52" w:history="1">
        <w:r w:rsidR="008F00EC" w:rsidRPr="00DC2B9C">
          <w:rPr>
            <w:rStyle w:val="Hypertextovodkaz"/>
            <w:rFonts w:cs="Arial"/>
            <w:noProof/>
          </w:rPr>
          <w:t>5.6.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Předčasné ukončení realizace 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1D3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8F00EC" w:rsidRDefault="00536483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53" w:history="1">
        <w:r w:rsidR="008F00EC" w:rsidRPr="00DC2B9C">
          <w:rPr>
            <w:rStyle w:val="Hypertextovodkaz"/>
            <w:rFonts w:cs="Arial"/>
            <w:noProof/>
          </w:rPr>
          <w:t>5.7.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Ukončení realizace 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1D3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8F00EC" w:rsidRDefault="00536483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54" w:history="1">
        <w:r w:rsidR="008F00EC" w:rsidRPr="00DC2B9C">
          <w:rPr>
            <w:rStyle w:val="Hypertextovodkaz"/>
            <w:rFonts w:cs="Arial"/>
            <w:noProof/>
          </w:rPr>
          <w:t>5.8.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Nakládání s majetkem pořízeným z dotace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1D3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8F00EC" w:rsidRDefault="00536483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55" w:history="1">
        <w:r w:rsidR="008F00EC" w:rsidRPr="00DC2B9C">
          <w:rPr>
            <w:rStyle w:val="Hypertextovodkaz"/>
            <w:rFonts w:cs="Arial"/>
            <w:noProof/>
          </w:rPr>
          <w:t>5.9.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 xml:space="preserve">Pozastavení </w:t>
        </w:r>
        <w:r w:rsidR="00A06421">
          <w:rPr>
            <w:rStyle w:val="Hypertextovodkaz"/>
            <w:rFonts w:cs="Arial"/>
            <w:noProof/>
          </w:rPr>
          <w:t xml:space="preserve">plateb 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1D3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8F00EC" w:rsidRDefault="00536483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56" w:history="1">
        <w:r w:rsidR="008F00EC" w:rsidRPr="00DC2B9C">
          <w:rPr>
            <w:rStyle w:val="Hypertextovodkaz"/>
            <w:rFonts w:cs="Arial"/>
            <w:noProof/>
          </w:rPr>
          <w:t xml:space="preserve">5.10 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Zadávání zakázek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1D3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8F00EC" w:rsidRDefault="00536483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57" w:history="1">
        <w:r w:rsidR="008F00EC" w:rsidRPr="00DC2B9C">
          <w:rPr>
            <w:rStyle w:val="Hypertextovodkaz"/>
            <w:rFonts w:cs="Arial"/>
            <w:noProof/>
          </w:rPr>
          <w:t>6.</w:t>
        </w:r>
        <w:r w:rsidR="008F00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kontroly realizace projektu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1D3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8F00EC" w:rsidRDefault="00536483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58" w:history="1">
        <w:r w:rsidR="008F00EC" w:rsidRPr="00DC2B9C">
          <w:rPr>
            <w:rStyle w:val="Hypertextovodkaz"/>
            <w:noProof/>
          </w:rPr>
          <w:t>7.</w:t>
        </w:r>
        <w:r w:rsidR="008F00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Udržitelnost projektu a archivace dokumentace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1D3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8F00EC" w:rsidRDefault="00536483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59" w:history="1">
        <w:r w:rsidR="008F00EC" w:rsidRPr="00DC2B9C">
          <w:rPr>
            <w:rStyle w:val="Hypertextovodkaz"/>
            <w:rFonts w:cs="Arial"/>
            <w:noProof/>
          </w:rPr>
          <w:t>7.1.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 xml:space="preserve">Udržitelnost projektu 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1D3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8F00EC" w:rsidRDefault="00536483">
      <w:pPr>
        <w:pStyle w:val="Obsah2"/>
        <w:tabs>
          <w:tab w:val="left" w:pos="880"/>
          <w:tab w:val="right" w:leader="dot" w:pos="9061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30911960" w:history="1">
        <w:r w:rsidR="008F00EC" w:rsidRPr="00DC2B9C">
          <w:rPr>
            <w:rStyle w:val="Hypertextovodkaz"/>
            <w:noProof/>
          </w:rPr>
          <w:t>7.2.</w:t>
        </w:r>
        <w:r w:rsidR="008F00E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noProof/>
          </w:rPr>
          <w:t>Archivace dokumentace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1D3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8F00EC" w:rsidRDefault="00536483">
      <w:pPr>
        <w:pStyle w:val="Obsah1"/>
        <w:tabs>
          <w:tab w:val="left" w:pos="440"/>
          <w:tab w:val="right" w:leader="dot" w:pos="9061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30911961" w:history="1">
        <w:r w:rsidR="008F00EC" w:rsidRPr="00DC2B9C">
          <w:rPr>
            <w:rStyle w:val="Hypertextovodkaz"/>
            <w:rFonts w:cs="Arial"/>
            <w:noProof/>
          </w:rPr>
          <w:t>8.</w:t>
        </w:r>
        <w:r w:rsidR="008F00EC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8F00EC" w:rsidRPr="00DC2B9C">
          <w:rPr>
            <w:rStyle w:val="Hypertextovodkaz"/>
            <w:rFonts w:cs="Arial"/>
            <w:noProof/>
          </w:rPr>
          <w:t>Seznam příloh - příručka pro žadatele a příjemce v OPTP</w:t>
        </w:r>
        <w:r w:rsidR="008F00E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F00EC">
          <w:rPr>
            <w:noProof/>
            <w:webHidden/>
          </w:rPr>
          <w:instrText xml:space="preserve"> PAGEREF _Toc330911961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841D3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FC61A4" w:rsidRDefault="00536483" w:rsidP="00D61240">
      <w:pPr>
        <w:pStyle w:val="S1"/>
        <w:tabs>
          <w:tab w:val="clear" w:pos="360"/>
        </w:tabs>
        <w:rPr>
          <w:rFonts w:cs="Arial"/>
        </w:rPr>
      </w:pPr>
      <w:r>
        <w:rPr>
          <w:rFonts w:cs="Arial"/>
        </w:rPr>
        <w:fldChar w:fldCharType="end"/>
      </w:r>
    </w:p>
    <w:p w:rsidR="00FC61A4" w:rsidRDefault="00FC61A4" w:rsidP="00D61240">
      <w:pPr>
        <w:pStyle w:val="S1"/>
        <w:tabs>
          <w:tab w:val="clear" w:pos="360"/>
        </w:tabs>
        <w:rPr>
          <w:rFonts w:cs="Arial"/>
        </w:rPr>
      </w:pPr>
    </w:p>
    <w:p w:rsidR="00BB6B58" w:rsidRPr="00E25F3B" w:rsidRDefault="00BB6B58" w:rsidP="00450FCF">
      <w:pPr>
        <w:pStyle w:val="S1"/>
        <w:pageBreakBefore/>
        <w:tabs>
          <w:tab w:val="clear" w:pos="360"/>
        </w:tabs>
        <w:rPr>
          <w:rFonts w:cs="Arial"/>
        </w:rPr>
      </w:pPr>
      <w:bookmarkStart w:id="21" w:name="_Toc330911927"/>
      <w:r w:rsidRPr="00E25F3B">
        <w:rPr>
          <w:rFonts w:cs="Arial"/>
        </w:rPr>
        <w:lastRenderedPageBreak/>
        <w:t>ÚVOD</w:t>
      </w:r>
      <w:bookmarkEnd w:id="20"/>
      <w:bookmarkEnd w:id="21"/>
      <w:r w:rsidRPr="00E25F3B">
        <w:rPr>
          <w:rFonts w:cs="Arial"/>
        </w:rPr>
        <w:t xml:space="preserve"> </w:t>
      </w:r>
    </w:p>
    <w:p w:rsidR="008A34FB" w:rsidRPr="00E25F3B" w:rsidRDefault="00BB6B58" w:rsidP="00BB6B58">
      <w:pPr>
        <w:rPr>
          <w:rFonts w:cs="Arial"/>
        </w:rPr>
      </w:pPr>
      <w:r w:rsidRPr="00E25F3B">
        <w:rPr>
          <w:rFonts w:cs="Arial"/>
        </w:rPr>
        <w:t xml:space="preserve">Příručka pro žadatele a příjemce v Operačním programu Technická pomoc (dále jen „Příručka“) obsahuje důležité informace pro žadatele a posléze pro příjemce podpory. Jejím smyslem je </w:t>
      </w:r>
      <w:r w:rsidR="008A34FB" w:rsidRPr="00E25F3B">
        <w:rPr>
          <w:rFonts w:cs="Arial"/>
        </w:rPr>
        <w:t xml:space="preserve">poskytnout </w:t>
      </w:r>
      <w:r w:rsidRPr="00E25F3B">
        <w:rPr>
          <w:rFonts w:cs="Arial"/>
        </w:rPr>
        <w:t>žadatel</w:t>
      </w:r>
      <w:r w:rsidR="008A34FB" w:rsidRPr="00E25F3B">
        <w:rPr>
          <w:rFonts w:cs="Arial"/>
        </w:rPr>
        <w:t>ům informace, jak postupovat při přípravě projektu</w:t>
      </w:r>
      <w:r w:rsidR="001D795D" w:rsidRPr="00E25F3B">
        <w:rPr>
          <w:rFonts w:cs="Arial"/>
        </w:rPr>
        <w:t xml:space="preserve"> až do fáze předložení projekt</w:t>
      </w:r>
      <w:r w:rsidR="009A67BE">
        <w:rPr>
          <w:rFonts w:cs="Arial"/>
        </w:rPr>
        <w:t>ové žádosti</w:t>
      </w:r>
      <w:r w:rsidR="001D795D" w:rsidRPr="00E25F3B">
        <w:rPr>
          <w:rFonts w:cs="Arial"/>
        </w:rPr>
        <w:t xml:space="preserve">, a příjemce seznámit </w:t>
      </w:r>
      <w:r w:rsidRPr="00E25F3B">
        <w:rPr>
          <w:rFonts w:cs="Arial"/>
        </w:rPr>
        <w:t>s</w:t>
      </w:r>
      <w:r w:rsidR="008A34FB" w:rsidRPr="00E25F3B">
        <w:rPr>
          <w:rFonts w:cs="Arial"/>
        </w:rPr>
        <w:t> </w:t>
      </w:r>
      <w:r w:rsidRPr="00E25F3B">
        <w:rPr>
          <w:rFonts w:cs="Arial"/>
        </w:rPr>
        <w:t xml:space="preserve"> povinnostmi, </w:t>
      </w:r>
      <w:r w:rsidR="008A34FB" w:rsidRPr="00E25F3B">
        <w:rPr>
          <w:rFonts w:cs="Arial"/>
        </w:rPr>
        <w:t>j</w:t>
      </w:r>
      <w:r w:rsidR="001D795D" w:rsidRPr="00E25F3B">
        <w:rPr>
          <w:rFonts w:cs="Arial"/>
        </w:rPr>
        <w:t>imiž jsou</w:t>
      </w:r>
      <w:r w:rsidR="008A34FB" w:rsidRPr="00E25F3B">
        <w:rPr>
          <w:rFonts w:cs="Arial"/>
        </w:rPr>
        <w:t xml:space="preserve"> </w:t>
      </w:r>
      <w:r w:rsidRPr="00E25F3B">
        <w:rPr>
          <w:rFonts w:cs="Arial"/>
        </w:rPr>
        <w:t>po obdržení podpory</w:t>
      </w:r>
      <w:r w:rsidR="008A34FB" w:rsidRPr="00E25F3B">
        <w:rPr>
          <w:rFonts w:cs="Arial"/>
        </w:rPr>
        <w:t xml:space="preserve"> vázán</w:t>
      </w:r>
      <w:r w:rsidR="001D795D" w:rsidRPr="00E25F3B">
        <w:rPr>
          <w:rFonts w:cs="Arial"/>
        </w:rPr>
        <w:t>i</w:t>
      </w:r>
      <w:r w:rsidRPr="00E25F3B">
        <w:rPr>
          <w:rFonts w:cs="Arial"/>
        </w:rPr>
        <w:t>.</w:t>
      </w:r>
      <w:r w:rsidR="00C360A0">
        <w:rPr>
          <w:rFonts w:cs="Arial"/>
        </w:rPr>
        <w:t xml:space="preserve"> </w:t>
      </w:r>
      <w:r w:rsidR="00C360A0" w:rsidRPr="00D6696C">
        <w:rPr>
          <w:rFonts w:cs="Arial"/>
        </w:rPr>
        <w:t>Příručka je platná rovněž pro tzv. sekundární příjemce, tzn. útvary, které se podílejí na činnostech Národního orgánu pro koordinaci (dále jen „NOK“) a svoje aktivity realizují prostřednictvím projektů NOK.</w:t>
      </w:r>
      <w:r w:rsidRPr="00D6696C">
        <w:rPr>
          <w:rFonts w:cs="Arial"/>
        </w:rPr>
        <w:t xml:space="preserve"> </w:t>
      </w:r>
      <w:r w:rsidR="00C96BDD" w:rsidRPr="00D6696C">
        <w:rPr>
          <w:rFonts w:cs="Arial"/>
        </w:rPr>
        <w:t xml:space="preserve">Platnost Příručky je od </w:t>
      </w:r>
      <w:r w:rsidR="001C61B7">
        <w:rPr>
          <w:rFonts w:cs="Arial"/>
        </w:rPr>
        <w:t>5</w:t>
      </w:r>
      <w:r w:rsidR="00C96BDD" w:rsidRPr="00D6696C">
        <w:rPr>
          <w:rFonts w:cs="Arial"/>
        </w:rPr>
        <w:t>.</w:t>
      </w:r>
      <w:r w:rsidR="006071B2">
        <w:rPr>
          <w:rFonts w:cs="Arial"/>
        </w:rPr>
        <w:t xml:space="preserve"> </w:t>
      </w:r>
      <w:r w:rsidR="001C61B7">
        <w:rPr>
          <w:rFonts w:cs="Arial"/>
        </w:rPr>
        <w:t>3</w:t>
      </w:r>
      <w:r w:rsidR="00D6696C">
        <w:rPr>
          <w:rFonts w:cs="Arial"/>
        </w:rPr>
        <w:t xml:space="preserve">. </w:t>
      </w:r>
      <w:r w:rsidR="00C96BDD" w:rsidRPr="00D6696C">
        <w:rPr>
          <w:rFonts w:cs="Arial"/>
        </w:rPr>
        <w:t>201</w:t>
      </w:r>
      <w:r w:rsidR="001C61B7">
        <w:rPr>
          <w:rFonts w:cs="Arial"/>
        </w:rPr>
        <w:t>3</w:t>
      </w:r>
      <w:r w:rsidR="00C96BDD" w:rsidRPr="00D6696C">
        <w:rPr>
          <w:rFonts w:cs="Arial"/>
        </w:rPr>
        <w:t>, účinnosti nabývá</w:t>
      </w:r>
      <w:r w:rsidR="006D404D" w:rsidRPr="00D6696C">
        <w:rPr>
          <w:rFonts w:cs="Arial"/>
        </w:rPr>
        <w:t xml:space="preserve"> dne</w:t>
      </w:r>
      <w:r w:rsidR="00C96BDD" w:rsidRPr="00D6696C">
        <w:rPr>
          <w:rFonts w:cs="Arial"/>
        </w:rPr>
        <w:t xml:space="preserve"> </w:t>
      </w:r>
      <w:r w:rsidR="001C61B7">
        <w:rPr>
          <w:rFonts w:cs="Arial"/>
        </w:rPr>
        <w:t>6</w:t>
      </w:r>
      <w:r w:rsidR="00C96BDD" w:rsidRPr="00D6696C">
        <w:rPr>
          <w:rFonts w:cs="Arial"/>
        </w:rPr>
        <w:t xml:space="preserve">. </w:t>
      </w:r>
      <w:r w:rsidR="001C61B7">
        <w:rPr>
          <w:rFonts w:cs="Arial"/>
        </w:rPr>
        <w:t>3</w:t>
      </w:r>
      <w:r w:rsidR="00C96BDD" w:rsidRPr="00D6696C">
        <w:rPr>
          <w:rFonts w:cs="Arial"/>
        </w:rPr>
        <w:t>. 201</w:t>
      </w:r>
      <w:r w:rsidR="00C93814">
        <w:rPr>
          <w:rFonts w:cs="Arial"/>
        </w:rPr>
        <w:t>3</w:t>
      </w:r>
      <w:r w:rsidR="00C96BDD" w:rsidRPr="00D6696C">
        <w:rPr>
          <w:rFonts w:cs="Arial"/>
        </w:rPr>
        <w:t>.</w:t>
      </w:r>
      <w:r w:rsidR="00C360A0">
        <w:rPr>
          <w:rFonts w:cs="Arial"/>
        </w:rPr>
        <w:t xml:space="preserve"> </w:t>
      </w:r>
    </w:p>
    <w:p w:rsidR="008A34FB" w:rsidRPr="00E25F3B" w:rsidRDefault="008A34FB" w:rsidP="00BB6B58">
      <w:pPr>
        <w:rPr>
          <w:rFonts w:cs="Arial"/>
        </w:rPr>
      </w:pPr>
    </w:p>
    <w:p w:rsidR="00BB6B58" w:rsidRPr="00E25F3B" w:rsidRDefault="001D795D" w:rsidP="00C96BDD">
      <w:pPr>
        <w:pStyle w:val="Style3Char1"/>
        <w:rPr>
          <w:b/>
        </w:rPr>
      </w:pPr>
      <w:r w:rsidRPr="00E25F3B">
        <w:rPr>
          <w:b/>
        </w:rPr>
        <w:t>Příručk</w:t>
      </w:r>
      <w:r w:rsidR="00C96BDD" w:rsidRPr="00E25F3B">
        <w:rPr>
          <w:b/>
        </w:rPr>
        <w:t>a</w:t>
      </w:r>
      <w:r w:rsidRPr="00E25F3B">
        <w:rPr>
          <w:b/>
        </w:rPr>
        <w:t xml:space="preserve"> i s přílohami, jež jsou její nedílnou součástí, </w:t>
      </w:r>
      <w:r w:rsidR="00BB6B58" w:rsidRPr="00E25F3B">
        <w:rPr>
          <w:b/>
        </w:rPr>
        <w:t xml:space="preserve">a další zdrojové informace k programu OPTP jsou k dispozici na webových stránkách </w:t>
      </w:r>
      <w:hyperlink r:id="rId8" w:history="1">
        <w:r w:rsidR="00BB6B58" w:rsidRPr="00E25F3B">
          <w:rPr>
            <w:rStyle w:val="Hypertextovodkaz"/>
            <w:rFonts w:ascii="Arial" w:hAnsi="Arial"/>
            <w:b/>
            <w:lang w:val="cs-CZ"/>
          </w:rPr>
          <w:t>http://www.strukturalni-fondy.cz</w:t>
        </w:r>
      </w:hyperlink>
      <w:r w:rsidR="00BB6B58" w:rsidRPr="00E25F3B">
        <w:rPr>
          <w:b/>
          <w:lang w:eastAsia="en-US"/>
        </w:rPr>
        <w:t xml:space="preserve"> v sekci </w:t>
      </w:r>
      <w:r w:rsidR="00511194">
        <w:rPr>
          <w:b/>
          <w:lang w:eastAsia="en-US"/>
        </w:rPr>
        <w:t xml:space="preserve">OPTP - </w:t>
      </w:r>
      <w:r w:rsidR="00BB6B58" w:rsidRPr="00E25F3B">
        <w:rPr>
          <w:b/>
          <w:lang w:eastAsia="en-US"/>
        </w:rPr>
        <w:t>Dokumenty.</w:t>
      </w:r>
    </w:p>
    <w:p w:rsidR="00BB6B58" w:rsidRPr="00E25F3B" w:rsidRDefault="00BB6B58" w:rsidP="00BB6B58">
      <w:pPr>
        <w:pStyle w:val="Style3Char1"/>
        <w:rPr>
          <w:b/>
        </w:rPr>
      </w:pPr>
    </w:p>
    <w:p w:rsidR="00BB6B58" w:rsidRPr="00E25F3B" w:rsidRDefault="00BB6B58" w:rsidP="00BB6B58">
      <w:pPr>
        <w:rPr>
          <w:rFonts w:cs="Arial"/>
        </w:rPr>
      </w:pPr>
      <w:r w:rsidRPr="00E25F3B">
        <w:rPr>
          <w:rFonts w:cs="Arial"/>
        </w:rPr>
        <w:t>Příručka může být na základě potřeby aktualizov</w:t>
      </w:r>
      <w:r w:rsidR="00C96BDD" w:rsidRPr="00E25F3B">
        <w:rPr>
          <w:rFonts w:cs="Arial"/>
        </w:rPr>
        <w:t>á</w:t>
      </w:r>
      <w:r w:rsidRPr="00E25F3B">
        <w:rPr>
          <w:rFonts w:cs="Arial"/>
        </w:rPr>
        <w:t>n</w:t>
      </w:r>
      <w:r w:rsidR="00C96BDD" w:rsidRPr="00E25F3B">
        <w:rPr>
          <w:rFonts w:cs="Arial"/>
        </w:rPr>
        <w:t>a</w:t>
      </w:r>
      <w:r w:rsidRPr="00E25F3B">
        <w:rPr>
          <w:rFonts w:cs="Arial"/>
        </w:rPr>
        <w:t>; aktuální verze, včetně uvedení data účinnosti, bude vždy k dispozici na výše uvedených webových stránkách.</w:t>
      </w:r>
      <w:r w:rsidR="003C1E54" w:rsidRPr="00E25F3B">
        <w:rPr>
          <w:rFonts w:cs="Arial"/>
        </w:rPr>
        <w:t xml:space="preserve"> </w:t>
      </w:r>
      <w:r w:rsidR="00AE0970" w:rsidRPr="00E25F3B">
        <w:rPr>
          <w:rFonts w:cs="Arial"/>
        </w:rPr>
        <w:t xml:space="preserve">Příjemce </w:t>
      </w:r>
      <w:r w:rsidR="006D404D">
        <w:rPr>
          <w:rFonts w:cs="Arial"/>
        </w:rPr>
        <w:t>s</w:t>
      </w:r>
      <w:r w:rsidR="00AE0970" w:rsidRPr="00E25F3B">
        <w:rPr>
          <w:rFonts w:cs="Arial"/>
        </w:rPr>
        <w:t xml:space="preserve">e </w:t>
      </w:r>
      <w:r w:rsidR="006D404D">
        <w:rPr>
          <w:rFonts w:cs="Arial"/>
        </w:rPr>
        <w:t xml:space="preserve">řídí </w:t>
      </w:r>
      <w:r w:rsidR="00AE0970" w:rsidRPr="00E25F3B">
        <w:rPr>
          <w:rFonts w:cs="Arial"/>
        </w:rPr>
        <w:t>verz</w:t>
      </w:r>
      <w:r w:rsidR="006D404D">
        <w:rPr>
          <w:rFonts w:cs="Arial"/>
        </w:rPr>
        <w:t>í</w:t>
      </w:r>
      <w:r w:rsidR="00AE0970" w:rsidRPr="00E25F3B">
        <w:rPr>
          <w:rFonts w:cs="Arial"/>
        </w:rPr>
        <w:t xml:space="preserve"> </w:t>
      </w:r>
      <w:r w:rsidR="00C96BDD" w:rsidRPr="00E25F3B">
        <w:rPr>
          <w:rFonts w:cs="Arial"/>
        </w:rPr>
        <w:t>P</w:t>
      </w:r>
      <w:r w:rsidR="00AE0970" w:rsidRPr="00E25F3B">
        <w:rPr>
          <w:rFonts w:cs="Arial"/>
        </w:rPr>
        <w:t xml:space="preserve">říručky, která byla platná v době, kdy </w:t>
      </w:r>
      <w:r w:rsidR="002F2108" w:rsidRPr="00E25F3B">
        <w:rPr>
          <w:rFonts w:cs="Arial"/>
        </w:rPr>
        <w:t xml:space="preserve">došlo k </w:t>
      </w:r>
      <w:r w:rsidR="00AE0970" w:rsidRPr="00E25F3B">
        <w:rPr>
          <w:rFonts w:cs="Arial"/>
        </w:rPr>
        <w:t>právní skutečnost</w:t>
      </w:r>
      <w:r w:rsidR="002F2108" w:rsidRPr="00E25F3B">
        <w:rPr>
          <w:rFonts w:cs="Arial"/>
        </w:rPr>
        <w:t>i</w:t>
      </w:r>
      <w:r w:rsidR="00E620A7" w:rsidRPr="00E25F3B">
        <w:rPr>
          <w:rFonts w:cs="Arial"/>
        </w:rPr>
        <w:t xml:space="preserve"> (např. uzavření smlouvy s dodavatelem)</w:t>
      </w:r>
      <w:r w:rsidR="002F2108" w:rsidRPr="00E25F3B">
        <w:rPr>
          <w:rFonts w:cs="Arial"/>
        </w:rPr>
        <w:t xml:space="preserve"> či nastala událost</w:t>
      </w:r>
      <w:r w:rsidR="00E620A7" w:rsidRPr="00E25F3B">
        <w:rPr>
          <w:rFonts w:cs="Arial"/>
        </w:rPr>
        <w:t xml:space="preserve"> související s realizací projektu (např. zpracování monitorovací zprávy)</w:t>
      </w:r>
      <w:r w:rsidR="00AE0970" w:rsidRPr="00E25F3B">
        <w:rPr>
          <w:rFonts w:cs="Arial"/>
        </w:rPr>
        <w:t xml:space="preserve">. </w:t>
      </w:r>
    </w:p>
    <w:p w:rsidR="00BB6B58" w:rsidRPr="00E25F3B" w:rsidRDefault="00BB6B58" w:rsidP="00BB6B58">
      <w:pPr>
        <w:rPr>
          <w:rFonts w:cs="Arial"/>
        </w:rPr>
      </w:pPr>
    </w:p>
    <w:p w:rsidR="00BB6B58" w:rsidRPr="00E25F3B" w:rsidRDefault="00BB6B58" w:rsidP="00BB6B58">
      <w:pPr>
        <w:pStyle w:val="Style3Char"/>
        <w:numPr>
          <w:ilvl w:val="0"/>
          <w:numId w:val="0"/>
        </w:numPr>
      </w:pPr>
      <w:r w:rsidRPr="00E25F3B">
        <w:t>Přehled kontaktních pracovníků ŘO O</w:t>
      </w:r>
      <w:r w:rsidR="00463E78" w:rsidRPr="00E25F3B">
        <w:t>PT</w:t>
      </w:r>
      <w:r w:rsidR="00D95DB8" w:rsidRPr="00E25F3B">
        <w:t>P</w:t>
      </w:r>
      <w:r w:rsidRPr="00E25F3B">
        <w:t xml:space="preserve"> a ZS a všechny aktuální dokumenty jsou uvedeny na internetové adrese </w:t>
      </w:r>
      <w:hyperlink r:id="rId9" w:history="1">
        <w:r w:rsidR="00DD0BCD" w:rsidRPr="00E25F3B">
          <w:rPr>
            <w:rStyle w:val="Hypertextovodkaz"/>
            <w:rFonts w:ascii="Arial" w:hAnsi="Arial"/>
            <w:lang w:val="cs-CZ" w:eastAsia="cs-CZ"/>
          </w:rPr>
          <w:t>http://www.strukturalni-fondy.cz</w:t>
        </w:r>
      </w:hyperlink>
      <w:r w:rsidR="000D0F46" w:rsidRPr="00E25F3B">
        <w:t xml:space="preserve"> </w:t>
      </w:r>
      <w:r w:rsidRPr="00E25F3B">
        <w:t>v sekci OPTP.</w:t>
      </w:r>
    </w:p>
    <w:p w:rsidR="00BB6B58" w:rsidRPr="00E25F3B" w:rsidRDefault="00BB6B58" w:rsidP="00BB6B58">
      <w:pPr>
        <w:pStyle w:val="Style3Char"/>
        <w:numPr>
          <w:ilvl w:val="0"/>
          <w:numId w:val="0"/>
        </w:numPr>
      </w:pPr>
    </w:p>
    <w:p w:rsidR="003D550E" w:rsidRPr="00E25F3B" w:rsidRDefault="003D550E" w:rsidP="003D550E">
      <w:pPr>
        <w:pStyle w:val="S1"/>
        <w:keepNext w:val="0"/>
        <w:pageBreakBefore/>
        <w:tabs>
          <w:tab w:val="clear" w:pos="360"/>
        </w:tabs>
        <w:rPr>
          <w:rFonts w:cs="Arial"/>
          <w:smallCaps w:val="0"/>
          <w:szCs w:val="28"/>
        </w:rPr>
      </w:pPr>
      <w:bookmarkStart w:id="22" w:name="_Toc243199642"/>
      <w:bookmarkStart w:id="23" w:name="_Toc330911928"/>
      <w:r w:rsidRPr="00E25F3B">
        <w:rPr>
          <w:rFonts w:cs="Arial"/>
          <w:smallCaps w:val="0"/>
          <w:szCs w:val="28"/>
        </w:rPr>
        <w:lastRenderedPageBreak/>
        <w:t>Definice pojmů</w:t>
      </w:r>
      <w:bookmarkEnd w:id="22"/>
      <w:bookmarkEnd w:id="23"/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Audit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Nezávislé ověření účetní závěrky auditorem v míře dostatečné k vyslovení názoru, zda předložené účetní výkazy jsou pravdivé a věrné a zda jsou v souladu s odpovídajícími předpisy. Auditor vyjádří svůj názor na účetní závěrku prostřednictvím vyjádření výroku </w:t>
      </w:r>
      <w:r w:rsidR="006D404D">
        <w:rPr>
          <w:rFonts w:cs="Arial"/>
          <w:lang w:eastAsia="en-US"/>
        </w:rPr>
        <w:br/>
      </w:r>
      <w:r w:rsidRPr="00E25F3B">
        <w:rPr>
          <w:rFonts w:cs="Arial"/>
          <w:lang w:eastAsia="en-US"/>
        </w:rPr>
        <w:t>v</w:t>
      </w:r>
      <w:r w:rsidR="0024648E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auditorské zprávě. </w:t>
      </w:r>
    </w:p>
    <w:p w:rsidR="004E519E" w:rsidRDefault="004E519E" w:rsidP="004E519E">
      <w:pPr>
        <w:rPr>
          <w:rFonts w:ascii="Cambria" w:hAnsi="Cambria" w:cs="Arial"/>
          <w:bCs/>
          <w:szCs w:val="22"/>
        </w:rPr>
      </w:pPr>
      <w:r w:rsidRPr="004E519E">
        <w:rPr>
          <w:rFonts w:cs="Arial"/>
          <w:b/>
          <w:lang w:eastAsia="en-US"/>
        </w:rPr>
        <w:t>Auditní orgán</w:t>
      </w:r>
      <w:r w:rsidRPr="00BE1194">
        <w:rPr>
          <w:rFonts w:ascii="Cambria" w:hAnsi="Cambria" w:cs="Arial"/>
          <w:bCs/>
          <w:szCs w:val="22"/>
        </w:rPr>
        <w:t xml:space="preserve"> </w:t>
      </w:r>
      <w:r w:rsidRPr="00F80957">
        <w:rPr>
          <w:rFonts w:cs="Arial"/>
          <w:lang w:eastAsia="en-US"/>
        </w:rPr>
        <w:t>(AO)</w:t>
      </w:r>
      <w:r w:rsidRPr="00BE1194">
        <w:rPr>
          <w:rFonts w:ascii="Cambria" w:hAnsi="Cambria" w:cs="Arial"/>
          <w:bCs/>
          <w:szCs w:val="22"/>
        </w:rPr>
        <w:t xml:space="preserve"> </w:t>
      </w:r>
    </w:p>
    <w:p w:rsidR="004E519E" w:rsidRPr="004E519E" w:rsidRDefault="004E519E" w:rsidP="004E519E">
      <w:pPr>
        <w:rPr>
          <w:rFonts w:cs="Arial"/>
          <w:lang w:eastAsia="en-US"/>
        </w:rPr>
      </w:pPr>
      <w:r w:rsidRPr="004E519E">
        <w:rPr>
          <w:rFonts w:cs="Arial"/>
          <w:lang w:eastAsia="en-US"/>
        </w:rPr>
        <w:t>Subjekt odpovědný za vykonávání činností v souladu s článkem 62 Nařízení č. 1083/2006. Výkonem funkce auditního orgánu pro operační programy bylo pověřeno Ministerstvo financí (odbor Auditní orgán).</w:t>
      </w:r>
    </w:p>
    <w:p w:rsidR="003D550E" w:rsidRPr="00E25F3B" w:rsidRDefault="00384358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>BENEFIT</w:t>
      </w:r>
      <w:r w:rsidR="003D550E" w:rsidRPr="00E25F3B">
        <w:rPr>
          <w:rFonts w:cs="Arial"/>
          <w:b/>
          <w:lang w:eastAsia="en-US"/>
        </w:rPr>
        <w:t xml:space="preserve">7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Informační systém určený především pro žadatele k vyplnění žádosti o podporu ze strukturálních fondů EU. Prostřednictvím </w:t>
      </w:r>
      <w:r w:rsidR="006D404D">
        <w:rPr>
          <w:rFonts w:cs="Arial"/>
          <w:lang w:eastAsia="en-US"/>
        </w:rPr>
        <w:t xml:space="preserve">IS </w:t>
      </w:r>
      <w:r w:rsidR="00384358" w:rsidRPr="00E25F3B">
        <w:rPr>
          <w:rFonts w:cs="Arial"/>
          <w:lang w:eastAsia="en-US"/>
        </w:rPr>
        <w:t>BENEFIT</w:t>
      </w:r>
      <w:r w:rsidRPr="00E25F3B">
        <w:rPr>
          <w:rFonts w:cs="Arial"/>
          <w:lang w:eastAsia="en-US"/>
        </w:rPr>
        <w:t>7 bude příjemce podpory také vytvářet</w:t>
      </w:r>
      <w:r w:rsidR="009A67BE">
        <w:rPr>
          <w:rFonts w:cs="Arial"/>
          <w:lang w:eastAsia="en-US"/>
        </w:rPr>
        <w:t xml:space="preserve"> zjednodušené</w:t>
      </w:r>
      <w:r w:rsidRPr="00E25F3B">
        <w:rPr>
          <w:rFonts w:cs="Arial"/>
          <w:lang w:eastAsia="en-US"/>
        </w:rPr>
        <w:t xml:space="preserve"> žádosti o platbu a monitorovací zprávy za projekt.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Cílová skupina </w:t>
      </w:r>
    </w:p>
    <w:p w:rsidR="003D550E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Skupina osob, na kterou jsou přímo či nepřímo zaměřeny aktivity realizovaného projektu</w:t>
      </w:r>
      <w:r w:rsidR="00F44268">
        <w:rPr>
          <w:rFonts w:cs="Arial"/>
          <w:lang w:eastAsia="en-US"/>
        </w:rPr>
        <w:t>,</w:t>
      </w:r>
      <w:r w:rsidRPr="00E25F3B">
        <w:rPr>
          <w:rFonts w:cs="Arial"/>
          <w:lang w:eastAsia="en-US"/>
        </w:rPr>
        <w:t xml:space="preserve"> nebo která má z jeho realizovaných efektů užitek. Do cílové skupiny nejsou zahrnuty osoby, které se podílejí na realizaci projektu (tj. zejména realizační tým projektu). Cílové skupiny jednotlivých oblastí podpory OPTP jsou definovány v Programovém dokumentu</w:t>
      </w:r>
      <w:r w:rsidR="009A67BE">
        <w:rPr>
          <w:rFonts w:cs="Arial"/>
          <w:lang w:eastAsia="en-US"/>
        </w:rPr>
        <w:t xml:space="preserve"> OPTP</w:t>
      </w:r>
      <w:r w:rsidRPr="00E25F3B">
        <w:rPr>
          <w:rFonts w:cs="Arial"/>
          <w:lang w:eastAsia="en-US"/>
        </w:rPr>
        <w:t xml:space="preserve">. </w:t>
      </w:r>
    </w:p>
    <w:p w:rsidR="00F44268" w:rsidRDefault="002078A5" w:rsidP="002078A5">
      <w:pPr>
        <w:rPr>
          <w:rFonts w:cs="Arial"/>
          <w:lang w:eastAsia="en-US"/>
        </w:rPr>
      </w:pPr>
      <w:r w:rsidRPr="00920F0C">
        <w:rPr>
          <w:rFonts w:cs="Arial"/>
          <w:b/>
          <w:lang w:eastAsia="en-US"/>
        </w:rPr>
        <w:t>Datová schránka</w:t>
      </w:r>
      <w:r w:rsidRPr="00920F0C">
        <w:rPr>
          <w:rFonts w:cs="Arial"/>
          <w:lang w:eastAsia="en-US"/>
        </w:rPr>
        <w:t xml:space="preserve">  </w:t>
      </w:r>
    </w:p>
    <w:p w:rsidR="002078A5" w:rsidRPr="002078A5" w:rsidRDefault="00F44268" w:rsidP="002078A5">
      <w:pPr>
        <w:rPr>
          <w:rFonts w:cs="Arial"/>
        </w:rPr>
      </w:pPr>
      <w:r>
        <w:rPr>
          <w:rFonts w:cs="Arial"/>
          <w:lang w:eastAsia="en-US"/>
        </w:rPr>
        <w:t>E</w:t>
      </w:r>
      <w:r w:rsidR="002078A5" w:rsidRPr="00920F0C">
        <w:rPr>
          <w:rFonts w:cs="Arial"/>
          <w:lang w:eastAsia="en-US"/>
        </w:rPr>
        <w:t>lektronické</w:t>
      </w:r>
      <w:r w:rsidR="002078A5" w:rsidRPr="002078A5">
        <w:rPr>
          <w:rFonts w:cs="Arial"/>
        </w:rPr>
        <w:t xml:space="preserve"> úložiště určené k doručování </w:t>
      </w:r>
      <w:r w:rsidR="006D404D">
        <w:rPr>
          <w:rFonts w:cs="Arial"/>
        </w:rPr>
        <w:t xml:space="preserve">dokumentů </w:t>
      </w:r>
      <w:r w:rsidR="002078A5" w:rsidRPr="002078A5">
        <w:rPr>
          <w:rFonts w:cs="Arial"/>
        </w:rPr>
        <w:t>orgány veřejné moci a k provádění úkonů vůči orgánům veřejné moci</w:t>
      </w:r>
      <w:r>
        <w:rPr>
          <w:rFonts w:cs="Arial"/>
        </w:rPr>
        <w:t>.</w:t>
      </w:r>
    </w:p>
    <w:p w:rsidR="00F80957" w:rsidRDefault="00F80957" w:rsidP="00F80957">
      <w:pPr>
        <w:spacing w:before="0"/>
        <w:ind w:firstLine="709"/>
        <w:rPr>
          <w:rFonts w:cs="Arial"/>
          <w:b/>
        </w:rPr>
      </w:pPr>
    </w:p>
    <w:p w:rsidR="002078A5" w:rsidRPr="002078A5" w:rsidRDefault="002078A5" w:rsidP="00F80957">
      <w:pPr>
        <w:spacing w:before="0"/>
        <w:ind w:firstLine="709"/>
        <w:rPr>
          <w:rFonts w:cs="Arial"/>
          <w:b/>
        </w:rPr>
      </w:pPr>
      <w:r w:rsidRPr="002078A5">
        <w:rPr>
          <w:rFonts w:cs="Arial"/>
          <w:b/>
        </w:rPr>
        <w:t>Příklady komunikace prostřednictvím datových schránek v OPTP</w:t>
      </w:r>
    </w:p>
    <w:p w:rsidR="002078A5" w:rsidRPr="002078A5" w:rsidRDefault="002078A5" w:rsidP="002078A5">
      <w:pPr>
        <w:ind w:firstLine="360"/>
        <w:rPr>
          <w:rFonts w:cs="Arial"/>
        </w:rPr>
      </w:pPr>
      <w:r w:rsidRPr="002078A5">
        <w:rPr>
          <w:rFonts w:cs="Arial"/>
        </w:rPr>
        <w:t xml:space="preserve">Spisy odesílané </w:t>
      </w:r>
      <w:r w:rsidR="005220BF">
        <w:rPr>
          <w:rFonts w:cs="Arial"/>
        </w:rPr>
        <w:t>ŘO OPTP</w:t>
      </w:r>
      <w:r w:rsidRPr="002078A5">
        <w:rPr>
          <w:rFonts w:cs="Arial"/>
        </w:rPr>
        <w:t xml:space="preserve"> prostřednictvím datové schránky: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Odpovědi příjemcům na žádost o stanovisko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 xml:space="preserve">Předávání dokumentace </w:t>
      </w:r>
      <w:r w:rsidR="0094564C">
        <w:rPr>
          <w:rFonts w:cs="Arial"/>
        </w:rPr>
        <w:t xml:space="preserve">ŘO </w:t>
      </w:r>
      <w:r w:rsidRPr="002078A5">
        <w:rPr>
          <w:rFonts w:cs="Arial"/>
        </w:rPr>
        <w:t>OPTP, výjimek</w:t>
      </w:r>
      <w:r w:rsidR="00FF4F71">
        <w:rPr>
          <w:rFonts w:cs="Arial"/>
        </w:rPr>
        <w:t xml:space="preserve"> a </w:t>
      </w:r>
      <w:r w:rsidRPr="002078A5">
        <w:rPr>
          <w:rFonts w:cs="Arial"/>
        </w:rPr>
        <w:t>požadavků příjemcům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Předávání informací (o stavu implementace, čerpání prostředků apod.)</w:t>
      </w:r>
      <w:r w:rsidR="00F44268">
        <w:rPr>
          <w:rFonts w:cs="Arial"/>
        </w:rPr>
        <w:t>;</w:t>
      </w:r>
      <w:r w:rsidRPr="002078A5">
        <w:rPr>
          <w:rFonts w:cs="Arial"/>
        </w:rPr>
        <w:t xml:space="preserve"> 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Předávání materiálů do vnějšího připomínkového řízení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Další korespondence neobsahující přílohy větší než je stanovená velikost datové schránky</w:t>
      </w:r>
      <w:r w:rsidR="00FF4F71">
        <w:rPr>
          <w:rStyle w:val="Znakapoznpodarou"/>
          <w:rFonts w:cs="Arial"/>
        </w:rPr>
        <w:footnoteReference w:id="2"/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Poskytnutí zadávací dokumentace, příp. žádost o dodatečné informace, prohlídka místa plnění</w:t>
      </w:r>
      <w:r w:rsidR="001F153C">
        <w:rPr>
          <w:rFonts w:cs="Arial"/>
        </w:rPr>
        <w:t>.</w:t>
      </w:r>
      <w:r w:rsidRPr="002078A5">
        <w:rPr>
          <w:rFonts w:cs="Arial"/>
        </w:rPr>
        <w:t xml:space="preserve"> </w:t>
      </w:r>
    </w:p>
    <w:p w:rsidR="002078A5" w:rsidRPr="002078A5" w:rsidRDefault="002078A5" w:rsidP="002078A5">
      <w:pPr>
        <w:ind w:firstLine="360"/>
        <w:rPr>
          <w:rFonts w:cs="Arial"/>
        </w:rPr>
      </w:pPr>
      <w:r w:rsidRPr="002078A5">
        <w:rPr>
          <w:rFonts w:cs="Arial"/>
        </w:rPr>
        <w:t xml:space="preserve">Spisy přijímané </w:t>
      </w:r>
      <w:r w:rsidR="005220BF">
        <w:rPr>
          <w:rFonts w:cs="Arial"/>
        </w:rPr>
        <w:t>ŘO OPTP</w:t>
      </w:r>
      <w:r w:rsidRPr="002078A5">
        <w:rPr>
          <w:rFonts w:cs="Arial"/>
        </w:rPr>
        <w:t xml:space="preserve"> prostřednictvím datové schránky: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 xml:space="preserve">Odpovědi příjemců na žádosti vznesené </w:t>
      </w:r>
      <w:r w:rsidR="0094564C">
        <w:rPr>
          <w:rFonts w:cs="Arial"/>
        </w:rPr>
        <w:t>ŘO OPTP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Žádosti příjemců o konzultaci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Přijaté materiály z vnějšího připomínkového řízení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Další korespondence neobsahující přílohy větší než je stanovená velikost datové schránky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Informace o změně rozhodnutí E</w:t>
      </w:r>
      <w:r w:rsidR="002E1243">
        <w:rPr>
          <w:rFonts w:cs="Arial"/>
        </w:rPr>
        <w:t>vropské komise</w:t>
      </w:r>
      <w:r w:rsidRPr="002078A5">
        <w:rPr>
          <w:rFonts w:cs="Arial"/>
        </w:rPr>
        <w:t xml:space="preserve"> a o vydání tohoto rozhodnutí, včetně průvodního dopisu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Originály formuláře B1 pro certifikaci, včetně průvodního dopisu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 xml:space="preserve">Dopisy ministrů, náměstků ministrů </w:t>
      </w:r>
      <w:r w:rsidRPr="002078A5" w:rsidDel="006B6FAA">
        <w:rPr>
          <w:rFonts w:cs="Arial"/>
        </w:rPr>
        <w:t xml:space="preserve">a </w:t>
      </w:r>
      <w:r w:rsidRPr="002078A5">
        <w:rPr>
          <w:rFonts w:cs="Arial"/>
        </w:rPr>
        <w:t>další korespondence z jiných resortů</w:t>
      </w:r>
      <w:r w:rsidR="00F44268">
        <w:rPr>
          <w:rFonts w:cs="Arial"/>
        </w:rPr>
        <w:t>.</w:t>
      </w:r>
    </w:p>
    <w:p w:rsidR="002078A5" w:rsidRPr="002078A5" w:rsidRDefault="002078A5" w:rsidP="002078A5">
      <w:pPr>
        <w:ind w:firstLine="360"/>
        <w:rPr>
          <w:rFonts w:cs="Arial"/>
        </w:rPr>
      </w:pPr>
      <w:r w:rsidRPr="002078A5">
        <w:rPr>
          <w:rFonts w:cs="Arial"/>
        </w:rPr>
        <w:t>Spisy, u kterých nelze v OPTP využívat datovou schránku</w:t>
      </w:r>
      <w:r w:rsidR="009A67BE">
        <w:rPr>
          <w:rFonts w:cs="Arial"/>
        </w:rPr>
        <w:t>: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lastRenderedPageBreak/>
        <w:t>Podání nabídek a návrhů v rámci zadávacího</w:t>
      </w:r>
      <w:r w:rsidR="00FF4F71">
        <w:rPr>
          <w:rFonts w:cs="Arial"/>
        </w:rPr>
        <w:t>/výběrového</w:t>
      </w:r>
      <w:r w:rsidRPr="002078A5">
        <w:rPr>
          <w:rFonts w:cs="Arial"/>
        </w:rPr>
        <w:t xml:space="preserve"> řízení</w:t>
      </w:r>
      <w:r w:rsidR="00F44268">
        <w:rPr>
          <w:rFonts w:cs="Arial"/>
        </w:rPr>
        <w:t>;</w:t>
      </w:r>
    </w:p>
    <w:p w:rsidR="002078A5" w:rsidRPr="002078A5" w:rsidRDefault="002078A5" w:rsidP="0081123D">
      <w:pPr>
        <w:numPr>
          <w:ilvl w:val="0"/>
          <w:numId w:val="48"/>
        </w:numPr>
        <w:spacing w:before="0"/>
        <w:rPr>
          <w:rFonts w:cs="Arial"/>
        </w:rPr>
      </w:pPr>
      <w:r w:rsidRPr="002078A5">
        <w:rPr>
          <w:rFonts w:cs="Arial"/>
        </w:rPr>
        <w:t>Distribuce říd</w:t>
      </w:r>
      <w:r w:rsidR="00BA4CD9">
        <w:rPr>
          <w:rFonts w:cs="Arial"/>
        </w:rPr>
        <w:t>i</w:t>
      </w:r>
      <w:r w:rsidRPr="002078A5">
        <w:rPr>
          <w:rFonts w:cs="Arial"/>
        </w:rPr>
        <w:t xml:space="preserve">cích dokumentů (Stanovení výdajů/Rozhodnutí o poskytnutí dotace) a právního aktu (Dopis) </w:t>
      </w:r>
      <w:r>
        <w:rPr>
          <w:rFonts w:cs="Arial"/>
        </w:rPr>
        <w:t>po schválení oprávněnou osobou</w:t>
      </w:r>
      <w:r w:rsidR="00F44268">
        <w:rPr>
          <w:rFonts w:cs="Arial"/>
        </w:rPr>
        <w:t>.</w:t>
      </w:r>
      <w:r w:rsidRPr="002078A5">
        <w:rPr>
          <w:rFonts w:cs="Arial"/>
        </w:rPr>
        <w:t xml:space="preserve">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Evaluace </w:t>
      </w:r>
    </w:p>
    <w:p w:rsidR="003D550E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Evaluace je vyhodnocení výstupů, výsledků, účinků a dopadů projektu. Evaluace pomáhá zjistit, do jaké míry jsou aktivity projektu úspěšné</w:t>
      </w:r>
      <w:r w:rsidR="00FC791F">
        <w:rPr>
          <w:rFonts w:cs="Arial"/>
          <w:lang w:eastAsia="en-US"/>
        </w:rPr>
        <w:t>,</w:t>
      </w:r>
      <w:r w:rsidRPr="00E25F3B">
        <w:rPr>
          <w:rFonts w:cs="Arial"/>
          <w:lang w:eastAsia="en-US"/>
        </w:rPr>
        <w:t xml:space="preserve"> nebo naopak nevedou k očekávaným účinkům projektu. Posouzení a hodnocení realizace projektu má vést k přizpůsobení aktivit projektu,</w:t>
      </w:r>
      <w:r w:rsidR="00E068DF" w:rsidRPr="00E25F3B">
        <w:rPr>
          <w:rFonts w:cs="Arial"/>
          <w:lang w:eastAsia="en-US"/>
        </w:rPr>
        <w:t xml:space="preserve"> </w:t>
      </w:r>
      <w:r w:rsidRPr="00E25F3B">
        <w:rPr>
          <w:rFonts w:cs="Arial"/>
          <w:lang w:eastAsia="en-US"/>
        </w:rPr>
        <w:t>k účinnějšímu dosažení žádoucích výsledků a ke zlepšení řízení projekt</w:t>
      </w:r>
      <w:r w:rsidR="00F44268">
        <w:rPr>
          <w:rFonts w:cs="Arial"/>
          <w:lang w:eastAsia="en-US"/>
        </w:rPr>
        <w:t>ů</w:t>
      </w:r>
      <w:r w:rsidRPr="00E25F3B">
        <w:rPr>
          <w:rFonts w:cs="Arial"/>
          <w:lang w:eastAsia="en-US"/>
        </w:rPr>
        <w:t xml:space="preserve">. </w:t>
      </w:r>
    </w:p>
    <w:p w:rsidR="002029D0" w:rsidRPr="002029D0" w:rsidRDefault="002029D0" w:rsidP="003D550E">
      <w:pPr>
        <w:rPr>
          <w:rFonts w:cs="Arial"/>
          <w:b/>
          <w:lang w:eastAsia="en-US"/>
        </w:rPr>
      </w:pPr>
      <w:r w:rsidRPr="002029D0">
        <w:rPr>
          <w:rFonts w:cs="Arial"/>
          <w:b/>
          <w:lang w:eastAsia="en-US"/>
        </w:rPr>
        <w:t>EDS/SMVS</w:t>
      </w:r>
      <w:r w:rsidR="00CA5646">
        <w:rPr>
          <w:rFonts w:cs="Arial"/>
          <w:b/>
          <w:lang w:eastAsia="en-US"/>
        </w:rPr>
        <w:t xml:space="preserve"> (Evidenční dotační systém/Správa majetku ve vlastnictví státu)</w:t>
      </w:r>
    </w:p>
    <w:p w:rsidR="002029D0" w:rsidRPr="00E25F3B" w:rsidRDefault="002029D0" w:rsidP="003D550E">
      <w:pPr>
        <w:rPr>
          <w:rFonts w:cs="Arial"/>
          <w:lang w:eastAsia="en-US"/>
        </w:rPr>
      </w:pPr>
      <w:r w:rsidRPr="00413084">
        <w:rPr>
          <w:rFonts w:cs="Arial"/>
          <w:szCs w:val="22"/>
        </w:rPr>
        <w:t>Systém je určen pro vstup a zpracování dat části státního rozpočtu. Je využíván na jednotlivých ministerstvech s napojením na MF, kde slouží centrálnímu zpracování podkladů pro tvorbu plánů výdajů státního rozpočtu a evidování dotací</w:t>
      </w:r>
      <w:r w:rsidR="00CA5646">
        <w:rPr>
          <w:rFonts w:cs="Arial"/>
          <w:szCs w:val="22"/>
        </w:rPr>
        <w:t>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Finanční kontrola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Souhrn činností, kterými se v souladu se zákonem</w:t>
      </w:r>
      <w:r w:rsidR="005F5539" w:rsidRPr="00E25F3B">
        <w:rPr>
          <w:rFonts w:cs="Arial"/>
          <w:lang w:eastAsia="en-US"/>
        </w:rPr>
        <w:t xml:space="preserve"> č. 320/2001 Sb</w:t>
      </w:r>
      <w:r w:rsidR="007F2B78" w:rsidRPr="00E25F3B">
        <w:rPr>
          <w:rFonts w:cs="Arial"/>
          <w:lang w:eastAsia="en-US"/>
        </w:rPr>
        <w:t xml:space="preserve">., o finanční kontrole ve veřejné správě a o změně některých zákonů, ve znění pozdějších předpisů (dále </w:t>
      </w:r>
      <w:r w:rsidR="00882B12">
        <w:rPr>
          <w:rFonts w:cs="Arial"/>
          <w:lang w:eastAsia="en-US"/>
        </w:rPr>
        <w:t xml:space="preserve">jen </w:t>
      </w:r>
      <w:r w:rsidR="00457672">
        <w:rPr>
          <w:rFonts w:cs="Arial"/>
          <w:lang w:eastAsia="en-US"/>
        </w:rPr>
        <w:t>„</w:t>
      </w:r>
      <w:r w:rsidR="007F2B78" w:rsidRPr="00E25F3B">
        <w:rPr>
          <w:rFonts w:cs="Arial"/>
          <w:lang w:eastAsia="en-US"/>
        </w:rPr>
        <w:t xml:space="preserve">zákon </w:t>
      </w:r>
      <w:r w:rsidR="006D404D">
        <w:rPr>
          <w:rFonts w:cs="Arial"/>
          <w:lang w:eastAsia="en-US"/>
        </w:rPr>
        <w:br/>
      </w:r>
      <w:r w:rsidR="007F2B78" w:rsidRPr="00E25F3B">
        <w:rPr>
          <w:rFonts w:cs="Arial"/>
          <w:lang w:eastAsia="en-US"/>
        </w:rPr>
        <w:t>o finanční kontrole</w:t>
      </w:r>
      <w:r w:rsidR="00457672">
        <w:rPr>
          <w:rFonts w:cs="Arial"/>
          <w:lang w:eastAsia="en-US"/>
        </w:rPr>
        <w:t>“</w:t>
      </w:r>
      <w:r w:rsidR="007F2B78" w:rsidRPr="00E25F3B">
        <w:rPr>
          <w:rFonts w:cs="Arial"/>
          <w:lang w:eastAsia="en-US"/>
        </w:rPr>
        <w:t>)</w:t>
      </w:r>
      <w:r w:rsidR="00091A89">
        <w:rPr>
          <w:rFonts w:cs="Arial"/>
          <w:lang w:eastAsia="en-US"/>
        </w:rPr>
        <w:t xml:space="preserve"> o</w:t>
      </w:r>
      <w:r w:rsidRPr="00E25F3B">
        <w:rPr>
          <w:rFonts w:cs="Arial"/>
          <w:lang w:eastAsia="en-US"/>
        </w:rPr>
        <w:t xml:space="preserve">věřuje splnění podmínek pro poskytnutí veřejných prostředků, dodržování všeobecně závazných právních předpisů při hospodaření s veřejnými prostředky, dodržování hospodárnosti, efektivnosti a </w:t>
      </w:r>
      <w:r w:rsidR="00C85C86">
        <w:rPr>
          <w:rFonts w:cs="Arial"/>
          <w:lang w:eastAsia="en-US"/>
        </w:rPr>
        <w:t>účelnosti</w:t>
      </w:r>
      <w:r w:rsidR="00C85C86" w:rsidRPr="00E25F3B">
        <w:rPr>
          <w:rFonts w:cs="Arial"/>
          <w:lang w:eastAsia="en-US"/>
        </w:rPr>
        <w:t xml:space="preserve"> </w:t>
      </w:r>
      <w:r w:rsidR="00C96886" w:rsidRPr="00E25F3B">
        <w:rPr>
          <w:rFonts w:cs="Arial"/>
          <w:lang w:eastAsia="en-US"/>
        </w:rPr>
        <w:t>při hospodaření</w:t>
      </w:r>
      <w:r w:rsidRPr="00E25F3B">
        <w:rPr>
          <w:rFonts w:cs="Arial"/>
          <w:lang w:eastAsia="en-US"/>
        </w:rPr>
        <w:t xml:space="preserve"> s veřejnými prostředky, dostupnost, správnost a úplnost informací o vykonaných operacích a o hospodaření </w:t>
      </w:r>
      <w:r w:rsidR="006D404D">
        <w:rPr>
          <w:rFonts w:cs="Arial"/>
          <w:lang w:eastAsia="en-US"/>
        </w:rPr>
        <w:br/>
      </w:r>
      <w:r w:rsidRPr="00E25F3B">
        <w:rPr>
          <w:rFonts w:cs="Arial"/>
          <w:lang w:eastAsia="en-US"/>
        </w:rPr>
        <w:t>s</w:t>
      </w:r>
      <w:r w:rsidR="00F44268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veřejnými prostředky.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Hodnocení projektu </w:t>
      </w:r>
    </w:p>
    <w:p w:rsidR="003D550E" w:rsidRPr="00E25F3B" w:rsidRDefault="003D550E" w:rsidP="00FB6B4D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Fáze administrace projektů, která zahrnuje kontrolu formálních náležitostí, posouzení přijatelnosti a věcné hodnocení předkládaných projektů. </w:t>
      </w:r>
    </w:p>
    <w:p w:rsidR="002714E3" w:rsidRPr="00E25F3B" w:rsidRDefault="002714E3" w:rsidP="00A831B6">
      <w:pPr>
        <w:numPr>
          <w:ilvl w:val="0"/>
          <w:numId w:val="36"/>
        </w:numPr>
        <w:tabs>
          <w:tab w:val="clear" w:pos="1425"/>
          <w:tab w:val="num" w:pos="709"/>
        </w:tabs>
        <w:ind w:left="709" w:hanging="284"/>
        <w:rPr>
          <w:rFonts w:cs="Arial"/>
          <w:i/>
          <w:lang w:eastAsia="en-US"/>
        </w:rPr>
      </w:pPr>
      <w:r w:rsidRPr="00E25F3B">
        <w:rPr>
          <w:rFonts w:cs="Arial"/>
          <w:i/>
          <w:lang w:eastAsia="en-US"/>
        </w:rPr>
        <w:t>formální hodnocení</w:t>
      </w:r>
      <w:r w:rsidRPr="00E25F3B">
        <w:rPr>
          <w:rFonts w:cs="Arial"/>
          <w:lang w:eastAsia="en-US"/>
        </w:rPr>
        <w:t xml:space="preserve"> spočívá v kontrole úplnosti a správnosti předložené</w:t>
      </w:r>
      <w:r w:rsidR="005235E7">
        <w:rPr>
          <w:rFonts w:cs="Arial"/>
          <w:lang w:eastAsia="en-US"/>
        </w:rPr>
        <w:t xml:space="preserve"> projektové</w:t>
      </w:r>
      <w:r w:rsidRPr="00E25F3B">
        <w:rPr>
          <w:rFonts w:cs="Arial"/>
          <w:lang w:eastAsia="en-US"/>
        </w:rPr>
        <w:t xml:space="preserve"> žádosti a povinných příloh</w:t>
      </w:r>
      <w:r w:rsidR="009A67BE">
        <w:rPr>
          <w:rFonts w:cs="Arial"/>
          <w:lang w:eastAsia="en-US"/>
        </w:rPr>
        <w:t>;</w:t>
      </w:r>
    </w:p>
    <w:p w:rsidR="002714E3" w:rsidRPr="009A67BE" w:rsidRDefault="002714E3" w:rsidP="00A831B6">
      <w:pPr>
        <w:numPr>
          <w:ilvl w:val="0"/>
          <w:numId w:val="36"/>
        </w:numPr>
        <w:tabs>
          <w:tab w:val="clear" w:pos="1425"/>
          <w:tab w:val="num" w:pos="709"/>
        </w:tabs>
        <w:spacing w:before="0"/>
        <w:ind w:left="709" w:hanging="284"/>
        <w:rPr>
          <w:rFonts w:cs="Arial"/>
          <w:i/>
          <w:lang w:eastAsia="en-US"/>
        </w:rPr>
      </w:pPr>
      <w:r w:rsidRPr="00E25F3B">
        <w:rPr>
          <w:rFonts w:cs="Arial"/>
          <w:i/>
          <w:lang w:eastAsia="en-US"/>
        </w:rPr>
        <w:t xml:space="preserve">hodnocení přijatelnosti </w:t>
      </w:r>
      <w:r w:rsidR="00E545C0" w:rsidRPr="00E25F3B">
        <w:rPr>
          <w:rFonts w:cs="Arial"/>
          <w:lang w:eastAsia="en-US"/>
        </w:rPr>
        <w:t>posuzuje soulad projektu s danou výzvou pro předkládání projektů a s pravidly OPTP</w:t>
      </w:r>
      <w:r w:rsidR="009A67BE">
        <w:rPr>
          <w:rFonts w:cs="Arial"/>
          <w:lang w:eastAsia="en-US"/>
        </w:rPr>
        <w:t>;</w:t>
      </w:r>
    </w:p>
    <w:p w:rsidR="009A67BE" w:rsidRPr="00E25F3B" w:rsidRDefault="009A67BE" w:rsidP="00A831B6">
      <w:pPr>
        <w:numPr>
          <w:ilvl w:val="0"/>
          <w:numId w:val="36"/>
        </w:numPr>
        <w:tabs>
          <w:tab w:val="clear" w:pos="1425"/>
          <w:tab w:val="num" w:pos="709"/>
        </w:tabs>
        <w:spacing w:before="0"/>
        <w:ind w:left="709" w:hanging="284"/>
        <w:rPr>
          <w:rFonts w:cs="Arial"/>
          <w:i/>
          <w:lang w:eastAsia="en-US"/>
        </w:rPr>
      </w:pPr>
      <w:r>
        <w:rPr>
          <w:rFonts w:cs="Arial"/>
          <w:i/>
          <w:lang w:eastAsia="en-US"/>
        </w:rPr>
        <w:t xml:space="preserve">věcné hodnocení </w:t>
      </w:r>
      <w:r w:rsidR="00B303D3" w:rsidRPr="00B303D3">
        <w:rPr>
          <w:rFonts w:cs="Arial"/>
          <w:lang w:eastAsia="en-US"/>
        </w:rPr>
        <w:t>se zaměřuje na posouzení věcné a finanční kvality projektu.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Horizontální témata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Průřezové oblasti politik Evropské unie. Jejich dlouhodobým cílem je vnést do intervencí </w:t>
      </w:r>
      <w:r w:rsidR="002E1243">
        <w:rPr>
          <w:rFonts w:cs="Arial"/>
          <w:lang w:eastAsia="en-US"/>
        </w:rPr>
        <w:t>ze strukturálních fondů</w:t>
      </w:r>
      <w:r w:rsidRPr="00E25F3B">
        <w:rPr>
          <w:rFonts w:cs="Arial"/>
          <w:lang w:eastAsia="en-US"/>
        </w:rPr>
        <w:t xml:space="preserve"> přidanou hodnotu a přispět tak k lepší kvalitě projektů. Proto je třeba zajistit jejich implementaci při zpracovávání projektů v rámci OPTP. Pro OPTP </w:t>
      </w:r>
      <w:r w:rsidR="009A67BE" w:rsidRPr="00E25F3B">
        <w:rPr>
          <w:rFonts w:cs="Arial"/>
          <w:lang w:eastAsia="en-US"/>
        </w:rPr>
        <w:t xml:space="preserve">lze </w:t>
      </w:r>
      <w:r w:rsidRPr="00E25F3B">
        <w:rPr>
          <w:rFonts w:cs="Arial"/>
          <w:lang w:eastAsia="en-US"/>
        </w:rPr>
        <w:t xml:space="preserve">v období 2007-2013 odvodit jedno základní horizontální téma, kterým je udržitelný rozvoj.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Implementace programu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Proces realizace programu</w:t>
      </w:r>
      <w:r w:rsidR="00FF4F71">
        <w:rPr>
          <w:rFonts w:cs="Arial"/>
          <w:lang w:eastAsia="en-US"/>
        </w:rPr>
        <w:t>, který</w:t>
      </w:r>
      <w:r w:rsidRPr="00E25F3B">
        <w:rPr>
          <w:rFonts w:cs="Arial"/>
          <w:lang w:eastAsia="en-US"/>
        </w:rPr>
        <w:t xml:space="preserve"> </w:t>
      </w:r>
      <w:r w:rsidR="00FF4F71">
        <w:rPr>
          <w:rFonts w:cs="Arial"/>
          <w:lang w:eastAsia="en-US"/>
        </w:rPr>
        <w:t>z</w:t>
      </w:r>
      <w:r w:rsidRPr="00E25F3B">
        <w:rPr>
          <w:rFonts w:cs="Arial"/>
          <w:lang w:eastAsia="en-US"/>
        </w:rPr>
        <w:t xml:space="preserve">ahrnuje mimo jiné schválení a vyhlášení programu, přípravu technické dokumentace, výběrová řízení, </w:t>
      </w:r>
      <w:r w:rsidR="00E645C9">
        <w:rPr>
          <w:rFonts w:cs="Arial"/>
          <w:lang w:eastAsia="en-US"/>
        </w:rPr>
        <w:t>vydá</w:t>
      </w:r>
      <w:r w:rsidR="009A67BE">
        <w:rPr>
          <w:rFonts w:cs="Arial"/>
          <w:lang w:eastAsia="en-US"/>
        </w:rPr>
        <w:t>vá</w:t>
      </w:r>
      <w:r w:rsidRPr="00E25F3B">
        <w:rPr>
          <w:rFonts w:cs="Arial"/>
          <w:lang w:eastAsia="en-US"/>
        </w:rPr>
        <w:t xml:space="preserve">ní </w:t>
      </w:r>
      <w:r w:rsidR="00C023BC" w:rsidRPr="00E25F3B">
        <w:rPr>
          <w:rFonts w:cs="Arial"/>
          <w:lang w:eastAsia="en-US"/>
        </w:rPr>
        <w:t>říd</w:t>
      </w:r>
      <w:r w:rsidR="00BA4CD9">
        <w:rPr>
          <w:rFonts w:cs="Arial"/>
          <w:lang w:eastAsia="en-US"/>
        </w:rPr>
        <w:t>i</w:t>
      </w:r>
      <w:r w:rsidR="00C023BC" w:rsidRPr="00E25F3B">
        <w:rPr>
          <w:rFonts w:cs="Arial"/>
          <w:lang w:eastAsia="en-US"/>
        </w:rPr>
        <w:t xml:space="preserve">cích dokumentů či </w:t>
      </w:r>
      <w:r w:rsidR="00E645C9">
        <w:rPr>
          <w:rFonts w:cs="Arial"/>
          <w:lang w:eastAsia="en-US"/>
        </w:rPr>
        <w:t xml:space="preserve">právních aktů </w:t>
      </w:r>
      <w:r w:rsidRPr="00E25F3B">
        <w:rPr>
          <w:rFonts w:cs="Arial"/>
          <w:lang w:eastAsia="en-US"/>
        </w:rPr>
        <w:t>o</w:t>
      </w:r>
      <w:r w:rsidR="005235E7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poskytnutí podpory, přípravu a realizaci projektů, kontrolu, autorizaci a provádění plateb, předkládání zpráv, monitorování účinnosti programu.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Implementační struktura </w:t>
      </w:r>
    </w:p>
    <w:p w:rsidR="003D550E" w:rsidRPr="00E25F3B" w:rsidRDefault="003D550E" w:rsidP="003D550E">
      <w:pPr>
        <w:rPr>
          <w:szCs w:val="22"/>
          <w:lang w:eastAsia="en-US"/>
        </w:rPr>
      </w:pPr>
      <w:r w:rsidRPr="00E25F3B">
        <w:rPr>
          <w:rFonts w:cs="Arial"/>
          <w:lang w:eastAsia="en-US"/>
        </w:rPr>
        <w:t>Tvoří ji subjekty na různých stupních řízení, které zajišťují realizaci OPTP. V období 2007-2013 je pouze dvoustupňová: Říd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 xml:space="preserve">cí orgán </w:t>
      </w:r>
      <w:r w:rsidR="00386B4A" w:rsidRPr="00E25F3B">
        <w:rPr>
          <w:rFonts w:cs="Arial"/>
          <w:lang w:eastAsia="en-US"/>
        </w:rPr>
        <w:t>-</w:t>
      </w:r>
      <w:r w:rsidRPr="00E25F3B">
        <w:rPr>
          <w:rFonts w:cs="Arial"/>
          <w:lang w:eastAsia="en-US"/>
        </w:rPr>
        <w:t xml:space="preserve"> </w:t>
      </w:r>
      <w:r w:rsidR="00386B4A" w:rsidRPr="00E25F3B">
        <w:rPr>
          <w:rFonts w:cs="Arial"/>
          <w:lang w:eastAsia="en-US"/>
        </w:rPr>
        <w:t>Z</w:t>
      </w:r>
      <w:r w:rsidRPr="00E25F3B">
        <w:rPr>
          <w:rFonts w:cs="Arial"/>
          <w:lang w:eastAsia="en-US"/>
        </w:rPr>
        <w:t>prostředkující subjekt. Příjemce podpory je napojen přímo na Říd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 xml:space="preserve">cí orgán </w:t>
      </w:r>
      <w:r w:rsidR="009A67BE">
        <w:rPr>
          <w:rFonts w:cs="Arial"/>
          <w:lang w:eastAsia="en-US"/>
        </w:rPr>
        <w:t xml:space="preserve">nebo </w:t>
      </w:r>
      <w:r w:rsidRPr="00E25F3B">
        <w:rPr>
          <w:rFonts w:cs="Arial"/>
          <w:lang w:eastAsia="en-US"/>
        </w:rPr>
        <w:t xml:space="preserve">na </w:t>
      </w:r>
      <w:r w:rsidR="00407125" w:rsidRPr="00E25F3B">
        <w:rPr>
          <w:rFonts w:cs="Arial"/>
          <w:lang w:eastAsia="en-US"/>
        </w:rPr>
        <w:t>Z</w:t>
      </w:r>
      <w:r w:rsidRPr="00E25F3B">
        <w:rPr>
          <w:rFonts w:cs="Arial"/>
          <w:lang w:eastAsia="en-US"/>
        </w:rPr>
        <w:t>prostředkující subjekt.</w:t>
      </w:r>
      <w:r w:rsidRPr="00E25F3B">
        <w:rPr>
          <w:szCs w:val="22"/>
          <w:lang w:eastAsia="en-US"/>
        </w:rPr>
        <w:t xml:space="preserve"> </w:t>
      </w:r>
    </w:p>
    <w:p w:rsidR="003D550E" w:rsidRPr="00E25F3B" w:rsidRDefault="00CF7B67" w:rsidP="003D550E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t>Individuální p</w:t>
      </w:r>
      <w:r w:rsidR="003D550E" w:rsidRPr="00E25F3B">
        <w:rPr>
          <w:rFonts w:cs="Arial"/>
          <w:b/>
          <w:szCs w:val="22"/>
          <w:lang w:eastAsia="en-US"/>
        </w:rPr>
        <w:t xml:space="preserve">rojekt </w:t>
      </w:r>
    </w:p>
    <w:p w:rsidR="003D550E" w:rsidRPr="00E25F3B" w:rsidRDefault="003D550E" w:rsidP="003D550E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Projekt</w:t>
      </w:r>
      <w:r w:rsidR="00C620E6" w:rsidRPr="00E25F3B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předkládá předem stanovený příjemce nebo úzký okruh příjemců na základě přímé výzvy. </w:t>
      </w:r>
    </w:p>
    <w:p w:rsidR="00F74058" w:rsidRDefault="00F74058" w:rsidP="003D550E">
      <w:pPr>
        <w:rPr>
          <w:rFonts w:cs="Arial"/>
          <w:b/>
          <w:szCs w:val="22"/>
          <w:lang w:eastAsia="en-US"/>
        </w:rPr>
      </w:pPr>
    </w:p>
    <w:p w:rsidR="003D550E" w:rsidRPr="00E25F3B" w:rsidRDefault="003D550E" w:rsidP="003D550E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lastRenderedPageBreak/>
        <w:t xml:space="preserve">Kontrola </w:t>
      </w:r>
    </w:p>
    <w:p w:rsidR="003D550E" w:rsidRPr="00E25F3B" w:rsidRDefault="003D550E" w:rsidP="003D550E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Činnost, při které se ověřuje, zda skutečný stav odpovídá stavu </w:t>
      </w:r>
      <w:r w:rsidR="00AA323F" w:rsidRPr="00E25F3B">
        <w:rPr>
          <w:rFonts w:cs="Arial"/>
          <w:szCs w:val="22"/>
          <w:lang w:eastAsia="en-US"/>
        </w:rPr>
        <w:t>ve schválené projektové žádosti</w:t>
      </w:r>
      <w:r w:rsidRPr="00E25F3B">
        <w:rPr>
          <w:rFonts w:cs="Arial"/>
          <w:szCs w:val="22"/>
          <w:lang w:eastAsia="en-US"/>
        </w:rPr>
        <w:t xml:space="preserve"> a zda existují (a jak se naplňují) opatření k dosažení souladu mezi skutečným stavem a stavem žádoucím. </w:t>
      </w:r>
    </w:p>
    <w:p w:rsidR="003D550E" w:rsidRPr="00E25F3B" w:rsidRDefault="003D550E" w:rsidP="00A831B6">
      <w:pPr>
        <w:numPr>
          <w:ilvl w:val="0"/>
          <w:numId w:val="32"/>
        </w:num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Směřuje k objektivnímu zajištění plnění závazků vyplývajících ze smlouvy </w:t>
      </w:r>
      <w:r w:rsidR="006D404D">
        <w:rPr>
          <w:rFonts w:cs="Arial"/>
          <w:szCs w:val="22"/>
          <w:lang w:eastAsia="en-US"/>
        </w:rPr>
        <w:br/>
      </w:r>
      <w:r w:rsidRPr="00E25F3B">
        <w:rPr>
          <w:rFonts w:cs="Arial"/>
          <w:szCs w:val="22"/>
          <w:lang w:eastAsia="en-US"/>
        </w:rPr>
        <w:t xml:space="preserve">o financování a k dodržování obecně závazných předpisů pro používání veřejných prostředků. </w:t>
      </w:r>
    </w:p>
    <w:p w:rsidR="003D550E" w:rsidRPr="00E25F3B" w:rsidRDefault="003D550E" w:rsidP="00A831B6">
      <w:pPr>
        <w:numPr>
          <w:ilvl w:val="0"/>
          <w:numId w:val="32"/>
        </w:num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Prověřuje</w:t>
      </w:r>
      <w:r w:rsidR="001F153C">
        <w:rPr>
          <w:rFonts w:cs="Arial"/>
          <w:szCs w:val="22"/>
          <w:lang w:eastAsia="en-US"/>
        </w:rPr>
        <w:t>:</w:t>
      </w:r>
      <w:r w:rsidRPr="00E25F3B">
        <w:rPr>
          <w:rFonts w:cs="Arial"/>
          <w:szCs w:val="22"/>
          <w:lang w:eastAsia="en-US"/>
        </w:rPr>
        <w:t xml:space="preserve"> </w:t>
      </w:r>
    </w:p>
    <w:p w:rsidR="003D550E" w:rsidRPr="00E25F3B" w:rsidRDefault="003D550E" w:rsidP="00A831B6">
      <w:pPr>
        <w:numPr>
          <w:ilvl w:val="1"/>
          <w:numId w:val="32"/>
        </w:numPr>
        <w:spacing w:before="0"/>
        <w:ind w:left="1434" w:hanging="357"/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efektivnost, hospodárnost a účel</w:t>
      </w:r>
      <w:r w:rsidR="00002AF1">
        <w:rPr>
          <w:rFonts w:cs="Arial"/>
          <w:szCs w:val="22"/>
          <w:lang w:eastAsia="en-US"/>
        </w:rPr>
        <w:t>n</w:t>
      </w:r>
      <w:r w:rsidRPr="00E25F3B">
        <w:rPr>
          <w:rFonts w:cs="Arial"/>
          <w:szCs w:val="22"/>
          <w:lang w:eastAsia="en-US"/>
        </w:rPr>
        <w:t>ost použití veřejných prostředků</w:t>
      </w:r>
      <w:r w:rsidR="001F153C">
        <w:rPr>
          <w:rFonts w:cs="Arial"/>
          <w:szCs w:val="22"/>
          <w:lang w:eastAsia="en-US"/>
        </w:rPr>
        <w:t>;</w:t>
      </w:r>
      <w:r w:rsidRPr="00E25F3B">
        <w:rPr>
          <w:rFonts w:cs="Arial"/>
          <w:szCs w:val="22"/>
          <w:lang w:eastAsia="en-US"/>
        </w:rPr>
        <w:t xml:space="preserve"> </w:t>
      </w:r>
    </w:p>
    <w:p w:rsidR="003D550E" w:rsidRPr="00E25F3B" w:rsidRDefault="003D550E" w:rsidP="00A831B6">
      <w:pPr>
        <w:numPr>
          <w:ilvl w:val="1"/>
          <w:numId w:val="32"/>
        </w:numPr>
        <w:spacing w:before="0"/>
        <w:ind w:left="1434" w:hanging="357"/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stav nakládání s majetkem a závazky. </w:t>
      </w:r>
    </w:p>
    <w:p w:rsidR="003D550E" w:rsidRPr="00E25F3B" w:rsidRDefault="003D550E" w:rsidP="00A831B6">
      <w:pPr>
        <w:numPr>
          <w:ilvl w:val="0"/>
          <w:numId w:val="32"/>
        </w:num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Zajišťuje, </w:t>
      </w:r>
      <w:r w:rsidR="009A67BE">
        <w:rPr>
          <w:rFonts w:cs="Arial"/>
          <w:szCs w:val="22"/>
          <w:lang w:eastAsia="en-US"/>
        </w:rPr>
        <w:t>zda</w:t>
      </w:r>
      <w:r w:rsidRPr="00E25F3B">
        <w:rPr>
          <w:rFonts w:cs="Arial"/>
          <w:szCs w:val="22"/>
          <w:lang w:eastAsia="en-US"/>
        </w:rPr>
        <w:t xml:space="preserve"> budou přijata opatření na odstranění zjištěných nedostatků a příčin jejich vzniku.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Kontrola Ex-ante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Předběžná kontrola, která se provádí před zahájením realizace projektu. Má za úkol ověřit věcnou správnost údajů uvedených v žádosti o podporu, ověřit stav připravenosti projektu a předejít případným problémům při realizaci a udržitelnosti projektu.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Kontrola Ex-post </w:t>
      </w:r>
    </w:p>
    <w:p w:rsidR="00A5687B" w:rsidRPr="00E25F3B" w:rsidRDefault="00A5687B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Následná kontrola prováděná po ukončení realizace projektu, která zjiš</w:t>
      </w:r>
      <w:r w:rsidR="00294C8B" w:rsidRPr="00E25F3B">
        <w:rPr>
          <w:rFonts w:cs="Arial"/>
          <w:lang w:eastAsia="en-US"/>
        </w:rPr>
        <w:t>ťuje, zda závazek, pro který byl proje</w:t>
      </w:r>
      <w:r w:rsidR="000D0F46" w:rsidRPr="00E25F3B">
        <w:rPr>
          <w:rFonts w:cs="Arial"/>
          <w:lang w:eastAsia="en-US"/>
        </w:rPr>
        <w:t>k</w:t>
      </w:r>
      <w:r w:rsidR="00294C8B" w:rsidRPr="00E25F3B">
        <w:rPr>
          <w:rFonts w:cs="Arial"/>
          <w:lang w:eastAsia="en-US"/>
        </w:rPr>
        <w:t xml:space="preserve">t schválen, je plněn. </w:t>
      </w:r>
      <w:r w:rsidR="008878E4">
        <w:rPr>
          <w:rFonts w:cs="Arial"/>
          <w:lang w:eastAsia="en-US"/>
        </w:rPr>
        <w:t xml:space="preserve">Ex-post kontrola se provádí pouze u projektů, </w:t>
      </w:r>
      <w:r w:rsidR="00F74058">
        <w:rPr>
          <w:rFonts w:cs="Arial"/>
          <w:lang w:eastAsia="en-US"/>
        </w:rPr>
        <w:t xml:space="preserve">u nichž </w:t>
      </w:r>
      <w:r w:rsidR="008878E4">
        <w:rPr>
          <w:rFonts w:cs="Arial"/>
          <w:lang w:eastAsia="en-US"/>
        </w:rPr>
        <w:t>je sledována udržitelnost.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Kontrola Interim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Kontrola prováděná v průběhu realizace projektu a</w:t>
      </w:r>
      <w:r w:rsidR="009A67BE">
        <w:rPr>
          <w:rFonts w:cs="Arial"/>
          <w:lang w:eastAsia="en-US"/>
        </w:rPr>
        <w:t>ž</w:t>
      </w:r>
      <w:r w:rsidRPr="00E25F3B">
        <w:rPr>
          <w:rFonts w:cs="Arial"/>
          <w:lang w:eastAsia="en-US"/>
        </w:rPr>
        <w:t xml:space="preserve"> </w:t>
      </w:r>
      <w:r w:rsidR="0014082A" w:rsidRPr="00E25F3B">
        <w:rPr>
          <w:rFonts w:cs="Arial"/>
          <w:lang w:eastAsia="en-US"/>
        </w:rPr>
        <w:t>d</w:t>
      </w:r>
      <w:r w:rsidRPr="00E25F3B">
        <w:rPr>
          <w:rFonts w:cs="Arial"/>
          <w:lang w:eastAsia="en-US"/>
        </w:rPr>
        <w:t xml:space="preserve">o </w:t>
      </w:r>
      <w:r w:rsidR="0014082A" w:rsidRPr="00E25F3B">
        <w:rPr>
          <w:rFonts w:cs="Arial"/>
          <w:lang w:eastAsia="en-US"/>
        </w:rPr>
        <w:t xml:space="preserve">jeho finančního </w:t>
      </w:r>
      <w:r w:rsidRPr="00E25F3B">
        <w:rPr>
          <w:rFonts w:cs="Arial"/>
          <w:lang w:eastAsia="en-US"/>
        </w:rPr>
        <w:t xml:space="preserve">ukončení. Jejím úkolem je zjistit odchylky od projektu, které by následně mohly mít negativní vliv na průběh a profinancování projektu.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Dále ověřuje postupy realizace a včasné a přesné provádění zápisů o uskutečňovaných operacích, vedení evidencí a včasnost přípravy a podávání výkazů a zpráv. Každý projekt by měl být kontrolován v rámci interim kontroly na místě alespoň 1x za dobu jeho realizace. V případě podání závěrečných </w:t>
      </w:r>
      <w:r w:rsidR="009A67BE">
        <w:rPr>
          <w:rFonts w:cs="Arial"/>
          <w:lang w:eastAsia="en-US"/>
        </w:rPr>
        <w:t>zjednodušených ž</w:t>
      </w:r>
      <w:r w:rsidRPr="00E25F3B">
        <w:rPr>
          <w:rFonts w:cs="Arial"/>
          <w:lang w:eastAsia="en-US"/>
        </w:rPr>
        <w:t xml:space="preserve">ádostí o platbu budou prováděny kontroly na místě u vzorku projektů, které byly na základě analýzy rizik vyhodnoceny jako rizikové.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Monitoring (monitorování)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Průběžné zjišťování pokroku v realizaci projektu a porovnávání získaných informací </w:t>
      </w:r>
      <w:r w:rsidR="004C25CB">
        <w:rPr>
          <w:rFonts w:cs="Arial"/>
          <w:lang w:eastAsia="en-US"/>
        </w:rPr>
        <w:br/>
      </w:r>
      <w:r w:rsidRPr="00E25F3B">
        <w:rPr>
          <w:rFonts w:cs="Arial"/>
          <w:lang w:eastAsia="en-US"/>
        </w:rPr>
        <w:t>s výchozím pře</w:t>
      </w:r>
      <w:r w:rsidR="00ED2187">
        <w:rPr>
          <w:rFonts w:cs="Arial"/>
          <w:lang w:eastAsia="en-US"/>
        </w:rPr>
        <w:t>d</w:t>
      </w:r>
      <w:r w:rsidRPr="00E25F3B">
        <w:rPr>
          <w:rFonts w:cs="Arial"/>
          <w:lang w:eastAsia="en-US"/>
        </w:rPr>
        <w:t>pokládaným plánem. Monitorování je na rozdíl od evaluace soustavnou činností, která probíhá během celého trvání projektu. Monitorování je úkol všech</w:t>
      </w:r>
      <w:r w:rsidR="00ED2187">
        <w:rPr>
          <w:rFonts w:cs="Arial"/>
          <w:lang w:eastAsia="en-US"/>
        </w:rPr>
        <w:t xml:space="preserve"> zapojených subjektů</w:t>
      </w:r>
      <w:r w:rsidRPr="00E25F3B">
        <w:rPr>
          <w:rFonts w:cs="Arial"/>
          <w:lang w:eastAsia="en-US"/>
        </w:rPr>
        <w:t xml:space="preserve">, tzn. příjemců podpory, </w:t>
      </w:r>
      <w:r w:rsidR="00ED2187">
        <w:rPr>
          <w:rFonts w:cs="Arial"/>
          <w:lang w:eastAsia="en-US"/>
        </w:rPr>
        <w:t xml:space="preserve">příp. </w:t>
      </w:r>
      <w:r w:rsidRPr="00E25F3B">
        <w:rPr>
          <w:rFonts w:cs="Arial"/>
          <w:lang w:eastAsia="en-US"/>
        </w:rPr>
        <w:t xml:space="preserve">partnerů projektu, zprostředkujících subjektů i </w:t>
      </w:r>
      <w:r w:rsidR="002E1243">
        <w:rPr>
          <w:rFonts w:cs="Arial"/>
          <w:lang w:eastAsia="en-US"/>
        </w:rPr>
        <w:t>ř</w:t>
      </w:r>
      <w:r w:rsidRPr="00E25F3B">
        <w:rPr>
          <w:rFonts w:cs="Arial"/>
          <w:lang w:eastAsia="en-US"/>
        </w:rPr>
        <w:t>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 xml:space="preserve">cího orgánu.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Monitorovací indikátory </w:t>
      </w:r>
    </w:p>
    <w:p w:rsidR="003D550E" w:rsidRPr="00E25F3B" w:rsidRDefault="003D550E" w:rsidP="00F80957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Monitorovací indikátory slouží pro monitorování průběhu a výsledk</w:t>
      </w:r>
      <w:r w:rsidR="002E1243">
        <w:rPr>
          <w:rFonts w:cs="Arial"/>
          <w:lang w:eastAsia="en-US"/>
        </w:rPr>
        <w:t>ů</w:t>
      </w:r>
      <w:r w:rsidRPr="00E25F3B">
        <w:rPr>
          <w:rFonts w:cs="Arial"/>
          <w:lang w:eastAsia="en-US"/>
        </w:rPr>
        <w:t xml:space="preserve"> realizace projektů, financovaných ze strukturálních fondů EU vzhledem ke stanoveným cílům. Indikátory poskytují zpětnou vazbu o tom, zda poskytnutá finanční podpora splnila svůj účel, tzn.</w:t>
      </w:r>
      <w:r w:rsidR="002E1243">
        <w:rPr>
          <w:rFonts w:cs="Arial"/>
          <w:lang w:eastAsia="en-US"/>
        </w:rPr>
        <w:t xml:space="preserve"> </w:t>
      </w:r>
      <w:r w:rsidRPr="00E25F3B">
        <w:rPr>
          <w:rFonts w:cs="Arial"/>
          <w:lang w:eastAsia="en-US"/>
        </w:rPr>
        <w:t>zda projekty dosáhly cílů, které žadatelé uvedli do svých žádostí o finanční podporu. Nedodržení monitorovacích ukazatelů může vést k částečnému nebo dokonce úplnému odebrání poskytnuté dotace.</w:t>
      </w:r>
    </w:p>
    <w:p w:rsidR="003D550E" w:rsidRPr="00E25F3B" w:rsidRDefault="003D550E" w:rsidP="00A831B6">
      <w:pPr>
        <w:pStyle w:val="odrakyslalev"/>
        <w:widowControl w:val="0"/>
        <w:numPr>
          <w:ilvl w:val="0"/>
          <w:numId w:val="33"/>
        </w:numPr>
        <w:spacing w:after="0"/>
        <w:rPr>
          <w:rFonts w:ascii="Arial" w:hAnsi="Arial" w:cs="Arial"/>
          <w:sz w:val="22"/>
          <w:szCs w:val="22"/>
        </w:rPr>
      </w:pPr>
      <w:r w:rsidRPr="00E25F3B">
        <w:rPr>
          <w:rFonts w:ascii="Arial" w:hAnsi="Arial" w:cs="Arial"/>
          <w:b/>
          <w:sz w:val="22"/>
          <w:szCs w:val="22"/>
        </w:rPr>
        <w:t>Indikátor výsledku</w:t>
      </w:r>
      <w:r w:rsidRPr="00E25F3B">
        <w:rPr>
          <w:rFonts w:ascii="Arial" w:hAnsi="Arial" w:cs="Arial"/>
          <w:sz w:val="22"/>
          <w:szCs w:val="22"/>
        </w:rPr>
        <w:t xml:space="preserve"> – vztahuje se k přímým a okamžitým účinkům, které projekt či program přinesl, může být fyzické nebo finanční povahy;</w:t>
      </w:r>
    </w:p>
    <w:p w:rsidR="003D550E" w:rsidRPr="00E25F3B" w:rsidRDefault="003D550E" w:rsidP="00A831B6">
      <w:pPr>
        <w:pStyle w:val="odrakyslalev"/>
        <w:widowControl w:val="0"/>
        <w:numPr>
          <w:ilvl w:val="0"/>
          <w:numId w:val="33"/>
        </w:numPr>
        <w:spacing w:before="0" w:after="0"/>
        <w:ind w:left="714" w:hanging="357"/>
        <w:rPr>
          <w:rFonts w:ascii="Arial" w:hAnsi="Arial" w:cs="Arial"/>
          <w:sz w:val="22"/>
          <w:szCs w:val="22"/>
        </w:rPr>
      </w:pPr>
      <w:r w:rsidRPr="00E25F3B">
        <w:rPr>
          <w:rFonts w:ascii="Arial" w:hAnsi="Arial" w:cs="Arial"/>
          <w:b/>
          <w:sz w:val="22"/>
          <w:szCs w:val="22"/>
        </w:rPr>
        <w:t>Indikátor výstupu</w:t>
      </w:r>
      <w:r w:rsidRPr="00E25F3B">
        <w:rPr>
          <w:rFonts w:ascii="Arial" w:hAnsi="Arial" w:cs="Arial"/>
          <w:sz w:val="22"/>
          <w:szCs w:val="22"/>
        </w:rPr>
        <w:t xml:space="preserve"> – vztahuje se k aktivitám. Měří se ve fyzických nebo peněžních jednotkách;</w:t>
      </w:r>
    </w:p>
    <w:p w:rsidR="003D550E" w:rsidRPr="00E25F3B" w:rsidRDefault="003D550E" w:rsidP="00A831B6">
      <w:pPr>
        <w:pStyle w:val="odrakyslalev"/>
        <w:widowControl w:val="0"/>
        <w:numPr>
          <w:ilvl w:val="0"/>
          <w:numId w:val="33"/>
        </w:numPr>
        <w:spacing w:before="0" w:after="0"/>
        <w:ind w:left="714" w:hanging="357"/>
        <w:rPr>
          <w:rFonts w:ascii="Arial" w:hAnsi="Arial" w:cs="Arial"/>
          <w:sz w:val="22"/>
          <w:szCs w:val="22"/>
        </w:rPr>
      </w:pPr>
      <w:r w:rsidRPr="00E25F3B">
        <w:rPr>
          <w:rFonts w:ascii="Arial" w:hAnsi="Arial" w:cs="Arial"/>
          <w:b/>
          <w:sz w:val="22"/>
          <w:szCs w:val="22"/>
        </w:rPr>
        <w:lastRenderedPageBreak/>
        <w:t>Indikátor dopadu</w:t>
      </w:r>
      <w:r w:rsidRPr="00E25F3B">
        <w:rPr>
          <w:rFonts w:ascii="Arial" w:hAnsi="Arial" w:cs="Arial"/>
          <w:sz w:val="22"/>
          <w:szCs w:val="22"/>
        </w:rPr>
        <w:t xml:space="preserve"> – vztahuje se k následkům programu, které překračují rámec bezprostředních účinků na příjemce. Je možné definovat dva typy dopadů: specifické dopady jsou účinky, které nastanou po určité časové prodlevě, nicméně souvisí přímo s provedenými akcemi; globální dopady jsou dlouhodobé účinky ovlivňující širší populaci</w:t>
      </w:r>
      <w:r w:rsidR="00394CE6">
        <w:rPr>
          <w:rFonts w:ascii="Arial" w:hAnsi="Arial" w:cs="Arial"/>
          <w:sz w:val="22"/>
          <w:szCs w:val="22"/>
        </w:rPr>
        <w:t>.</w:t>
      </w:r>
      <w:r w:rsidRPr="00E25F3B">
        <w:rPr>
          <w:rFonts w:ascii="Arial" w:hAnsi="Arial" w:cs="Arial"/>
          <w:sz w:val="22"/>
          <w:szCs w:val="22"/>
        </w:rPr>
        <w:t xml:space="preserve"> </w:t>
      </w:r>
    </w:p>
    <w:p w:rsidR="003D550E" w:rsidRPr="00E25F3B" w:rsidRDefault="003D550E" w:rsidP="003D550E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t xml:space="preserve">Monitorovací výbor (MV) </w:t>
      </w:r>
    </w:p>
    <w:p w:rsidR="003D550E" w:rsidRPr="00E25F3B" w:rsidRDefault="003D550E" w:rsidP="003D550E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Orgán zřízený dle </w:t>
      </w:r>
      <w:r w:rsidR="00384941">
        <w:rPr>
          <w:rFonts w:cs="Arial"/>
          <w:szCs w:val="22"/>
          <w:lang w:eastAsia="en-US"/>
        </w:rPr>
        <w:t>N</w:t>
      </w:r>
      <w:r w:rsidRPr="00E25F3B">
        <w:rPr>
          <w:rFonts w:cs="Arial"/>
          <w:szCs w:val="22"/>
          <w:lang w:eastAsia="en-US"/>
        </w:rPr>
        <w:t xml:space="preserve">ařízení </w:t>
      </w:r>
      <w:r w:rsidR="00384941">
        <w:rPr>
          <w:rFonts w:cs="Arial"/>
          <w:szCs w:val="22"/>
          <w:lang w:eastAsia="en-US"/>
        </w:rPr>
        <w:t xml:space="preserve">Rady (ES) </w:t>
      </w:r>
      <w:r w:rsidR="00394CE6">
        <w:rPr>
          <w:rFonts w:cs="Arial"/>
          <w:szCs w:val="22"/>
          <w:lang w:eastAsia="en-US"/>
        </w:rPr>
        <w:t xml:space="preserve">č. </w:t>
      </w:r>
      <w:r w:rsidRPr="00E25F3B">
        <w:rPr>
          <w:rFonts w:cs="Arial"/>
          <w:szCs w:val="22"/>
          <w:lang w:eastAsia="en-US"/>
        </w:rPr>
        <w:t>1083/2006 čl. 63</w:t>
      </w:r>
      <w:r w:rsidR="00394CE6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>-</w:t>
      </w:r>
      <w:r w:rsidR="00394CE6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65, který je povinen sledovat plnění celého programu, jeho účinnost a správnost provádění pomoci ze </w:t>
      </w:r>
      <w:r w:rsidR="002E1243">
        <w:rPr>
          <w:rFonts w:cs="Arial"/>
          <w:szCs w:val="22"/>
          <w:lang w:eastAsia="en-US"/>
        </w:rPr>
        <w:t>strukturálních fondů</w:t>
      </w:r>
      <w:r w:rsidRPr="00E25F3B">
        <w:rPr>
          <w:rFonts w:cs="Arial"/>
          <w:szCs w:val="22"/>
          <w:lang w:eastAsia="en-US"/>
        </w:rPr>
        <w:t xml:space="preserve">. Posuzuje a schvaluje zejména návrhy kritérií pro výběr projektů, návrhy na změnu </w:t>
      </w:r>
      <w:r w:rsidR="002E1243">
        <w:rPr>
          <w:rFonts w:cs="Arial"/>
          <w:szCs w:val="22"/>
          <w:lang w:eastAsia="en-US"/>
        </w:rPr>
        <w:t>programu</w:t>
      </w:r>
      <w:r w:rsidRPr="00E25F3B">
        <w:rPr>
          <w:rFonts w:cs="Arial"/>
          <w:szCs w:val="22"/>
          <w:lang w:eastAsia="en-US"/>
        </w:rPr>
        <w:t xml:space="preserve">, předložené výroční zprávy a závěrečnou zprávu. </w:t>
      </w:r>
    </w:p>
    <w:p w:rsidR="003D550E" w:rsidRPr="00E25F3B" w:rsidRDefault="003D550E" w:rsidP="003D550E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t xml:space="preserve">Národní strategický referenční rámec (NSRR) </w:t>
      </w:r>
    </w:p>
    <w:p w:rsidR="003D550E" w:rsidRPr="00E25F3B" w:rsidRDefault="003D550E" w:rsidP="003D550E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Představuje základní programový dokument České republiky pro využívání fondů Evropské unie v období 2007-2013. Povinnost ČR zpracovat NSRR vychází z povinností členského státu definovaných v Nařízení Rady (ES) č. 1083/2006 ze dne </w:t>
      </w:r>
      <w:smartTag w:uri="urn:schemas-microsoft-com:office:smarttags" w:element="date">
        <w:smartTagPr>
          <w:attr w:name="Year" w:val="2006"/>
          <w:attr w:name="Day" w:val="11"/>
          <w:attr w:name="Month" w:val="7"/>
          <w:attr w:name="ls" w:val="trans"/>
        </w:smartTagPr>
        <w:r w:rsidRPr="00E25F3B">
          <w:rPr>
            <w:rFonts w:cs="Arial"/>
            <w:szCs w:val="22"/>
            <w:lang w:eastAsia="en-US"/>
          </w:rPr>
          <w:t>11. července 2006</w:t>
        </w:r>
      </w:smartTag>
      <w:r w:rsidRPr="00E25F3B">
        <w:rPr>
          <w:rFonts w:cs="Arial"/>
          <w:szCs w:val="22"/>
          <w:lang w:eastAsia="en-US"/>
        </w:rPr>
        <w:t xml:space="preserve"> o</w:t>
      </w:r>
      <w:r w:rsidR="00394CE6">
        <w:rPr>
          <w:rFonts w:cs="Arial"/>
          <w:szCs w:val="22"/>
          <w:lang w:eastAsia="en-US"/>
        </w:rPr>
        <w:t> o</w:t>
      </w:r>
      <w:r w:rsidRPr="00E25F3B">
        <w:rPr>
          <w:rFonts w:cs="Arial"/>
          <w:szCs w:val="22"/>
          <w:lang w:eastAsia="en-US"/>
        </w:rPr>
        <w:t xml:space="preserve">becných ustanoveních o Evropském fondu pro regionální rozvoj, Evropském sociálním fondu a Fondu soudržnosti a o zrušení Nařízení komise (ES) č. 1260/1999. Východiskem pro zpracování návrhu </w:t>
      </w:r>
      <w:r w:rsidR="002E1243">
        <w:rPr>
          <w:rFonts w:cs="Arial"/>
          <w:szCs w:val="22"/>
          <w:lang w:eastAsia="en-US"/>
        </w:rPr>
        <w:t>NSRR</w:t>
      </w:r>
      <w:r w:rsidRPr="00E25F3B">
        <w:rPr>
          <w:rFonts w:cs="Arial"/>
          <w:szCs w:val="22"/>
          <w:lang w:eastAsia="en-US"/>
        </w:rPr>
        <w:t xml:space="preserve"> byl Národní Rozvojový Plán České republiky (NRP ČR), který byl vzat na vědomí usnesením Vlády České republiky č. 175/2006. Analytická část NSRR se zaměřuje na identifikaci klíčových silných stránek České republiky pro posilování její konkurenceschopnosti, stejně tak jako problematických míst a slabých stránek, které mohou stát v cestě udržitelnému růstu ekonomiky i společnosti. </w:t>
      </w:r>
    </w:p>
    <w:p w:rsidR="00095D13" w:rsidRPr="00E25F3B" w:rsidRDefault="002C1EC2" w:rsidP="007E1220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t>Národní orgán pro koordinaci (NOK)</w:t>
      </w:r>
    </w:p>
    <w:p w:rsidR="00095D13" w:rsidRPr="002E1243" w:rsidRDefault="005534F6" w:rsidP="007E122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E1243">
        <w:rPr>
          <w:rFonts w:cs="Arial"/>
          <w:szCs w:val="22"/>
          <w:lang w:eastAsia="en-US"/>
        </w:rPr>
        <w:t>Reprezentuje</w:t>
      </w:r>
      <w:r w:rsidRPr="00E25F3B">
        <w:rPr>
          <w:rFonts w:cs="Arial"/>
          <w:szCs w:val="22"/>
          <w:lang w:eastAsia="en-US"/>
        </w:rPr>
        <w:t xml:space="preserve"> </w:t>
      </w:r>
      <w:r w:rsidR="002C1EC2" w:rsidRPr="00E25F3B">
        <w:rPr>
          <w:rFonts w:cs="Arial"/>
          <w:szCs w:val="22"/>
          <w:lang w:eastAsia="en-US"/>
        </w:rPr>
        <w:t>C</w:t>
      </w:r>
      <w:r w:rsidR="00095D13" w:rsidRPr="00E25F3B">
        <w:rPr>
          <w:rFonts w:cs="Arial"/>
          <w:szCs w:val="22"/>
          <w:lang w:eastAsia="en-US"/>
        </w:rPr>
        <w:t>entrální metodický a koordinační orgán politiky hospodářské a sociální soudržnosti v programovacím období 2007</w:t>
      </w:r>
      <w:r w:rsidR="00394CE6">
        <w:rPr>
          <w:rFonts w:cs="Arial"/>
          <w:szCs w:val="22"/>
          <w:lang w:eastAsia="en-US"/>
        </w:rPr>
        <w:t>-</w:t>
      </w:r>
      <w:r w:rsidR="00095D13" w:rsidRPr="00E25F3B">
        <w:rPr>
          <w:rFonts w:cs="Arial"/>
          <w:szCs w:val="22"/>
          <w:lang w:eastAsia="en-US"/>
        </w:rPr>
        <w:t xml:space="preserve">2013. </w:t>
      </w:r>
      <w:r w:rsidR="002E1243" w:rsidRPr="002E1243">
        <w:rPr>
          <w:rFonts w:cs="Arial"/>
          <w:szCs w:val="22"/>
        </w:rPr>
        <w:t xml:space="preserve">Zajišťuje koordinaci všech aspektů implementačního systému ve spolupráci s MF - PCO a AO v oblasti metodického řízení finančních toků a finanční kontroly, </w:t>
      </w:r>
      <w:r w:rsidR="00095D13" w:rsidRPr="00E25F3B">
        <w:rPr>
          <w:rFonts w:cs="Arial"/>
          <w:szCs w:val="22"/>
          <w:lang w:eastAsia="en-US"/>
        </w:rPr>
        <w:t>je partnerem pro Evropskou komisi za ČR, je metodickým orgánem v oblasti implementace a centrálním orgánem pro oblast publicity a budování absorpční kapacity. NOK je říd</w:t>
      </w:r>
      <w:r w:rsidR="00BA4CD9">
        <w:rPr>
          <w:rFonts w:cs="Arial"/>
          <w:szCs w:val="22"/>
          <w:lang w:eastAsia="en-US"/>
        </w:rPr>
        <w:t>i</w:t>
      </w:r>
      <w:r w:rsidR="00095D13" w:rsidRPr="00E25F3B">
        <w:rPr>
          <w:rFonts w:cs="Arial"/>
          <w:szCs w:val="22"/>
          <w:lang w:eastAsia="en-US"/>
        </w:rPr>
        <w:t>cím orgánem pro Národní strategický referenční rámec ČR 2007</w:t>
      </w:r>
      <w:r w:rsidR="00394CE6">
        <w:rPr>
          <w:rFonts w:cs="Arial"/>
          <w:szCs w:val="22"/>
          <w:lang w:eastAsia="en-US"/>
        </w:rPr>
        <w:t>-</w:t>
      </w:r>
      <w:r w:rsidR="00095D13" w:rsidRPr="00E25F3B">
        <w:rPr>
          <w:rFonts w:cs="Arial"/>
          <w:szCs w:val="22"/>
          <w:lang w:eastAsia="en-US"/>
        </w:rPr>
        <w:t>2013.</w:t>
      </w:r>
    </w:p>
    <w:p w:rsidR="003D550E" w:rsidRPr="00E25F3B" w:rsidRDefault="003D550E" w:rsidP="003D550E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t xml:space="preserve">Nesrovnalost </w:t>
      </w:r>
    </w:p>
    <w:p w:rsidR="003D550E" w:rsidRPr="00E25F3B" w:rsidRDefault="003D550E" w:rsidP="003D550E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Pojem nesrovnalost je pro účely ochrany finančních zájmů EK a zacházení s prostředky poskytnutými ze souhrnného rozpočtu Evropských společenství definován v Nařízení Rady (ES) č. 1083/2006 o obecných ustanoveních o Evropském fondu pro regionální rozvoj, Evropském sociálním fondu a Fondu soudržnosti. „Nesrovnalostí“ se rozumí porušení právních předpisů </w:t>
      </w:r>
      <w:r w:rsidR="00B953E4">
        <w:rPr>
          <w:rFonts w:cs="Arial"/>
          <w:szCs w:val="22"/>
          <w:lang w:eastAsia="en-US"/>
        </w:rPr>
        <w:t>E</w:t>
      </w:r>
      <w:r w:rsidRPr="00E25F3B">
        <w:rPr>
          <w:rFonts w:cs="Arial"/>
          <w:szCs w:val="22"/>
          <w:lang w:eastAsia="en-US"/>
        </w:rPr>
        <w:t xml:space="preserve">S </w:t>
      </w:r>
      <w:r w:rsidR="00B953E4">
        <w:rPr>
          <w:rFonts w:cs="Arial"/>
          <w:szCs w:val="22"/>
          <w:lang w:eastAsia="en-US"/>
        </w:rPr>
        <w:t xml:space="preserve">nebo ČR v důsledku </w:t>
      </w:r>
      <w:r w:rsidRPr="00E25F3B">
        <w:rPr>
          <w:rFonts w:cs="Arial"/>
          <w:szCs w:val="22"/>
          <w:lang w:eastAsia="en-US"/>
        </w:rPr>
        <w:t>z jednání nebo opomenutí hospodářského subjektu, které vede nebo by mohlo vést ke ztrátě v souhrnném rozpočtu E</w:t>
      </w:r>
      <w:r w:rsidR="00B953E4">
        <w:rPr>
          <w:rFonts w:cs="Arial"/>
          <w:szCs w:val="22"/>
          <w:lang w:eastAsia="en-US"/>
        </w:rPr>
        <w:t>U nebo ve veřejném rozpočtu ČR</w:t>
      </w:r>
      <w:r w:rsidRPr="00E25F3B">
        <w:rPr>
          <w:rFonts w:cs="Arial"/>
          <w:szCs w:val="22"/>
          <w:lang w:eastAsia="en-US"/>
        </w:rPr>
        <w:t xml:space="preserve">, a to započtením neoprávněného výdaje do </w:t>
      </w:r>
      <w:r w:rsidR="00B953E4">
        <w:rPr>
          <w:rFonts w:cs="Arial"/>
          <w:szCs w:val="22"/>
          <w:lang w:eastAsia="en-US"/>
        </w:rPr>
        <w:t xml:space="preserve">souhrnného </w:t>
      </w:r>
      <w:r w:rsidRPr="00E25F3B">
        <w:rPr>
          <w:rFonts w:cs="Arial"/>
          <w:szCs w:val="22"/>
          <w:lang w:eastAsia="en-US"/>
        </w:rPr>
        <w:t xml:space="preserve">rozpočtu </w:t>
      </w:r>
      <w:r w:rsidR="00B953E4">
        <w:rPr>
          <w:rFonts w:cs="Arial"/>
          <w:szCs w:val="22"/>
          <w:lang w:eastAsia="en-US"/>
        </w:rPr>
        <w:t>EU nebo do veřejného rozpočtu ČR</w:t>
      </w:r>
      <w:r w:rsidRPr="00E25F3B">
        <w:rPr>
          <w:rFonts w:cs="Arial"/>
          <w:szCs w:val="22"/>
          <w:lang w:eastAsia="en-US"/>
        </w:rPr>
        <w:t xml:space="preserve">. </w:t>
      </w:r>
      <w:r w:rsidR="00800041">
        <w:rPr>
          <w:rFonts w:cs="Arial"/>
          <w:szCs w:val="22"/>
          <w:lang w:eastAsia="en-US"/>
        </w:rPr>
        <w:t>Hospodářským subjektem se rozumí subjekt zapojený do realizace programů nebo projektů spolufinancovaných z rozpočtu EU.</w:t>
      </w:r>
      <w:r w:rsidRPr="00E25F3B">
        <w:rPr>
          <w:rFonts w:cs="Arial"/>
          <w:szCs w:val="22"/>
          <w:lang w:eastAsia="en-US"/>
        </w:rPr>
        <w:t xml:space="preserve">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Oblast podpory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Tematicky vymezený rámec, jehož prostřednictvím je realizována určitá prioritní osa operačního programu, a který umožňuje spolufinancování projektů. Každý operační program se dělí na prioritní osy a ty se dále dělí na oblasti podpory. Pro jednotlivé oblasti podpory se poskytuje příspěvek Společenství a stanoví se pro ně soubor konkrétních cílů. Specifikace jednotlivých oblastí podpory poskytuje konkrétní informaci o charakteru a zaměření činností, které lze v rámci financování ze </w:t>
      </w:r>
      <w:r w:rsidR="004739FF">
        <w:rPr>
          <w:rFonts w:cs="Arial"/>
          <w:lang w:eastAsia="en-US"/>
        </w:rPr>
        <w:t>strukturálních fondů</w:t>
      </w:r>
      <w:r w:rsidRPr="00E25F3B">
        <w:rPr>
          <w:rFonts w:cs="Arial"/>
          <w:lang w:eastAsia="en-US"/>
        </w:rPr>
        <w:t xml:space="preserve"> prostřednictvím OPTP podpořit.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Operační program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Prioritní osy Národního strategického referenčního rámce (NSRR) jsou realizovány prostřednictvím Operačních programů (OP), které přispívají k dosažení jednotlivých </w:t>
      </w:r>
      <w:r w:rsidRPr="00E25F3B">
        <w:rPr>
          <w:rFonts w:cs="Arial"/>
          <w:lang w:eastAsia="en-US"/>
        </w:rPr>
        <w:lastRenderedPageBreak/>
        <w:t>specifických cílů. Operačních programů pro období 2007-2013 je v České republice celkem 2</w:t>
      </w:r>
      <w:r w:rsidR="00FF4F71">
        <w:rPr>
          <w:rFonts w:cs="Arial"/>
          <w:lang w:eastAsia="en-US"/>
        </w:rPr>
        <w:t>6</w:t>
      </w:r>
      <w:r w:rsidRPr="00E25F3B">
        <w:rPr>
          <w:rFonts w:cs="Arial"/>
          <w:lang w:eastAsia="en-US"/>
        </w:rPr>
        <w:t>, přičemž jsou rozděleny na t</w:t>
      </w:r>
      <w:r w:rsidR="00B10FFE">
        <w:rPr>
          <w:rFonts w:cs="Arial"/>
          <w:lang w:eastAsia="en-US"/>
        </w:rPr>
        <w:t>e</w:t>
      </w:r>
      <w:r w:rsidRPr="00E25F3B">
        <w:rPr>
          <w:rFonts w:cs="Arial"/>
          <w:lang w:eastAsia="en-US"/>
        </w:rPr>
        <w:t>matické OP (8), regionální OP (7), Operační programy pro Prahu (2) a O</w:t>
      </w:r>
      <w:r w:rsidR="004739FF">
        <w:rPr>
          <w:rFonts w:cs="Arial"/>
          <w:lang w:eastAsia="en-US"/>
        </w:rPr>
        <w:t>perační programy</w:t>
      </w:r>
      <w:r w:rsidRPr="00E25F3B">
        <w:rPr>
          <w:rFonts w:cs="Arial"/>
          <w:lang w:eastAsia="en-US"/>
        </w:rPr>
        <w:t xml:space="preserve"> pro územní spolupráci (</w:t>
      </w:r>
      <w:r w:rsidR="00FF4F71">
        <w:rPr>
          <w:rFonts w:cs="Arial"/>
          <w:lang w:eastAsia="en-US"/>
        </w:rPr>
        <w:t>9</w:t>
      </w:r>
      <w:r w:rsidRPr="00E25F3B">
        <w:rPr>
          <w:rFonts w:cs="Arial"/>
          <w:lang w:eastAsia="en-US"/>
        </w:rPr>
        <w:t xml:space="preserve">). OP je dokument předložený členským státem a schválený Evropskou komisí. Obsahuje strategii rozvoje s uceleným souborem cílů a prioritních os, které mají být realizovány s podporou některého ze strukturálních fondů.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Platební a certifikační orgán (PCO) </w:t>
      </w:r>
    </w:p>
    <w:p w:rsidR="003D550E" w:rsidRPr="00E25F3B" w:rsidRDefault="00294C8B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Veřejný </w:t>
      </w:r>
      <w:r w:rsidR="00B25822" w:rsidRPr="00E25F3B">
        <w:rPr>
          <w:rFonts w:cs="Arial"/>
          <w:lang w:eastAsia="en-US"/>
        </w:rPr>
        <w:t>subjekt určený členským státem pro ověřování výkazů výdajů a žádostí o platby před jejich odesláním E</w:t>
      </w:r>
      <w:r w:rsidR="004739FF">
        <w:rPr>
          <w:rFonts w:cs="Arial"/>
          <w:lang w:eastAsia="en-US"/>
        </w:rPr>
        <w:t>vropské komisi</w:t>
      </w:r>
      <w:r w:rsidR="00B25822" w:rsidRPr="00E25F3B">
        <w:rPr>
          <w:rFonts w:cs="Arial"/>
          <w:lang w:eastAsia="en-US"/>
        </w:rPr>
        <w:t>. Usnesením vlády č. 198 z 22. února 2006 byl ustaven jediný PCO v České republice, a to Ministerstvo financ</w:t>
      </w:r>
      <w:r w:rsidR="000D0F46" w:rsidRPr="00E25F3B">
        <w:rPr>
          <w:rFonts w:cs="Arial"/>
          <w:lang w:eastAsia="en-US"/>
        </w:rPr>
        <w:t>í</w:t>
      </w:r>
      <w:r w:rsidR="00B10FFE">
        <w:rPr>
          <w:rFonts w:cs="Arial"/>
          <w:lang w:eastAsia="en-US"/>
        </w:rPr>
        <w:t xml:space="preserve"> ČR</w:t>
      </w:r>
      <w:r w:rsidR="00B25822" w:rsidRPr="00E25F3B">
        <w:rPr>
          <w:rFonts w:cs="Arial"/>
          <w:lang w:eastAsia="en-US"/>
        </w:rPr>
        <w:t xml:space="preserve">, v jehož rámci </w:t>
      </w:r>
      <w:r w:rsidR="003D550E" w:rsidRPr="00E25F3B">
        <w:rPr>
          <w:rFonts w:cs="Arial"/>
          <w:lang w:eastAsia="en-US"/>
        </w:rPr>
        <w:t xml:space="preserve">funkci PCO plní pověřený útvar </w:t>
      </w:r>
      <w:r w:rsidR="00EA4573">
        <w:rPr>
          <w:rFonts w:cs="Arial"/>
          <w:lang w:eastAsia="en-US"/>
        </w:rPr>
        <w:t>o</w:t>
      </w:r>
      <w:r w:rsidR="003D550E" w:rsidRPr="00E25F3B">
        <w:rPr>
          <w:rFonts w:cs="Arial"/>
          <w:lang w:eastAsia="en-US"/>
        </w:rPr>
        <w:t>dbor Národního fondu Ministerstva financí</w:t>
      </w:r>
      <w:r w:rsidR="00772867">
        <w:rPr>
          <w:rFonts w:cs="Arial"/>
          <w:lang w:eastAsia="en-US"/>
        </w:rPr>
        <w:t xml:space="preserve"> ČR</w:t>
      </w:r>
      <w:r w:rsidR="004739FF">
        <w:rPr>
          <w:rFonts w:cs="Arial"/>
          <w:lang w:eastAsia="en-US"/>
        </w:rPr>
        <w:t>.</w:t>
      </w:r>
    </w:p>
    <w:p w:rsidR="005F5C86" w:rsidRDefault="00FB72EF" w:rsidP="006A5D2E">
      <w:pPr>
        <w:rPr>
          <w:rFonts w:cs="Arial"/>
          <w:b/>
          <w:lang w:eastAsia="en-US"/>
        </w:rPr>
      </w:pPr>
      <w:r>
        <w:rPr>
          <w:rFonts w:cs="Arial"/>
          <w:b/>
          <w:lang w:eastAsia="en-US"/>
        </w:rPr>
        <w:t xml:space="preserve">Právní akt o poskytnutí podpory </w:t>
      </w:r>
    </w:p>
    <w:p w:rsidR="006A5D2E" w:rsidRPr="00E140C8" w:rsidRDefault="006A5D2E" w:rsidP="006A5D2E">
      <w:pPr>
        <w:rPr>
          <w:rFonts w:cs="Arial"/>
          <w:lang w:eastAsia="en-US"/>
        </w:rPr>
      </w:pPr>
      <w:r w:rsidRPr="004739FF">
        <w:rPr>
          <w:rFonts w:cs="Arial"/>
          <w:lang w:eastAsia="en-US"/>
        </w:rPr>
        <w:t xml:space="preserve">Dopis </w:t>
      </w:r>
      <w:r w:rsidR="00CE3747" w:rsidRPr="004739FF">
        <w:rPr>
          <w:rFonts w:cs="Arial"/>
          <w:lang w:eastAsia="en-US"/>
        </w:rPr>
        <w:t xml:space="preserve">ředitelky </w:t>
      </w:r>
      <w:r w:rsidR="005B19F3" w:rsidRPr="004739FF">
        <w:rPr>
          <w:rFonts w:cs="Arial"/>
          <w:lang w:eastAsia="en-US"/>
        </w:rPr>
        <w:t>Říd</w:t>
      </w:r>
      <w:r w:rsidR="00BA4CD9">
        <w:rPr>
          <w:rFonts w:cs="Arial"/>
          <w:lang w:eastAsia="en-US"/>
        </w:rPr>
        <w:t>i</w:t>
      </w:r>
      <w:r w:rsidR="005B19F3" w:rsidRPr="004739FF">
        <w:rPr>
          <w:rFonts w:cs="Arial"/>
          <w:lang w:eastAsia="en-US"/>
        </w:rPr>
        <w:t xml:space="preserve">cího orgánu </w:t>
      </w:r>
      <w:r w:rsidR="00CE3747" w:rsidRPr="004739FF">
        <w:rPr>
          <w:rFonts w:cs="Arial"/>
          <w:lang w:eastAsia="en-US"/>
        </w:rPr>
        <w:t>OPTP</w:t>
      </w:r>
      <w:r w:rsidR="00E645C9" w:rsidRPr="004739FF">
        <w:rPr>
          <w:rFonts w:cs="Arial"/>
          <w:lang w:eastAsia="en-US"/>
        </w:rPr>
        <w:t xml:space="preserve"> (dále jen </w:t>
      </w:r>
      <w:r w:rsidR="0000414D">
        <w:rPr>
          <w:rFonts w:cs="Arial"/>
          <w:lang w:eastAsia="en-US"/>
        </w:rPr>
        <w:t>„</w:t>
      </w:r>
      <w:r w:rsidR="00E645C9" w:rsidRPr="004739FF">
        <w:rPr>
          <w:rFonts w:cs="Arial"/>
          <w:lang w:eastAsia="en-US"/>
        </w:rPr>
        <w:t>Dopis</w:t>
      </w:r>
      <w:r w:rsidR="0000414D">
        <w:rPr>
          <w:rFonts w:cs="Arial"/>
          <w:lang w:eastAsia="en-US"/>
        </w:rPr>
        <w:t>“</w:t>
      </w:r>
      <w:r w:rsidR="00E645C9" w:rsidRPr="004739FF">
        <w:rPr>
          <w:rFonts w:cs="Arial"/>
          <w:lang w:eastAsia="en-US"/>
        </w:rPr>
        <w:t>)</w:t>
      </w:r>
      <w:r w:rsidR="005F5C86">
        <w:rPr>
          <w:rFonts w:cs="Arial"/>
          <w:lang w:eastAsia="en-US"/>
        </w:rPr>
        <w:t xml:space="preserve">. </w:t>
      </w:r>
      <w:r w:rsidR="00E140C8">
        <w:rPr>
          <w:rFonts w:cs="Arial"/>
          <w:lang w:eastAsia="en-US"/>
        </w:rPr>
        <w:t>V</w:t>
      </w:r>
      <w:r w:rsidRPr="00E140C8">
        <w:rPr>
          <w:rFonts w:cs="Arial"/>
          <w:lang w:eastAsia="en-US"/>
        </w:rPr>
        <w:t>ydává se pro projekty MF</w:t>
      </w:r>
      <w:r w:rsidR="004739FF">
        <w:rPr>
          <w:rFonts w:cs="Arial"/>
          <w:lang w:eastAsia="en-US"/>
        </w:rPr>
        <w:t>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Prioritní osa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Jedna z priorit strategie v operačním programu realizovaná prostřednictvím projektů, které spolu vzájemně souvisí a mají konkrétní měřitelné cíle.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Projekt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Soubor aktivit, jejichž realizací v určeném časovém rámci je dosaženo požadovaného cíle a které jsou realizované a financované prostřednictvím OPTP. Cílem projektu je dospět z</w:t>
      </w:r>
      <w:r w:rsidR="004B2BB2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výchozího stavu do ideálního konečného požadovaného stavu. </w:t>
      </w:r>
    </w:p>
    <w:p w:rsidR="003D550E" w:rsidRPr="00E25F3B" w:rsidRDefault="003D550E" w:rsidP="003D550E">
      <w:pPr>
        <w:rPr>
          <w:rFonts w:cs="Arial"/>
          <w:b/>
          <w:szCs w:val="22"/>
          <w:lang w:eastAsia="en-US"/>
        </w:rPr>
      </w:pPr>
      <w:r w:rsidRPr="00E25F3B">
        <w:rPr>
          <w:rFonts w:cs="Arial"/>
          <w:b/>
          <w:szCs w:val="22"/>
          <w:lang w:eastAsia="en-US"/>
        </w:rPr>
        <w:t xml:space="preserve">Příjemce </w:t>
      </w:r>
    </w:p>
    <w:p w:rsidR="003D550E" w:rsidRPr="00E25F3B" w:rsidRDefault="003D550E" w:rsidP="003D550E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Příjemci jsou subjekty zodpovědné za zajištění realizace projektů. Příjemci připravují vlastní projekty, které realizují, a to buď vlastními silami, </w:t>
      </w:r>
      <w:r w:rsidR="004739FF">
        <w:rPr>
          <w:rFonts w:cs="Arial"/>
          <w:szCs w:val="22"/>
          <w:lang w:eastAsia="en-US"/>
        </w:rPr>
        <w:t>příp.</w:t>
      </w:r>
      <w:r w:rsidR="004739FF" w:rsidRPr="00E25F3B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ve spolupráci s partnery, nebo prostřednictvím externího dodavatele, </w:t>
      </w:r>
      <w:r w:rsidR="004739FF" w:rsidRPr="00E25F3B">
        <w:rPr>
          <w:rFonts w:cs="Arial"/>
          <w:szCs w:val="22"/>
          <w:lang w:eastAsia="en-US"/>
        </w:rPr>
        <w:t>příp</w:t>
      </w:r>
      <w:r w:rsidR="004739FF">
        <w:rPr>
          <w:rFonts w:cs="Arial"/>
          <w:szCs w:val="22"/>
          <w:lang w:eastAsia="en-US"/>
        </w:rPr>
        <w:t>.</w:t>
      </w:r>
      <w:r w:rsidR="004739FF" w:rsidRPr="00E25F3B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kombinací těchto variant. </w:t>
      </w:r>
    </w:p>
    <w:p w:rsidR="003D550E" w:rsidRPr="00384941" w:rsidRDefault="003D550E" w:rsidP="003D550E">
      <w:pPr>
        <w:rPr>
          <w:rFonts w:cs="Arial"/>
          <w:b/>
          <w:szCs w:val="22"/>
          <w:lang w:eastAsia="en-US"/>
        </w:rPr>
      </w:pPr>
      <w:r w:rsidRPr="00384941">
        <w:rPr>
          <w:rFonts w:cs="Arial"/>
          <w:b/>
          <w:szCs w:val="22"/>
          <w:lang w:eastAsia="en-US"/>
        </w:rPr>
        <w:t>Říd</w:t>
      </w:r>
      <w:r w:rsidR="00BA4CD9">
        <w:rPr>
          <w:rFonts w:cs="Arial"/>
          <w:b/>
          <w:szCs w:val="22"/>
          <w:lang w:eastAsia="en-US"/>
        </w:rPr>
        <w:t>i</w:t>
      </w:r>
      <w:r w:rsidRPr="00384941">
        <w:rPr>
          <w:rFonts w:cs="Arial"/>
          <w:b/>
          <w:szCs w:val="22"/>
          <w:lang w:eastAsia="en-US"/>
        </w:rPr>
        <w:t xml:space="preserve">cí orgán </w:t>
      </w:r>
    </w:p>
    <w:p w:rsidR="00B42462" w:rsidRDefault="003D550E" w:rsidP="00B42462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Říd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 xml:space="preserve">cí orgán nese </w:t>
      </w:r>
      <w:r w:rsidR="007E585E" w:rsidRPr="00E25F3B">
        <w:rPr>
          <w:rFonts w:cs="Arial"/>
          <w:lang w:eastAsia="en-US"/>
        </w:rPr>
        <w:t xml:space="preserve">celkovou </w:t>
      </w:r>
      <w:r w:rsidRPr="00E25F3B">
        <w:rPr>
          <w:rFonts w:cs="Arial"/>
          <w:lang w:eastAsia="en-US"/>
        </w:rPr>
        <w:t>odpovědnost za realizaci operačního programu. Pro každý operační program je určen jeden říd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>cí orgán, který sleduje, zda jsou dodržovány zásady operačních programů a zda je pomoc z fondů EU poskytovaná správně a efektivně. V ČR jsou říd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>cími orgány příslušná ministerstva</w:t>
      </w:r>
      <w:r w:rsidR="000D0F46" w:rsidRPr="00E25F3B">
        <w:rPr>
          <w:rFonts w:cs="Arial"/>
          <w:lang w:eastAsia="en-US"/>
        </w:rPr>
        <w:t>, Magistrát hl. města Prahy</w:t>
      </w:r>
      <w:r w:rsidRPr="00E25F3B">
        <w:rPr>
          <w:rFonts w:cs="Arial"/>
          <w:lang w:eastAsia="en-US"/>
        </w:rPr>
        <w:t xml:space="preserve"> nebo regionální rady. Říd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 xml:space="preserve">cí orgán může výkon některých činností delegovat na zprostředkující subjekty. </w:t>
      </w:r>
    </w:p>
    <w:p w:rsidR="00E140C8" w:rsidRPr="00E25F3B" w:rsidRDefault="00E140C8" w:rsidP="001041A2">
      <w:pPr>
        <w:spacing w:before="0"/>
        <w:rPr>
          <w:rFonts w:cs="Arial"/>
          <w:lang w:eastAsia="en-US"/>
        </w:rPr>
      </w:pPr>
    </w:p>
    <w:p w:rsidR="004739FF" w:rsidRDefault="001041A2" w:rsidP="001041A2">
      <w:pPr>
        <w:spacing w:before="0"/>
        <w:rPr>
          <w:rFonts w:cs="Arial"/>
          <w:lang w:eastAsia="en-US"/>
        </w:rPr>
      </w:pPr>
      <w:r w:rsidRPr="00E140C8">
        <w:rPr>
          <w:rFonts w:cs="Arial"/>
          <w:b/>
          <w:lang w:eastAsia="en-US"/>
        </w:rPr>
        <w:t>Říd</w:t>
      </w:r>
      <w:r w:rsidR="00BA4CD9">
        <w:rPr>
          <w:rFonts w:cs="Arial"/>
          <w:b/>
          <w:lang w:eastAsia="en-US"/>
        </w:rPr>
        <w:t>i</w:t>
      </w:r>
      <w:r w:rsidRPr="00E140C8">
        <w:rPr>
          <w:rFonts w:cs="Arial"/>
          <w:b/>
          <w:lang w:eastAsia="en-US"/>
        </w:rPr>
        <w:t>cí dokument</w:t>
      </w:r>
    </w:p>
    <w:p w:rsidR="001041A2" w:rsidRPr="00E140C8" w:rsidRDefault="00E140C8" w:rsidP="007E1220">
      <w:pPr>
        <w:rPr>
          <w:rFonts w:cs="Arial"/>
          <w:lang w:eastAsia="en-US"/>
        </w:rPr>
      </w:pPr>
      <w:r>
        <w:rPr>
          <w:rFonts w:cs="Arial"/>
          <w:lang w:eastAsia="en-US"/>
        </w:rPr>
        <w:t>Z</w:t>
      </w:r>
      <w:r w:rsidR="001041A2" w:rsidRPr="00E140C8">
        <w:rPr>
          <w:rFonts w:cs="Arial"/>
          <w:lang w:eastAsia="en-US"/>
        </w:rPr>
        <w:t>ahrnuje Registraci akce, Rozhodnutí o poskytnutí dotace, Stanovení výdajů na financování akce organizační složky státu.</w:t>
      </w:r>
    </w:p>
    <w:p w:rsidR="001041A2" w:rsidRPr="009D0F9B" w:rsidRDefault="001041A2" w:rsidP="0081123D">
      <w:pPr>
        <w:numPr>
          <w:ilvl w:val="0"/>
          <w:numId w:val="47"/>
        </w:numPr>
        <w:rPr>
          <w:rFonts w:cs="Arial"/>
          <w:lang w:eastAsia="en-US"/>
        </w:rPr>
      </w:pPr>
      <w:r w:rsidRPr="009D0F9B">
        <w:rPr>
          <w:rFonts w:cs="Arial"/>
          <w:lang w:eastAsia="en-US"/>
        </w:rPr>
        <w:t>Rozhodnutí o poskytnutí dotace – vydává se pro projekty CRR;</w:t>
      </w:r>
    </w:p>
    <w:p w:rsidR="001041A2" w:rsidRPr="009D0F9B" w:rsidRDefault="001041A2" w:rsidP="0081123D">
      <w:pPr>
        <w:numPr>
          <w:ilvl w:val="0"/>
          <w:numId w:val="47"/>
        </w:numPr>
        <w:spacing w:before="0"/>
        <w:rPr>
          <w:rFonts w:cs="Arial"/>
          <w:lang w:eastAsia="en-US"/>
        </w:rPr>
      </w:pPr>
      <w:r w:rsidRPr="009D0F9B">
        <w:rPr>
          <w:rFonts w:cs="Arial"/>
          <w:lang w:eastAsia="en-US"/>
        </w:rPr>
        <w:t>Stanovení výdajů na financování akce organizační složky státu – vydává se pro projekty MMR.</w:t>
      </w:r>
    </w:p>
    <w:p w:rsidR="001041A2" w:rsidRPr="00E25F3B" w:rsidRDefault="001041A2" w:rsidP="001041A2">
      <w:pPr>
        <w:spacing w:before="0"/>
        <w:rPr>
          <w:rFonts w:cs="Arial"/>
          <w:lang w:eastAsia="en-US"/>
        </w:rPr>
      </w:pPr>
    </w:p>
    <w:p w:rsidR="004739FF" w:rsidRDefault="003D550E" w:rsidP="00384941">
      <w:pPr>
        <w:spacing w:before="0"/>
        <w:rPr>
          <w:rFonts w:cs="Arial"/>
          <w:lang w:eastAsia="en-US"/>
        </w:rPr>
      </w:pPr>
      <w:r w:rsidRPr="00E25F3B">
        <w:rPr>
          <w:rFonts w:cs="Arial"/>
          <w:b/>
          <w:lang w:eastAsia="en-US"/>
        </w:rPr>
        <w:t xml:space="preserve">Řízení rizik </w:t>
      </w:r>
    </w:p>
    <w:p w:rsidR="00B42462" w:rsidRDefault="003D550E" w:rsidP="00B42462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Určení, měření </w:t>
      </w:r>
      <w:r w:rsidR="004739FF">
        <w:rPr>
          <w:rFonts w:cs="Arial"/>
          <w:lang w:eastAsia="en-US"/>
        </w:rPr>
        <w:t>a</w:t>
      </w:r>
      <w:r w:rsidRPr="00E25F3B">
        <w:rPr>
          <w:rFonts w:cs="Arial"/>
          <w:lang w:eastAsia="en-US"/>
        </w:rPr>
        <w:t xml:space="preserve"> vyhodnocování rizik, sledování a případné přijímání opatření vedoucích k</w:t>
      </w:r>
      <w:r w:rsidR="003056DA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omezení </w:t>
      </w:r>
      <w:r w:rsidR="004739FF">
        <w:rPr>
          <w:rFonts w:cs="Arial"/>
          <w:lang w:eastAsia="en-US"/>
        </w:rPr>
        <w:t>identifikovaných</w:t>
      </w:r>
      <w:r w:rsidR="004739FF" w:rsidRPr="00E25F3B">
        <w:rPr>
          <w:rFonts w:cs="Arial"/>
          <w:lang w:eastAsia="en-US"/>
        </w:rPr>
        <w:t xml:space="preserve"> </w:t>
      </w:r>
      <w:r w:rsidRPr="00E25F3B">
        <w:rPr>
          <w:rFonts w:cs="Arial"/>
          <w:lang w:eastAsia="en-US"/>
        </w:rPr>
        <w:t xml:space="preserve">rizik. </w:t>
      </w:r>
    </w:p>
    <w:p w:rsidR="00D35C25" w:rsidRPr="00773509" w:rsidRDefault="00D35C25" w:rsidP="00D35C25">
      <w:pPr>
        <w:rPr>
          <w:rFonts w:cs="Arial"/>
          <w:b/>
          <w:lang w:eastAsia="en-US"/>
        </w:rPr>
      </w:pPr>
      <w:r w:rsidRPr="00773509">
        <w:rPr>
          <w:rFonts w:cs="Arial"/>
          <w:b/>
          <w:lang w:eastAsia="en-US"/>
        </w:rPr>
        <w:t>Sekundární příjemci</w:t>
      </w:r>
    </w:p>
    <w:p w:rsidR="001725BE" w:rsidRDefault="00D35C25">
      <w:pPr>
        <w:rPr>
          <w:rFonts w:cs="Arial"/>
          <w:lang w:eastAsia="en-US"/>
        </w:rPr>
      </w:pPr>
      <w:r w:rsidRPr="00773509">
        <w:rPr>
          <w:rFonts w:cs="Arial"/>
          <w:lang w:eastAsia="en-US"/>
        </w:rPr>
        <w:t>Jedná se o útvary</w:t>
      </w:r>
      <w:r w:rsidR="00EA4573" w:rsidRPr="00773509">
        <w:rPr>
          <w:rFonts w:cs="Arial"/>
          <w:lang w:eastAsia="en-US"/>
        </w:rPr>
        <w:t xml:space="preserve"> na MMR</w:t>
      </w:r>
      <w:r w:rsidRPr="00773509">
        <w:rPr>
          <w:rFonts w:cs="Arial"/>
          <w:lang w:eastAsia="en-US"/>
        </w:rPr>
        <w:t xml:space="preserve"> podílející se na činnostech NOK.</w:t>
      </w:r>
    </w:p>
    <w:p w:rsidR="00BA4CD9" w:rsidRDefault="00BA4CD9" w:rsidP="003D550E">
      <w:pPr>
        <w:rPr>
          <w:rFonts w:cs="Arial"/>
          <w:b/>
          <w:lang w:eastAsia="en-US"/>
        </w:rPr>
      </w:pPr>
    </w:p>
    <w:p w:rsidR="00BA4CD9" w:rsidRDefault="00BA4CD9" w:rsidP="003D550E">
      <w:pPr>
        <w:rPr>
          <w:rFonts w:cs="Arial"/>
          <w:b/>
          <w:lang w:eastAsia="en-US"/>
        </w:rPr>
      </w:pP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773509">
        <w:rPr>
          <w:rFonts w:cs="Arial"/>
          <w:b/>
          <w:lang w:eastAsia="en-US"/>
        </w:rPr>
        <w:lastRenderedPageBreak/>
        <w:t>Souběh dotací</w:t>
      </w:r>
      <w:r w:rsidRPr="00E25F3B">
        <w:rPr>
          <w:rFonts w:cs="Arial"/>
          <w:b/>
          <w:lang w:eastAsia="en-US"/>
        </w:rPr>
        <w:t xml:space="preserve">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Každá oblast podpory programu a každý vybraný projekt bude moci čerpat prostředky pouze z jediného strukturálního fondu, současně žádný projekt nebude moci být podporován v</w:t>
      </w:r>
      <w:r w:rsidR="003056DA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>rámci jiného programu, spolufinancovaného EU nebo ČR (v tomto případě by se jednalo o</w:t>
      </w:r>
      <w:r w:rsidR="003056DA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souběh dotací).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>Udržitelnost projektu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Udržitelnost je doba, po kterou musí příjemce podpory udržet výstupy projektu. Efekty projektu musí být udrženy v nezměněné podobě zpravidla po dobu pěti let od dne ukončení fyzické realizace projektu, a to v souladu s</w:t>
      </w:r>
      <w:r w:rsidR="003056DA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>článkem 57 Nařízení Rady (ES) č. 1083/2006. Naplňování a udržení hodnot výstupů může být předmětem kontroly ze strany příslušných institucí. Při nesplnění povinnosti udržitelnosti může být žadatel v krajním případě požádán o</w:t>
      </w:r>
      <w:r w:rsidR="003056DA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vrácení dotace nebo její části.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Veřejná zakázka </w:t>
      </w:r>
    </w:p>
    <w:p w:rsidR="003D550E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Předmětem </w:t>
      </w:r>
      <w:r w:rsidR="00B25822" w:rsidRPr="00E25F3B">
        <w:rPr>
          <w:rFonts w:cs="Arial"/>
          <w:lang w:eastAsia="en-US"/>
        </w:rPr>
        <w:t>(</w:t>
      </w:r>
      <w:r w:rsidRPr="00E25F3B">
        <w:rPr>
          <w:rFonts w:cs="Arial"/>
          <w:lang w:eastAsia="en-US"/>
        </w:rPr>
        <w:t>veřejných</w:t>
      </w:r>
      <w:r w:rsidR="00B25822" w:rsidRPr="00E25F3B">
        <w:rPr>
          <w:rFonts w:cs="Arial"/>
          <w:lang w:eastAsia="en-US"/>
        </w:rPr>
        <w:t>)</w:t>
      </w:r>
      <w:r w:rsidRPr="00E25F3B">
        <w:rPr>
          <w:rFonts w:cs="Arial"/>
          <w:lang w:eastAsia="en-US"/>
        </w:rPr>
        <w:t xml:space="preserve"> zakázek je úplatné poskytnutí dodávek či služeb nebo úplatné provedení stavebních prací. Veřejná zakázka je zakázka zadavatele určeného </w:t>
      </w:r>
      <w:r w:rsidR="00D76139" w:rsidRPr="009D0F9B">
        <w:rPr>
          <w:rFonts w:cs="Arial"/>
          <w:lang w:eastAsia="en-US"/>
        </w:rPr>
        <w:t>v § 2 zákona č. 137/2006 Sb., o veřejných zakázkách, ve znění pozdějších předpisů</w:t>
      </w:r>
      <w:r w:rsidR="00D76139" w:rsidRPr="00E25F3B">
        <w:rPr>
          <w:rFonts w:cs="Arial"/>
          <w:lang w:eastAsia="en-US"/>
        </w:rPr>
        <w:t xml:space="preserve">. </w:t>
      </w:r>
      <w:r w:rsidRPr="00E25F3B">
        <w:rPr>
          <w:rFonts w:cs="Arial"/>
          <w:lang w:eastAsia="en-US"/>
        </w:rPr>
        <w:t xml:space="preserve">Veřejná zakázka, kterou je zadavatel povinen zadat podle zákona o veřejných zakázkách, musí být realizována na základě písemné smlouvy. Podle předpokládané hodnoty se veřejné zakázky dělí na veřejné zakázky malého rozsahu, podlimitní a nadlimitní. V případě veřejných zakázek je třeba přísně dbát na dodržování předpisů při zadávání veřejných zakázek. </w:t>
      </w:r>
    </w:p>
    <w:p w:rsidR="00AD5735" w:rsidRPr="00AD5735" w:rsidRDefault="00AD5735" w:rsidP="003D550E">
      <w:pPr>
        <w:rPr>
          <w:rFonts w:cs="Arial"/>
          <w:b/>
          <w:lang w:eastAsia="en-US"/>
        </w:rPr>
      </w:pPr>
      <w:r w:rsidRPr="00AD5735">
        <w:rPr>
          <w:rFonts w:cs="Arial"/>
          <w:b/>
          <w:lang w:eastAsia="en-US"/>
        </w:rPr>
        <w:t>Výběrové řízení</w:t>
      </w:r>
    </w:p>
    <w:p w:rsidR="00AF0724" w:rsidRPr="00E25F3B" w:rsidRDefault="00AD5735" w:rsidP="00AF0724">
      <w:pPr>
        <w:rPr>
          <w:rFonts w:cs="Arial"/>
          <w:szCs w:val="22"/>
        </w:rPr>
      </w:pPr>
      <w:r>
        <w:rPr>
          <w:rFonts w:cs="Arial"/>
          <w:szCs w:val="22"/>
        </w:rPr>
        <w:t>Postup zadavatele, který nepodléhá zákonu č. 137/2006 Sb., jehož účelem je zadání zakázky, a to až do uzavření smlouvy nebo do zrušení výběrového řízení.</w:t>
      </w:r>
      <w:r w:rsidR="00AF0724">
        <w:rPr>
          <w:rFonts w:cs="Arial"/>
          <w:szCs w:val="22"/>
        </w:rPr>
        <w:t xml:space="preserve"> </w:t>
      </w:r>
      <w:r w:rsidR="00AF0724" w:rsidRPr="00E25F3B">
        <w:rPr>
          <w:rFonts w:cs="Arial"/>
          <w:szCs w:val="22"/>
        </w:rPr>
        <w:t>Oblasti, které</w:t>
      </w:r>
      <w:r w:rsidR="00AF0724">
        <w:rPr>
          <w:rFonts w:cs="Arial"/>
          <w:szCs w:val="22"/>
        </w:rPr>
        <w:t> </w:t>
      </w:r>
      <w:r w:rsidR="00AF0724" w:rsidRPr="00E25F3B">
        <w:rPr>
          <w:rFonts w:cs="Arial"/>
          <w:szCs w:val="22"/>
        </w:rPr>
        <w:t>nejsou</w:t>
      </w:r>
      <w:r w:rsidR="00AF0724">
        <w:rPr>
          <w:rFonts w:cs="Arial"/>
          <w:szCs w:val="22"/>
        </w:rPr>
        <w:t> </w:t>
      </w:r>
      <w:r w:rsidR="00AF0724" w:rsidRPr="00E25F3B">
        <w:rPr>
          <w:rFonts w:cs="Arial"/>
          <w:szCs w:val="22"/>
        </w:rPr>
        <w:t>zákonem o veřejných zakázkách upraveny nebo které leží mimo oblast jeho působnosti, se řídí Závaznými postupy pro zadávání zakázek spolufinancovaných ze zdrojů Evropské Unie, nespadajících pod aplikaci zákona č. 137/2006 Sb., o veřejných zakázkách,</w:t>
      </w:r>
      <w:r w:rsidR="00567E74">
        <w:rPr>
          <w:rFonts w:cs="Arial"/>
          <w:szCs w:val="22"/>
        </w:rPr>
        <w:t xml:space="preserve"> </w:t>
      </w:r>
      <w:r w:rsidR="00AF0724" w:rsidRPr="00E25F3B">
        <w:rPr>
          <w:rFonts w:cs="Arial"/>
          <w:szCs w:val="22"/>
        </w:rPr>
        <w:t>v programovém období 2007-2013, jež vláda schválila usnesením č. 48 ze dne 12. 1. 2009.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Výzva pro předkládání projektů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Dokument určený pro potenciální žadatele uveřejněný na webových stránkách </w:t>
      </w:r>
      <w:hyperlink r:id="rId10" w:history="1">
        <w:r w:rsidRPr="00E25F3B">
          <w:rPr>
            <w:rStyle w:val="Hypertextovodkaz"/>
            <w:rFonts w:ascii="Arial" w:hAnsi="Arial" w:cs="Arial"/>
            <w:lang w:val="cs-CZ"/>
          </w:rPr>
          <w:t>www.strukturalni-fondy.cz</w:t>
        </w:r>
      </w:hyperlink>
      <w:r w:rsidRPr="00E25F3B">
        <w:rPr>
          <w:rFonts w:cs="Arial"/>
          <w:lang w:eastAsia="en-US"/>
        </w:rPr>
        <w:t>, popřípadě na jiných stránkách vyhlašovatele, a zároveň inzerovaný v tisku. Obsahuje informace o dané oblasti podpory, o podporovaných aktivitách a cílových skupinách. Stanovuje maxima a minima podpory na jeden projekt, vymezení oprávněných žadatelů, termín</w:t>
      </w:r>
      <w:r w:rsidR="002C60BE" w:rsidRPr="00E25F3B">
        <w:rPr>
          <w:rFonts w:cs="Arial"/>
          <w:lang w:eastAsia="en-US"/>
        </w:rPr>
        <w:t>,</w:t>
      </w:r>
      <w:r w:rsidRPr="00E25F3B">
        <w:rPr>
          <w:rFonts w:cs="Arial"/>
          <w:lang w:eastAsia="en-US"/>
        </w:rPr>
        <w:t xml:space="preserve"> do kdy lze předkládat žádosti a na jakou adresu, ale také informaci o způsobilých výdajích, hodnocení a výběru projektů a další. </w:t>
      </w:r>
    </w:p>
    <w:p w:rsidR="006D2245" w:rsidRDefault="006D2245" w:rsidP="003D550E">
      <w:pPr>
        <w:rPr>
          <w:rFonts w:cs="Arial"/>
          <w:b/>
          <w:lang w:eastAsia="en-US"/>
        </w:rPr>
      </w:pPr>
      <w:r w:rsidRPr="00813CA2">
        <w:rPr>
          <w:rFonts w:cs="Arial"/>
          <w:b/>
          <w:lang w:eastAsia="en-US"/>
        </w:rPr>
        <w:t>Zadávací řízení</w:t>
      </w:r>
      <w:r w:rsidR="00813CA2">
        <w:rPr>
          <w:rFonts w:cs="Arial"/>
          <w:b/>
          <w:lang w:eastAsia="en-US"/>
        </w:rPr>
        <w:t xml:space="preserve"> </w:t>
      </w:r>
    </w:p>
    <w:p w:rsidR="00813CA2" w:rsidRDefault="00813CA2" w:rsidP="00813CA2">
      <w:pPr>
        <w:rPr>
          <w:rFonts w:cs="Arial"/>
          <w:b/>
          <w:lang w:eastAsia="en-US"/>
        </w:rPr>
      </w:pPr>
      <w:r>
        <w:rPr>
          <w:rFonts w:cs="Arial"/>
          <w:szCs w:val="22"/>
        </w:rPr>
        <w:t xml:space="preserve">Postup zadavatele, který se řídí zákonem č. 137/2006 Sb., jehož účelem je zadání veřejné zakázky, a to až do uzavření smlouvy nebo do zrušení zadávacího řízení.  </w:t>
      </w: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Způsobilé výdaje </w:t>
      </w:r>
    </w:p>
    <w:p w:rsidR="003D550E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Výdaje, které byly uskutečněny v rámci období stanoveného v</w:t>
      </w:r>
      <w:r w:rsidR="006F3008" w:rsidRPr="00E25F3B">
        <w:rPr>
          <w:rFonts w:cs="Arial"/>
          <w:lang w:eastAsia="en-US"/>
        </w:rPr>
        <w:t> říd</w:t>
      </w:r>
      <w:r w:rsidR="00BA4CD9">
        <w:rPr>
          <w:rFonts w:cs="Arial"/>
          <w:lang w:eastAsia="en-US"/>
        </w:rPr>
        <w:t>i</w:t>
      </w:r>
      <w:r w:rsidR="006F3008" w:rsidRPr="00E25F3B">
        <w:rPr>
          <w:rFonts w:cs="Arial"/>
          <w:lang w:eastAsia="en-US"/>
        </w:rPr>
        <w:t>cím dokumentu či v</w:t>
      </w:r>
      <w:r w:rsidR="003056DA">
        <w:rPr>
          <w:rFonts w:cs="Arial"/>
          <w:lang w:eastAsia="en-US"/>
        </w:rPr>
        <w:t> </w:t>
      </w:r>
      <w:r w:rsidRPr="00E25F3B">
        <w:rPr>
          <w:rFonts w:cs="Arial"/>
          <w:lang w:eastAsia="en-US"/>
        </w:rPr>
        <w:t xml:space="preserve">právním aktu o poskytnutí podpory, a které jsou v souladu s příslušnými předpisy EU a ČR. Tyto výdaje lze hradit z prostředků OPTP. </w:t>
      </w:r>
    </w:p>
    <w:p w:rsidR="003D550E" w:rsidRPr="00E25F3B" w:rsidRDefault="007012F1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t xml:space="preserve">Zprostředkující subjekt </w:t>
      </w:r>
      <w:r w:rsidR="003D550E" w:rsidRPr="00E25F3B">
        <w:rPr>
          <w:rFonts w:cs="Arial"/>
          <w:b/>
          <w:lang w:eastAsia="en-US"/>
        </w:rPr>
        <w:t xml:space="preserve"> </w:t>
      </w:r>
    </w:p>
    <w:p w:rsidR="003D550E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Subjekt, na který </w:t>
      </w:r>
      <w:r w:rsidR="00807A59">
        <w:rPr>
          <w:rFonts w:cs="Arial"/>
          <w:lang w:eastAsia="en-US"/>
        </w:rPr>
        <w:t>ř</w:t>
      </w:r>
      <w:r w:rsidRPr="00E25F3B">
        <w:rPr>
          <w:rFonts w:cs="Arial"/>
          <w:lang w:eastAsia="en-US"/>
        </w:rPr>
        <w:t>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 xml:space="preserve">cí orgán deleguje výkon některých svých činností. Rozsah delegovaných činností je stanoven formou písemné dohody mezi </w:t>
      </w:r>
      <w:r w:rsidR="00807A59">
        <w:rPr>
          <w:rFonts w:cs="Arial"/>
          <w:lang w:eastAsia="en-US"/>
        </w:rPr>
        <w:t>ř</w:t>
      </w:r>
      <w:r w:rsidRPr="00E25F3B">
        <w:rPr>
          <w:rFonts w:cs="Arial"/>
          <w:lang w:eastAsia="en-US"/>
        </w:rPr>
        <w:t>íd</w:t>
      </w:r>
      <w:r w:rsidR="00BA4CD9">
        <w:rPr>
          <w:rFonts w:cs="Arial"/>
          <w:lang w:eastAsia="en-US"/>
        </w:rPr>
        <w:t>i</w:t>
      </w:r>
      <w:r w:rsidRPr="00E25F3B">
        <w:rPr>
          <w:rFonts w:cs="Arial"/>
          <w:lang w:eastAsia="en-US"/>
        </w:rPr>
        <w:t>cím orgánem a zprostředkujícím subjektem. Zprostředkujícím subjektem OPTP je Centrum pro regionální rozvoj</w:t>
      </w:r>
      <w:r w:rsidR="00807A59">
        <w:rPr>
          <w:rFonts w:cs="Arial"/>
          <w:lang w:eastAsia="en-US"/>
        </w:rPr>
        <w:t xml:space="preserve"> ČR</w:t>
      </w:r>
      <w:r w:rsidRPr="00E25F3B">
        <w:rPr>
          <w:rFonts w:cs="Arial"/>
          <w:lang w:eastAsia="en-US"/>
        </w:rPr>
        <w:t xml:space="preserve">. </w:t>
      </w:r>
    </w:p>
    <w:p w:rsidR="00BA4CD9" w:rsidRPr="00E25F3B" w:rsidRDefault="00BA4CD9" w:rsidP="003D550E">
      <w:pPr>
        <w:rPr>
          <w:rFonts w:cs="Arial"/>
          <w:lang w:eastAsia="en-US"/>
        </w:rPr>
      </w:pPr>
    </w:p>
    <w:p w:rsidR="003D550E" w:rsidRPr="00E25F3B" w:rsidRDefault="003D550E" w:rsidP="003D550E">
      <w:pPr>
        <w:rPr>
          <w:rFonts w:cs="Arial"/>
          <w:b/>
          <w:lang w:eastAsia="en-US"/>
        </w:rPr>
      </w:pPr>
      <w:r w:rsidRPr="00E25F3B">
        <w:rPr>
          <w:rFonts w:cs="Arial"/>
          <w:b/>
          <w:lang w:eastAsia="en-US"/>
        </w:rPr>
        <w:lastRenderedPageBreak/>
        <w:t xml:space="preserve">Žadatel </w:t>
      </w:r>
    </w:p>
    <w:p w:rsidR="003D550E" w:rsidRPr="00E25F3B" w:rsidRDefault="003D550E" w:rsidP="003D550E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Subjekt, který předkládá svou projektovou žádost k hodnocení za účelem získání podpory ze strukturálních fondů, resp. z OPTP.</w:t>
      </w:r>
    </w:p>
    <w:p w:rsidR="003D550E" w:rsidRPr="00E25F3B" w:rsidRDefault="003D550E" w:rsidP="003D550E">
      <w:pPr>
        <w:pStyle w:val="S1"/>
        <w:pageBreakBefore/>
        <w:tabs>
          <w:tab w:val="clear" w:pos="360"/>
        </w:tabs>
        <w:rPr>
          <w:rFonts w:cs="Arial"/>
        </w:rPr>
      </w:pPr>
      <w:bookmarkStart w:id="24" w:name="_Toc243199643"/>
      <w:bookmarkStart w:id="25" w:name="_Toc330911929"/>
      <w:r w:rsidRPr="00E25F3B">
        <w:rPr>
          <w:rFonts w:cs="Arial"/>
        </w:rPr>
        <w:lastRenderedPageBreak/>
        <w:t>Seznam použitých zkratek</w:t>
      </w:r>
      <w:bookmarkEnd w:id="24"/>
      <w:bookmarkEnd w:id="25"/>
      <w:r w:rsidRPr="00E25F3B">
        <w:rPr>
          <w:rFonts w:cs="Arial"/>
        </w:rPr>
        <w:t xml:space="preserve"> </w:t>
      </w:r>
    </w:p>
    <w:p w:rsidR="003D550E" w:rsidRPr="00E25F3B" w:rsidRDefault="003D550E" w:rsidP="003D550E">
      <w:pPr>
        <w:rPr>
          <w:rFonts w:cs="Arial"/>
        </w:rPr>
      </w:pPr>
    </w:p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46"/>
        <w:gridCol w:w="9072"/>
      </w:tblGrid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BA4CD9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AO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BA4CD9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Auditní orgán (odbor MF)</w:t>
            </w:r>
          </w:p>
        </w:tc>
      </w:tr>
      <w:tr w:rsidR="00757546" w:rsidRPr="00E25F3B">
        <w:trPr>
          <w:trHeight w:val="454"/>
          <w:jc w:val="center"/>
        </w:trPr>
        <w:tc>
          <w:tcPr>
            <w:tcW w:w="1346" w:type="dxa"/>
          </w:tcPr>
          <w:p w:rsidR="00757546" w:rsidRPr="00E25F3B" w:rsidRDefault="00757546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CRR</w:t>
            </w:r>
          </w:p>
        </w:tc>
        <w:tc>
          <w:tcPr>
            <w:tcW w:w="9072" w:type="dxa"/>
            <w:vAlign w:val="center"/>
          </w:tcPr>
          <w:p w:rsidR="00757546" w:rsidRPr="00E25F3B" w:rsidRDefault="00757546" w:rsidP="00EC52F2">
            <w:pPr>
              <w:spacing w:before="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Centrum pro regionální rozvoj ČR</w:t>
            </w:r>
          </w:p>
        </w:tc>
      </w:tr>
      <w:tr w:rsidR="00757546" w:rsidRPr="00E25F3B">
        <w:trPr>
          <w:trHeight w:val="454"/>
          <w:jc w:val="center"/>
        </w:trPr>
        <w:tc>
          <w:tcPr>
            <w:tcW w:w="1346" w:type="dxa"/>
          </w:tcPr>
          <w:p w:rsidR="00757546" w:rsidRPr="00E25F3B" w:rsidRDefault="00757546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ČR</w:t>
            </w:r>
          </w:p>
        </w:tc>
        <w:tc>
          <w:tcPr>
            <w:tcW w:w="9072" w:type="dxa"/>
            <w:vAlign w:val="center"/>
          </w:tcPr>
          <w:p w:rsidR="00757546" w:rsidRPr="00E25F3B" w:rsidRDefault="00757546" w:rsidP="001D3521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Česká republika</w:t>
            </w:r>
          </w:p>
        </w:tc>
      </w:tr>
      <w:tr w:rsidR="00FE0A42" w:rsidRPr="00E25F3B">
        <w:trPr>
          <w:trHeight w:val="454"/>
          <w:jc w:val="center"/>
        </w:trPr>
        <w:tc>
          <w:tcPr>
            <w:tcW w:w="1346" w:type="dxa"/>
          </w:tcPr>
          <w:p w:rsidR="00FE0A42" w:rsidRPr="00E25F3B" w:rsidRDefault="00FE0A42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DIS</w:t>
            </w:r>
          </w:p>
        </w:tc>
        <w:tc>
          <w:tcPr>
            <w:tcW w:w="9072" w:type="dxa"/>
            <w:vAlign w:val="center"/>
          </w:tcPr>
          <w:p w:rsidR="00FE0A42" w:rsidRPr="00E25F3B" w:rsidRDefault="00FE0A42" w:rsidP="001D3521">
            <w:pPr>
              <w:spacing w:befor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Dotační informační systém</w:t>
            </w:r>
          </w:p>
        </w:tc>
      </w:tr>
      <w:tr w:rsidR="005439B8" w:rsidRPr="00E25F3B">
        <w:trPr>
          <w:trHeight w:val="454"/>
          <w:jc w:val="center"/>
        </w:trPr>
        <w:tc>
          <w:tcPr>
            <w:tcW w:w="1346" w:type="dxa"/>
          </w:tcPr>
          <w:p w:rsidR="005439B8" w:rsidRPr="00E25F3B" w:rsidRDefault="005439B8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EDS</w:t>
            </w:r>
          </w:p>
        </w:tc>
        <w:tc>
          <w:tcPr>
            <w:tcW w:w="9072" w:type="dxa"/>
            <w:vAlign w:val="center"/>
          </w:tcPr>
          <w:p w:rsidR="005439B8" w:rsidRPr="00E25F3B" w:rsidRDefault="005439B8" w:rsidP="001D3521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Evidenční dotační systém</w:t>
            </w:r>
          </w:p>
        </w:tc>
      </w:tr>
      <w:tr w:rsidR="002C551A" w:rsidRPr="00E25F3B">
        <w:trPr>
          <w:trHeight w:val="454"/>
          <w:jc w:val="center"/>
        </w:trPr>
        <w:tc>
          <w:tcPr>
            <w:tcW w:w="1346" w:type="dxa"/>
          </w:tcPr>
          <w:p w:rsidR="002C551A" w:rsidRPr="00E25F3B" w:rsidRDefault="002C551A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EK</w:t>
            </w:r>
          </w:p>
        </w:tc>
        <w:tc>
          <w:tcPr>
            <w:tcW w:w="9072" w:type="dxa"/>
            <w:vAlign w:val="center"/>
          </w:tcPr>
          <w:p w:rsidR="002C551A" w:rsidRPr="00E25F3B" w:rsidRDefault="002C551A" w:rsidP="00EC52F2">
            <w:pPr>
              <w:spacing w:before="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Evropská komise</w:t>
            </w:r>
          </w:p>
        </w:tc>
      </w:tr>
      <w:tr w:rsidR="00D86746" w:rsidRPr="00E25F3B">
        <w:trPr>
          <w:trHeight w:val="454"/>
          <w:jc w:val="center"/>
        </w:trPr>
        <w:tc>
          <w:tcPr>
            <w:tcW w:w="1346" w:type="dxa"/>
          </w:tcPr>
          <w:p w:rsidR="00D86746" w:rsidRPr="00E25F3B" w:rsidRDefault="00D86746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EMZ</w:t>
            </w:r>
          </w:p>
        </w:tc>
        <w:tc>
          <w:tcPr>
            <w:tcW w:w="9072" w:type="dxa"/>
            <w:vAlign w:val="center"/>
          </w:tcPr>
          <w:p w:rsidR="00D86746" w:rsidRPr="00E25F3B" w:rsidRDefault="00D86746" w:rsidP="00EC52F2">
            <w:pPr>
              <w:spacing w:before="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Etapová monitorovací zpráva</w:t>
            </w:r>
          </w:p>
        </w:tc>
      </w:tr>
      <w:tr w:rsidR="002C551A" w:rsidRPr="00E25F3B">
        <w:trPr>
          <w:trHeight w:val="454"/>
          <w:jc w:val="center"/>
        </w:trPr>
        <w:tc>
          <w:tcPr>
            <w:tcW w:w="1346" w:type="dxa"/>
          </w:tcPr>
          <w:p w:rsidR="002C551A" w:rsidRPr="00E25F3B" w:rsidRDefault="002C551A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ERDF</w:t>
            </w:r>
          </w:p>
        </w:tc>
        <w:tc>
          <w:tcPr>
            <w:tcW w:w="9072" w:type="dxa"/>
            <w:vAlign w:val="center"/>
          </w:tcPr>
          <w:p w:rsidR="002C551A" w:rsidRPr="00E25F3B" w:rsidRDefault="002C551A" w:rsidP="00EC52F2">
            <w:pPr>
              <w:spacing w:before="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Evropský fond pro regionální rozvoj (European Regional Development Fund)</w:t>
            </w:r>
          </w:p>
        </w:tc>
      </w:tr>
      <w:tr w:rsidR="002C551A" w:rsidRPr="00E25F3B">
        <w:trPr>
          <w:trHeight w:val="454"/>
          <w:jc w:val="center"/>
        </w:trPr>
        <w:tc>
          <w:tcPr>
            <w:tcW w:w="1346" w:type="dxa"/>
          </w:tcPr>
          <w:p w:rsidR="002C551A" w:rsidRPr="00E25F3B" w:rsidRDefault="002C551A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ES</w:t>
            </w:r>
          </w:p>
        </w:tc>
        <w:tc>
          <w:tcPr>
            <w:tcW w:w="9072" w:type="dxa"/>
            <w:vAlign w:val="center"/>
          </w:tcPr>
          <w:p w:rsidR="002C551A" w:rsidRPr="00E25F3B" w:rsidRDefault="002C551A" w:rsidP="00EC52F2">
            <w:pPr>
              <w:spacing w:before="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Evropská společenství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2C551A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EU</w:t>
            </w:r>
          </w:p>
        </w:tc>
        <w:tc>
          <w:tcPr>
            <w:tcW w:w="9072" w:type="dxa"/>
            <w:vAlign w:val="center"/>
          </w:tcPr>
          <w:p w:rsidR="003D550E" w:rsidRPr="00E25F3B" w:rsidRDefault="002C551A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Evropská unie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FÚ</w:t>
            </w:r>
            <w:r w:rsidR="00E64169" w:rsidRPr="00E25F3B">
              <w:rPr>
                <w:rFonts w:cs="Arial"/>
                <w:szCs w:val="22"/>
              </w:rPr>
              <w:t>1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Finanční útvar</w:t>
            </w:r>
            <w:r w:rsidR="00E64169" w:rsidRPr="00E25F3B">
              <w:rPr>
                <w:rFonts w:cs="Arial"/>
                <w:szCs w:val="22"/>
              </w:rPr>
              <w:t xml:space="preserve"> – </w:t>
            </w:r>
            <w:r w:rsidR="00EA4573">
              <w:rPr>
                <w:rFonts w:cs="Arial"/>
                <w:szCs w:val="22"/>
              </w:rPr>
              <w:t>o</w:t>
            </w:r>
            <w:r w:rsidR="00E64169" w:rsidRPr="00E25F3B">
              <w:rPr>
                <w:rFonts w:cs="Arial"/>
                <w:szCs w:val="22"/>
              </w:rPr>
              <w:t>dbor rozpočtu MMR</w:t>
            </w:r>
          </w:p>
        </w:tc>
      </w:tr>
      <w:tr w:rsidR="00A145C1" w:rsidRPr="00E25F3B">
        <w:trPr>
          <w:trHeight w:val="454"/>
          <w:jc w:val="center"/>
        </w:trPr>
        <w:tc>
          <w:tcPr>
            <w:tcW w:w="1346" w:type="dxa"/>
          </w:tcPr>
          <w:p w:rsidR="00A145C1" w:rsidRPr="00E25F3B" w:rsidRDefault="00A145C1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FÚ2</w:t>
            </w:r>
          </w:p>
        </w:tc>
        <w:tc>
          <w:tcPr>
            <w:tcW w:w="9072" w:type="dxa"/>
            <w:vAlign w:val="center"/>
          </w:tcPr>
          <w:p w:rsidR="00A145C1" w:rsidRPr="00E25F3B" w:rsidRDefault="00A145C1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Finanční útvar – </w:t>
            </w:r>
            <w:r w:rsidR="00EA4573">
              <w:rPr>
                <w:rFonts w:cs="Arial"/>
                <w:szCs w:val="22"/>
              </w:rPr>
              <w:t>o</w:t>
            </w:r>
            <w:r w:rsidRPr="00E25F3B">
              <w:rPr>
                <w:rFonts w:cs="Arial"/>
                <w:szCs w:val="22"/>
              </w:rPr>
              <w:t>dbor účetnictví a finančních služeb MMR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FS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Fond soudržnosti</w:t>
            </w:r>
          </w:p>
        </w:tc>
      </w:tr>
      <w:tr w:rsidR="004B1225" w:rsidRPr="00E25F3B">
        <w:trPr>
          <w:trHeight w:val="454"/>
          <w:jc w:val="center"/>
        </w:trPr>
        <w:tc>
          <w:tcPr>
            <w:tcW w:w="1346" w:type="dxa"/>
          </w:tcPr>
          <w:p w:rsidR="004B1225" w:rsidRPr="00E25F3B" w:rsidRDefault="004B1225" w:rsidP="00736C5F">
            <w:pPr>
              <w:jc w:val="right"/>
              <w:rPr>
                <w:rFonts w:cs="Arial"/>
                <w:szCs w:val="22"/>
              </w:rPr>
            </w:pPr>
            <w:proofErr w:type="spellStart"/>
            <w:r w:rsidRPr="00E25F3B">
              <w:rPr>
                <w:rFonts w:cs="Arial"/>
                <w:szCs w:val="22"/>
              </w:rPr>
              <w:t>HoP</w:t>
            </w:r>
            <w:proofErr w:type="spellEnd"/>
          </w:p>
        </w:tc>
        <w:tc>
          <w:tcPr>
            <w:tcW w:w="9072" w:type="dxa"/>
            <w:vAlign w:val="center"/>
          </w:tcPr>
          <w:p w:rsidR="004B1225" w:rsidRPr="00E25F3B" w:rsidRDefault="004B1225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Hlášení o pokroku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HSS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Hospodářská a sociální soudržnost</w:t>
            </w:r>
          </w:p>
        </w:tc>
      </w:tr>
      <w:tr w:rsidR="002C551A" w:rsidRPr="00E25F3B">
        <w:trPr>
          <w:trHeight w:val="454"/>
          <w:jc w:val="center"/>
        </w:trPr>
        <w:tc>
          <w:tcPr>
            <w:tcW w:w="1346" w:type="dxa"/>
          </w:tcPr>
          <w:p w:rsidR="002C551A" w:rsidRPr="00E25F3B" w:rsidRDefault="002C551A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IS</w:t>
            </w:r>
          </w:p>
        </w:tc>
        <w:tc>
          <w:tcPr>
            <w:tcW w:w="9072" w:type="dxa"/>
            <w:vAlign w:val="center"/>
          </w:tcPr>
          <w:p w:rsidR="002C551A" w:rsidRPr="00E25F3B" w:rsidRDefault="002C551A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</w:rPr>
              <w:t>Informační systém</w:t>
            </w:r>
          </w:p>
        </w:tc>
      </w:tr>
      <w:tr w:rsidR="00C8774B" w:rsidRPr="00E25F3B">
        <w:trPr>
          <w:trHeight w:val="454"/>
          <w:jc w:val="center"/>
        </w:trPr>
        <w:tc>
          <w:tcPr>
            <w:tcW w:w="1346" w:type="dxa"/>
          </w:tcPr>
          <w:p w:rsidR="00C8774B" w:rsidRPr="00E25F3B" w:rsidRDefault="00C8774B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ISSP</w:t>
            </w:r>
          </w:p>
        </w:tc>
        <w:tc>
          <w:tcPr>
            <w:tcW w:w="9072" w:type="dxa"/>
            <w:vAlign w:val="center"/>
          </w:tcPr>
          <w:p w:rsidR="00C8774B" w:rsidRPr="00E25F3B" w:rsidRDefault="00C8774B" w:rsidP="00EC52F2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Integrovaný systém státní pokladny</w:t>
            </w:r>
          </w:p>
        </w:tc>
      </w:tr>
      <w:tr w:rsidR="00E307F9" w:rsidRPr="00E25F3B">
        <w:trPr>
          <w:trHeight w:val="454"/>
          <w:jc w:val="center"/>
        </w:trPr>
        <w:tc>
          <w:tcPr>
            <w:tcW w:w="1346" w:type="dxa"/>
          </w:tcPr>
          <w:p w:rsidR="00E307F9" w:rsidRPr="00E25F3B" w:rsidRDefault="00E307F9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szCs w:val="22"/>
              </w:rPr>
              <w:t>IS VZ US</w:t>
            </w:r>
          </w:p>
        </w:tc>
        <w:tc>
          <w:tcPr>
            <w:tcW w:w="9072" w:type="dxa"/>
            <w:vAlign w:val="center"/>
          </w:tcPr>
          <w:p w:rsidR="00E307F9" w:rsidRPr="00E25F3B" w:rsidRDefault="00E307F9" w:rsidP="00EC52F2">
            <w:pPr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Informační systém o veřejných zakázkách – uveřejňovací subsystém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MF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Ministerstvo financí 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MFTK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</w:rPr>
              <w:t>Metodik</w:t>
            </w:r>
            <w:r w:rsidR="00807A59">
              <w:rPr>
                <w:rFonts w:cs="Arial"/>
              </w:rPr>
              <w:t>a</w:t>
            </w:r>
            <w:r w:rsidRPr="00E25F3B">
              <w:rPr>
                <w:rFonts w:cs="Arial"/>
              </w:rPr>
              <w:t xml:space="preserve"> finančních toků a kontroly programů spolufinancovaných ze strukturálních fondů a Fondu soudržnosti a Evropského rybářského fondu na programové období 2007–2013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MMR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Ministerstvo pro místní rozvoj </w:t>
            </w:r>
          </w:p>
        </w:tc>
      </w:tr>
      <w:tr w:rsidR="0004068E" w:rsidRPr="00E25F3B">
        <w:trPr>
          <w:trHeight w:val="454"/>
          <w:jc w:val="center"/>
        </w:trPr>
        <w:tc>
          <w:tcPr>
            <w:tcW w:w="1346" w:type="dxa"/>
          </w:tcPr>
          <w:p w:rsidR="0004068E" w:rsidRPr="00E25F3B" w:rsidRDefault="0004068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MP</w:t>
            </w:r>
          </w:p>
        </w:tc>
        <w:tc>
          <w:tcPr>
            <w:tcW w:w="9072" w:type="dxa"/>
            <w:vAlign w:val="center"/>
          </w:tcPr>
          <w:p w:rsidR="0004068E" w:rsidRPr="00E25F3B" w:rsidRDefault="0004068E" w:rsidP="001D3521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Metodický pokyn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NF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Národní fond (odbor MF)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NKÚ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Nejvyšší kontrolní úřad ČR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NOK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Národní orgán pro koordinaci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NSRR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Národní strategický referenční rámec</w:t>
            </w:r>
          </w:p>
        </w:tc>
      </w:tr>
      <w:tr w:rsidR="001C61B7" w:rsidRPr="00E25F3B">
        <w:trPr>
          <w:trHeight w:val="454"/>
          <w:jc w:val="center"/>
        </w:trPr>
        <w:tc>
          <w:tcPr>
            <w:tcW w:w="1346" w:type="dxa"/>
          </w:tcPr>
          <w:p w:rsidR="001C61B7" w:rsidRPr="00E25F3B" w:rsidRDefault="001C61B7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SOIA</w:t>
            </w:r>
          </w:p>
        </w:tc>
        <w:tc>
          <w:tcPr>
            <w:tcW w:w="9072" w:type="dxa"/>
            <w:vAlign w:val="center"/>
          </w:tcPr>
          <w:p w:rsidR="001C61B7" w:rsidRPr="00E25F3B" w:rsidRDefault="001C61B7" w:rsidP="00EC52F2">
            <w:pPr>
              <w:spacing w:befor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Samostatné oddělení interního auditu</w:t>
            </w:r>
          </w:p>
        </w:tc>
      </w:tr>
      <w:tr w:rsidR="005C1E5A" w:rsidRPr="00E25F3B">
        <w:trPr>
          <w:trHeight w:val="454"/>
          <w:jc w:val="center"/>
        </w:trPr>
        <w:tc>
          <w:tcPr>
            <w:tcW w:w="1346" w:type="dxa"/>
          </w:tcPr>
          <w:p w:rsidR="005C1E5A" w:rsidRPr="00E25F3B" w:rsidRDefault="005C1E5A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lastRenderedPageBreak/>
              <w:t>OLAF</w:t>
            </w:r>
          </w:p>
        </w:tc>
        <w:tc>
          <w:tcPr>
            <w:tcW w:w="9072" w:type="dxa"/>
            <w:vAlign w:val="center"/>
          </w:tcPr>
          <w:p w:rsidR="005C1E5A" w:rsidRPr="00E25F3B" w:rsidRDefault="003233C4" w:rsidP="001D3521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</w:rPr>
              <w:t>Evropský úřad pro boj proti podvodům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OM 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Operační manuál </w:t>
            </w:r>
          </w:p>
        </w:tc>
      </w:tr>
      <w:tr w:rsidR="00F759F8" w:rsidRPr="00E25F3B">
        <w:trPr>
          <w:trHeight w:val="454"/>
          <w:jc w:val="center"/>
        </w:trPr>
        <w:tc>
          <w:tcPr>
            <w:tcW w:w="1346" w:type="dxa"/>
          </w:tcPr>
          <w:p w:rsidR="00F759F8" w:rsidRPr="00E25F3B" w:rsidRDefault="00F759F8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OP</w:t>
            </w:r>
          </w:p>
        </w:tc>
        <w:tc>
          <w:tcPr>
            <w:tcW w:w="9072" w:type="dxa"/>
            <w:vAlign w:val="center"/>
          </w:tcPr>
          <w:p w:rsidR="00F759F8" w:rsidRPr="00E25F3B" w:rsidRDefault="00F759F8" w:rsidP="00EC52F2">
            <w:pPr>
              <w:spacing w:befor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Operační program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OPTP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Operační program Technická pomoc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OR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</w:rPr>
            </w:pPr>
            <w:r w:rsidRPr="00E25F3B">
              <w:rPr>
                <w:rFonts w:cs="Arial"/>
                <w:szCs w:val="22"/>
              </w:rPr>
              <w:t>Odbor rozpočtu MMR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OSMS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Odbor správy monitorovacího systému MMR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OSS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Organizační složka státu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OÚFS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Odbor účetnictví a finančních služeb MMR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PCO</w:t>
            </w:r>
          </w:p>
        </w:tc>
        <w:tc>
          <w:tcPr>
            <w:tcW w:w="9072" w:type="dxa"/>
            <w:vAlign w:val="center"/>
          </w:tcPr>
          <w:p w:rsidR="003D550E" w:rsidRPr="00E25F3B" w:rsidRDefault="003D550E" w:rsidP="00EC52F2">
            <w:pPr>
              <w:spacing w:before="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Platební a certifikační orgán </w:t>
            </w:r>
          </w:p>
        </w:tc>
      </w:tr>
      <w:tr w:rsidR="009D5442" w:rsidRPr="00E25F3B">
        <w:trPr>
          <w:trHeight w:val="454"/>
          <w:jc w:val="center"/>
        </w:trPr>
        <w:tc>
          <w:tcPr>
            <w:tcW w:w="1346" w:type="dxa"/>
          </w:tcPr>
          <w:p w:rsidR="009D5442" w:rsidRPr="00E25F3B" w:rsidRDefault="009D5442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RPD</w:t>
            </w:r>
          </w:p>
        </w:tc>
        <w:tc>
          <w:tcPr>
            <w:tcW w:w="9072" w:type="dxa"/>
            <w:vAlign w:val="center"/>
          </w:tcPr>
          <w:p w:rsidR="009D5442" w:rsidRPr="00E25F3B" w:rsidRDefault="009D5442" w:rsidP="00EC52F2">
            <w:pPr>
              <w:spacing w:before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Rozpočtová položka druhová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ŘO OPTP</w:t>
            </w:r>
          </w:p>
        </w:tc>
        <w:tc>
          <w:tcPr>
            <w:tcW w:w="9072" w:type="dxa"/>
          </w:tcPr>
          <w:p w:rsidR="003D550E" w:rsidRPr="00E25F3B" w:rsidRDefault="003D550E" w:rsidP="00BA4CD9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Říd</w:t>
            </w:r>
            <w:r w:rsidR="00BA4CD9">
              <w:rPr>
                <w:rFonts w:cs="Arial"/>
                <w:szCs w:val="22"/>
              </w:rPr>
              <w:t>i</w:t>
            </w:r>
            <w:r w:rsidRPr="00E25F3B">
              <w:rPr>
                <w:rFonts w:cs="Arial"/>
                <w:szCs w:val="22"/>
              </w:rPr>
              <w:t>cí orgán Operačního programu Technická pomoc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SF</w:t>
            </w:r>
          </w:p>
        </w:tc>
        <w:tc>
          <w:tcPr>
            <w:tcW w:w="9072" w:type="dxa"/>
          </w:tcPr>
          <w:p w:rsidR="003D550E" w:rsidRPr="00E25F3B" w:rsidRDefault="003D550E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Strukturální fondy</w:t>
            </w:r>
          </w:p>
        </w:tc>
      </w:tr>
      <w:tr w:rsidR="005439B8" w:rsidRPr="00E25F3B">
        <w:trPr>
          <w:trHeight w:val="454"/>
          <w:jc w:val="center"/>
        </w:trPr>
        <w:tc>
          <w:tcPr>
            <w:tcW w:w="1346" w:type="dxa"/>
          </w:tcPr>
          <w:p w:rsidR="005439B8" w:rsidRPr="00E25F3B" w:rsidRDefault="005439B8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SMVS</w:t>
            </w:r>
          </w:p>
        </w:tc>
        <w:tc>
          <w:tcPr>
            <w:tcW w:w="9072" w:type="dxa"/>
          </w:tcPr>
          <w:p w:rsidR="005439B8" w:rsidRPr="00E25F3B" w:rsidRDefault="005439B8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</w:rPr>
              <w:t>Správa majetku ve vlastnictví státu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SR</w:t>
            </w:r>
          </w:p>
        </w:tc>
        <w:tc>
          <w:tcPr>
            <w:tcW w:w="9072" w:type="dxa"/>
          </w:tcPr>
          <w:p w:rsidR="003D550E" w:rsidRPr="00E25F3B" w:rsidRDefault="003D550E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Státní rozpočet</w:t>
            </w:r>
          </w:p>
        </w:tc>
      </w:tr>
      <w:tr w:rsidR="007916A0" w:rsidRPr="00E25F3B">
        <w:trPr>
          <w:trHeight w:val="454"/>
          <w:jc w:val="center"/>
        </w:trPr>
        <w:tc>
          <w:tcPr>
            <w:tcW w:w="1346" w:type="dxa"/>
          </w:tcPr>
          <w:p w:rsidR="007916A0" w:rsidRPr="00E25F3B" w:rsidRDefault="007916A0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ÚOHS</w:t>
            </w:r>
          </w:p>
        </w:tc>
        <w:tc>
          <w:tcPr>
            <w:tcW w:w="9072" w:type="dxa"/>
          </w:tcPr>
          <w:p w:rsidR="007916A0" w:rsidRPr="00E25F3B" w:rsidRDefault="007916A0" w:rsidP="00EC52F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Úřad pro ochranu hospodářské soutěže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VK OPTP</w:t>
            </w:r>
          </w:p>
        </w:tc>
        <w:tc>
          <w:tcPr>
            <w:tcW w:w="9072" w:type="dxa"/>
          </w:tcPr>
          <w:p w:rsidR="003D550E" w:rsidRPr="00E25F3B" w:rsidRDefault="003D550E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Výběrová komise OPTP</w:t>
            </w:r>
          </w:p>
        </w:tc>
      </w:tr>
      <w:tr w:rsidR="009E6A99" w:rsidRPr="00E25F3B">
        <w:trPr>
          <w:trHeight w:val="454"/>
          <w:jc w:val="center"/>
        </w:trPr>
        <w:tc>
          <w:tcPr>
            <w:tcW w:w="1346" w:type="dxa"/>
          </w:tcPr>
          <w:p w:rsidR="009E6A99" w:rsidRPr="00E25F3B" w:rsidRDefault="009E6A99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VŘ</w:t>
            </w:r>
          </w:p>
        </w:tc>
        <w:tc>
          <w:tcPr>
            <w:tcW w:w="9072" w:type="dxa"/>
          </w:tcPr>
          <w:p w:rsidR="009E6A99" w:rsidRPr="00E25F3B" w:rsidRDefault="009E6A99" w:rsidP="00EC52F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Výběrové řízení</w:t>
            </w:r>
          </w:p>
        </w:tc>
      </w:tr>
      <w:tr w:rsidR="00D86746" w:rsidRPr="00E25F3B">
        <w:trPr>
          <w:trHeight w:val="454"/>
          <w:jc w:val="center"/>
        </w:trPr>
        <w:tc>
          <w:tcPr>
            <w:tcW w:w="1346" w:type="dxa"/>
          </w:tcPr>
          <w:p w:rsidR="00D86746" w:rsidRPr="00E25F3B" w:rsidRDefault="00D86746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ZMZ</w:t>
            </w:r>
          </w:p>
        </w:tc>
        <w:tc>
          <w:tcPr>
            <w:tcW w:w="9072" w:type="dxa"/>
          </w:tcPr>
          <w:p w:rsidR="00D86746" w:rsidRPr="00E25F3B" w:rsidRDefault="00D86746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Závěrečná monitorovací zpráva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ZS</w:t>
            </w:r>
          </w:p>
        </w:tc>
        <w:tc>
          <w:tcPr>
            <w:tcW w:w="9072" w:type="dxa"/>
          </w:tcPr>
          <w:p w:rsidR="003D550E" w:rsidRPr="00E25F3B" w:rsidRDefault="003D550E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Zprostředkující subjekt </w:t>
            </w:r>
          </w:p>
        </w:tc>
      </w:tr>
      <w:tr w:rsidR="009E6A99" w:rsidRPr="00E25F3B">
        <w:trPr>
          <w:trHeight w:val="454"/>
          <w:jc w:val="center"/>
        </w:trPr>
        <w:tc>
          <w:tcPr>
            <w:tcW w:w="1346" w:type="dxa"/>
          </w:tcPr>
          <w:p w:rsidR="009E6A99" w:rsidRPr="00E25F3B" w:rsidRDefault="009E6A99" w:rsidP="00736C5F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ZŘ</w:t>
            </w:r>
          </w:p>
        </w:tc>
        <w:tc>
          <w:tcPr>
            <w:tcW w:w="9072" w:type="dxa"/>
          </w:tcPr>
          <w:p w:rsidR="009E6A99" w:rsidRPr="00E25F3B" w:rsidRDefault="009E6A99" w:rsidP="00EC52F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Zadávací řízení</w:t>
            </w:r>
          </w:p>
        </w:tc>
      </w:tr>
      <w:tr w:rsidR="00D86746" w:rsidRPr="00E25F3B">
        <w:trPr>
          <w:trHeight w:val="454"/>
          <w:jc w:val="center"/>
        </w:trPr>
        <w:tc>
          <w:tcPr>
            <w:tcW w:w="1346" w:type="dxa"/>
          </w:tcPr>
          <w:p w:rsidR="00D86746" w:rsidRPr="00E25F3B" w:rsidRDefault="00D86746" w:rsidP="00736C5F">
            <w:pPr>
              <w:jc w:val="right"/>
              <w:rPr>
                <w:rFonts w:cs="Arial"/>
                <w:szCs w:val="22"/>
              </w:rPr>
            </w:pPr>
            <w:proofErr w:type="spellStart"/>
            <w:r w:rsidRPr="00E25F3B">
              <w:rPr>
                <w:rFonts w:cs="Arial"/>
                <w:szCs w:val="22"/>
              </w:rPr>
              <w:t>ZŽoP</w:t>
            </w:r>
            <w:proofErr w:type="spellEnd"/>
          </w:p>
        </w:tc>
        <w:tc>
          <w:tcPr>
            <w:tcW w:w="9072" w:type="dxa"/>
          </w:tcPr>
          <w:p w:rsidR="00D86746" w:rsidRPr="00E25F3B" w:rsidRDefault="008806FB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Zjednodušená </w:t>
            </w:r>
            <w:r w:rsidR="00D86746" w:rsidRPr="00E25F3B">
              <w:rPr>
                <w:rFonts w:cs="Arial"/>
                <w:szCs w:val="22"/>
              </w:rPr>
              <w:t>žádost o platbu</w:t>
            </w:r>
          </w:p>
        </w:tc>
      </w:tr>
      <w:tr w:rsidR="003D550E" w:rsidRPr="00E25F3B">
        <w:trPr>
          <w:trHeight w:val="454"/>
          <w:jc w:val="center"/>
        </w:trPr>
        <w:tc>
          <w:tcPr>
            <w:tcW w:w="1346" w:type="dxa"/>
          </w:tcPr>
          <w:p w:rsidR="003D550E" w:rsidRPr="00E25F3B" w:rsidRDefault="003D550E" w:rsidP="00736C5F">
            <w:pPr>
              <w:jc w:val="right"/>
              <w:rPr>
                <w:rFonts w:cs="Arial"/>
                <w:szCs w:val="22"/>
              </w:rPr>
            </w:pPr>
            <w:proofErr w:type="spellStart"/>
            <w:r w:rsidRPr="00E25F3B">
              <w:rPr>
                <w:rFonts w:cs="Arial"/>
                <w:szCs w:val="22"/>
              </w:rPr>
              <w:t>ŽoP</w:t>
            </w:r>
            <w:proofErr w:type="spellEnd"/>
          </w:p>
        </w:tc>
        <w:tc>
          <w:tcPr>
            <w:tcW w:w="9072" w:type="dxa"/>
          </w:tcPr>
          <w:p w:rsidR="003D550E" w:rsidRPr="00E25F3B" w:rsidRDefault="003D550E" w:rsidP="00EC52F2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Žádost o platbu</w:t>
            </w:r>
          </w:p>
        </w:tc>
      </w:tr>
    </w:tbl>
    <w:p w:rsidR="003D550E" w:rsidRPr="00E25F3B" w:rsidRDefault="003D550E" w:rsidP="007C0105">
      <w:pPr>
        <w:rPr>
          <w:rFonts w:cs="Arial"/>
          <w:lang w:eastAsia="en-US"/>
        </w:rPr>
        <w:sectPr w:rsidR="003D550E" w:rsidRPr="00E25F3B" w:rsidSect="00F5542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18" w:right="1418" w:bottom="1418" w:left="1418" w:header="709" w:footer="1180" w:gutter="0"/>
          <w:pgNumType w:start="1"/>
          <w:cols w:space="708"/>
          <w:titlePg/>
          <w:docGrid w:linePitch="360"/>
        </w:sectPr>
      </w:pPr>
    </w:p>
    <w:p w:rsidR="00A14C6B" w:rsidRPr="004C364A" w:rsidRDefault="00A14C6B" w:rsidP="004C364A">
      <w:pPr>
        <w:pStyle w:val="S1"/>
        <w:keepNext w:val="0"/>
        <w:tabs>
          <w:tab w:val="clear" w:pos="360"/>
        </w:tabs>
        <w:rPr>
          <w:rFonts w:cs="Arial"/>
        </w:rPr>
      </w:pPr>
      <w:bookmarkStart w:id="26" w:name="_Toc330911930"/>
      <w:bookmarkEnd w:id="14"/>
      <w:bookmarkEnd w:id="15"/>
      <w:bookmarkEnd w:id="16"/>
      <w:bookmarkEnd w:id="17"/>
      <w:r w:rsidRPr="004C364A">
        <w:rPr>
          <w:rFonts w:cs="Arial"/>
        </w:rPr>
        <w:lastRenderedPageBreak/>
        <w:t>1.</w:t>
      </w:r>
      <w:r w:rsidRPr="004C364A">
        <w:rPr>
          <w:rFonts w:cs="Arial"/>
        </w:rPr>
        <w:tab/>
        <w:t>Operační program Technická pomoc</w:t>
      </w:r>
      <w:bookmarkEnd w:id="26"/>
    </w:p>
    <w:p w:rsidR="00A14C6B" w:rsidRPr="00E25F3B" w:rsidRDefault="00A14C6B" w:rsidP="00A14C6B">
      <w:pPr>
        <w:pStyle w:val="Style3Char"/>
        <w:numPr>
          <w:ilvl w:val="0"/>
          <w:numId w:val="0"/>
        </w:numPr>
        <w:rPr>
          <w:rFonts w:cs="Times New Roman"/>
          <w:snapToGrid w:val="0"/>
          <w:sz w:val="24"/>
          <w:szCs w:val="24"/>
        </w:rPr>
      </w:pPr>
    </w:p>
    <w:p w:rsidR="00816537" w:rsidRPr="00BB459A" w:rsidRDefault="00816537" w:rsidP="00BB459A">
      <w:pPr>
        <w:rPr>
          <w:rFonts w:cs="Arial"/>
          <w:b/>
          <w:szCs w:val="22"/>
        </w:rPr>
      </w:pPr>
      <w:bookmarkStart w:id="27" w:name="_Toc243199645"/>
      <w:bookmarkStart w:id="28" w:name="_Toc190584471"/>
      <w:bookmarkStart w:id="29" w:name="_Toc190587020"/>
      <w:bookmarkStart w:id="30" w:name="_Toc190587089"/>
      <w:bookmarkStart w:id="31" w:name="_Toc204065672"/>
      <w:r w:rsidRPr="00BB459A">
        <w:rPr>
          <w:rFonts w:cs="Arial"/>
          <w:b/>
          <w:szCs w:val="22"/>
        </w:rPr>
        <w:t>Zaměření programu</w:t>
      </w:r>
      <w:bookmarkEnd w:id="27"/>
    </w:p>
    <w:bookmarkEnd w:id="28"/>
    <w:bookmarkEnd w:id="29"/>
    <w:bookmarkEnd w:id="30"/>
    <w:bookmarkEnd w:id="31"/>
    <w:p w:rsidR="00DA5289" w:rsidRPr="00E25F3B" w:rsidRDefault="00DA5289" w:rsidP="007C0105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Operační program Technická pomoc je určen pro zajištění </w:t>
      </w:r>
      <w:r w:rsidR="003A645E" w:rsidRPr="00E25F3B">
        <w:rPr>
          <w:rFonts w:cs="Arial"/>
          <w:lang w:eastAsia="en-US"/>
        </w:rPr>
        <w:t>aktivit spjatých s řízením a koordinací</w:t>
      </w:r>
      <w:r w:rsidRPr="00E25F3B">
        <w:rPr>
          <w:rFonts w:cs="Arial"/>
          <w:lang w:eastAsia="en-US"/>
        </w:rPr>
        <w:t xml:space="preserve"> </w:t>
      </w:r>
      <w:r w:rsidR="001D3521" w:rsidRPr="00E25F3B">
        <w:rPr>
          <w:rFonts w:cs="Arial"/>
          <w:lang w:eastAsia="en-US"/>
        </w:rPr>
        <w:t xml:space="preserve">Národního strategického referenčního rámce a všech </w:t>
      </w:r>
      <w:r w:rsidR="003A645E" w:rsidRPr="00E25F3B">
        <w:rPr>
          <w:rFonts w:cs="Arial"/>
          <w:lang w:eastAsia="en-US"/>
        </w:rPr>
        <w:t>o</w:t>
      </w:r>
      <w:r w:rsidR="001D3521" w:rsidRPr="00E25F3B">
        <w:rPr>
          <w:rFonts w:cs="Arial"/>
          <w:lang w:eastAsia="en-US"/>
        </w:rPr>
        <w:t>peračních programů</w:t>
      </w:r>
      <w:r w:rsidRPr="00E25F3B">
        <w:rPr>
          <w:rFonts w:cs="Arial"/>
          <w:lang w:eastAsia="en-US"/>
        </w:rPr>
        <w:t xml:space="preserve"> v ČR v letech 2007-2013, a pro aktivity spojené s využíváním prostředků fondů EU vyžadující jednotný přístup na národní úrovni. </w:t>
      </w:r>
    </w:p>
    <w:p w:rsidR="00DA5289" w:rsidRPr="00E25F3B" w:rsidRDefault="00DA5289" w:rsidP="007C0105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 identifikovaných problémů řízení a koordinace fondů</w:t>
      </w:r>
      <w:r w:rsidR="00416954" w:rsidRPr="00E25F3B">
        <w:rPr>
          <w:rFonts w:cs="Arial"/>
          <w:lang w:eastAsia="en-US"/>
        </w:rPr>
        <w:t xml:space="preserve"> </w:t>
      </w:r>
      <w:r w:rsidR="00D634A1" w:rsidRPr="00E25F3B">
        <w:rPr>
          <w:rFonts w:cs="Arial"/>
          <w:lang w:eastAsia="en-US"/>
        </w:rPr>
        <w:t>Evropské unie (dále jen „</w:t>
      </w:r>
      <w:r w:rsidR="00416954" w:rsidRPr="00E25F3B">
        <w:rPr>
          <w:rFonts w:cs="Arial"/>
          <w:lang w:eastAsia="en-US"/>
        </w:rPr>
        <w:t>EU</w:t>
      </w:r>
      <w:r w:rsidR="00D634A1" w:rsidRPr="00E25F3B">
        <w:rPr>
          <w:rFonts w:cs="Arial"/>
          <w:lang w:eastAsia="en-US"/>
        </w:rPr>
        <w:t>“)</w:t>
      </w:r>
      <w:r w:rsidRPr="00E25F3B">
        <w:rPr>
          <w:rFonts w:cs="Arial"/>
          <w:lang w:eastAsia="en-US"/>
        </w:rPr>
        <w:t xml:space="preserve"> na základě</w:t>
      </w:r>
      <w:r w:rsidR="00C20446" w:rsidRPr="00E25F3B">
        <w:rPr>
          <w:rFonts w:cs="Arial"/>
          <w:lang w:eastAsia="en-US"/>
        </w:rPr>
        <w:t xml:space="preserve"> </w:t>
      </w:r>
      <w:r w:rsidRPr="00E25F3B">
        <w:rPr>
          <w:rFonts w:cs="Arial"/>
          <w:lang w:eastAsia="en-US"/>
        </w:rPr>
        <w:t>SWOT analýz</w:t>
      </w:r>
      <w:r w:rsidR="00C20446" w:rsidRPr="00E25F3B">
        <w:rPr>
          <w:rFonts w:cs="Arial"/>
          <w:lang w:eastAsia="en-US"/>
        </w:rPr>
        <w:t xml:space="preserve"> v programovém dokumentu OPTP</w:t>
      </w:r>
      <w:r w:rsidRPr="00E25F3B">
        <w:rPr>
          <w:rFonts w:cs="Arial"/>
          <w:lang w:eastAsia="en-US"/>
        </w:rPr>
        <w:t xml:space="preserve"> byly stanoveny následující cíle Operačního programu Technická pomoc:</w:t>
      </w:r>
    </w:p>
    <w:p w:rsidR="00FB6B4D" w:rsidRDefault="00FB6B4D" w:rsidP="007C0105">
      <w:pPr>
        <w:rPr>
          <w:rFonts w:cs="Arial"/>
          <w:b/>
        </w:rPr>
      </w:pPr>
    </w:p>
    <w:p w:rsidR="00DA5289" w:rsidRPr="00E25F3B" w:rsidRDefault="00DA5289" w:rsidP="007C0105">
      <w:pPr>
        <w:rPr>
          <w:rFonts w:cs="Arial"/>
        </w:rPr>
      </w:pPr>
      <w:r w:rsidRPr="00E25F3B">
        <w:rPr>
          <w:rFonts w:cs="Arial"/>
          <w:b/>
        </w:rPr>
        <w:t>Globálním cílem OPTP</w:t>
      </w:r>
      <w:r w:rsidRPr="00E25F3B">
        <w:rPr>
          <w:rFonts w:cs="Arial"/>
        </w:rPr>
        <w:t xml:space="preserve"> je posílit a zlepšit jednotné centrální řízení a koordinaci programů spolufinancovaných z fondů EU na úrovni ČR a tím přispět k zajištění naplnění stanovených cílů </w:t>
      </w:r>
      <w:r w:rsidR="0004068E" w:rsidRPr="00E25F3B">
        <w:rPr>
          <w:rFonts w:cs="Arial"/>
        </w:rPr>
        <w:t xml:space="preserve">Národního strategického referenčního rámce </w:t>
      </w:r>
      <w:r w:rsidRPr="00E25F3B">
        <w:rPr>
          <w:rFonts w:cs="Arial"/>
        </w:rPr>
        <w:t xml:space="preserve">ČR </w:t>
      </w:r>
      <w:r w:rsidR="0004068E" w:rsidRPr="00E25F3B">
        <w:rPr>
          <w:rFonts w:cs="Arial"/>
          <w:szCs w:val="22"/>
        </w:rPr>
        <w:t>(dále jen „</w:t>
      </w:r>
      <w:r w:rsidR="0004068E" w:rsidRPr="00E25F3B">
        <w:rPr>
          <w:rFonts w:cs="Arial"/>
        </w:rPr>
        <w:t xml:space="preserve">NSRR“) </w:t>
      </w:r>
      <w:r w:rsidRPr="00E25F3B">
        <w:rPr>
          <w:rFonts w:cs="Arial"/>
        </w:rPr>
        <w:t>v období 2007</w:t>
      </w:r>
      <w:r w:rsidR="00B641C0">
        <w:rPr>
          <w:rFonts w:cs="Arial"/>
        </w:rPr>
        <w:t>-</w:t>
      </w:r>
      <w:r w:rsidRPr="00E25F3B">
        <w:rPr>
          <w:rFonts w:cs="Arial"/>
        </w:rPr>
        <w:t>2013, zvýšit celkovou úroveň řízení a monitorování při respektování zásad řádného finančního řízení dle čl</w:t>
      </w:r>
      <w:r w:rsidR="00557E1E" w:rsidRPr="00E25F3B">
        <w:rPr>
          <w:rFonts w:cs="Arial"/>
        </w:rPr>
        <w:t>.</w:t>
      </w:r>
      <w:r w:rsidRPr="00E25F3B">
        <w:rPr>
          <w:rFonts w:cs="Arial"/>
        </w:rPr>
        <w:t xml:space="preserve"> 14</w:t>
      </w:r>
      <w:r w:rsidR="006A730B" w:rsidRPr="00E25F3B">
        <w:rPr>
          <w:rFonts w:cs="Arial"/>
        </w:rPr>
        <w:t xml:space="preserve"> </w:t>
      </w:r>
      <w:r w:rsidR="006A730B" w:rsidRPr="00E25F3B">
        <w:t>nařízení Rady (ES) č.1083/2006 (dále jen</w:t>
      </w:r>
      <w:r w:rsidRPr="00E25F3B">
        <w:rPr>
          <w:rFonts w:cs="Arial"/>
        </w:rPr>
        <w:t xml:space="preserve"> </w:t>
      </w:r>
      <w:r w:rsidR="006A730B" w:rsidRPr="00E25F3B">
        <w:rPr>
          <w:rFonts w:cs="Arial"/>
        </w:rPr>
        <w:t>„</w:t>
      </w:r>
      <w:r w:rsidRPr="00E25F3B">
        <w:rPr>
          <w:rFonts w:cs="Arial"/>
        </w:rPr>
        <w:t>obecné nařízení</w:t>
      </w:r>
      <w:r w:rsidR="006A730B" w:rsidRPr="00E25F3B">
        <w:rPr>
          <w:rFonts w:cs="Arial"/>
        </w:rPr>
        <w:t>“)</w:t>
      </w:r>
      <w:r w:rsidRPr="00E25F3B">
        <w:rPr>
          <w:rFonts w:cs="Arial"/>
        </w:rPr>
        <w:t xml:space="preserve">, posílení administrativní a absorpční kapacity a publicity. OPTP, jako jeden z operačních programů, musí přispět v rámci svého zaměření k zajištění stanovených cílů </w:t>
      </w:r>
      <w:r w:rsidR="0004068E" w:rsidRPr="00E25F3B">
        <w:rPr>
          <w:rFonts w:cs="Arial"/>
          <w:szCs w:val="22"/>
        </w:rPr>
        <w:t>NSRR</w:t>
      </w:r>
      <w:r w:rsidR="00FB67CF" w:rsidRPr="00E25F3B">
        <w:rPr>
          <w:rFonts w:cs="Arial"/>
          <w:szCs w:val="22"/>
        </w:rPr>
        <w:t xml:space="preserve"> </w:t>
      </w:r>
      <w:r w:rsidRPr="00E25F3B">
        <w:rPr>
          <w:rFonts w:cs="Arial"/>
        </w:rPr>
        <w:t>pro období 2007</w:t>
      </w:r>
      <w:r w:rsidR="00B641C0">
        <w:rPr>
          <w:rFonts w:cs="Arial"/>
        </w:rPr>
        <w:t>-</w:t>
      </w:r>
      <w:r w:rsidRPr="00E25F3B">
        <w:rPr>
          <w:rFonts w:cs="Arial"/>
        </w:rPr>
        <w:t>2013. V souladu s analýzou</w:t>
      </w:r>
      <w:r w:rsidR="0060362D" w:rsidRPr="00E25F3B">
        <w:rPr>
          <w:rFonts w:cs="Arial"/>
        </w:rPr>
        <w:t xml:space="preserve"> výsledků evaluace období 2004-2006</w:t>
      </w:r>
      <w:r w:rsidRPr="00E25F3B">
        <w:rPr>
          <w:rFonts w:cs="Arial"/>
        </w:rPr>
        <w:t xml:space="preserve">, SWOT analýzou a se závěry NSRR je základním cílem OPTP posílení a zlepšení jednotného centrálního řízení a koordinace </w:t>
      </w:r>
      <w:r w:rsidR="00F759F8">
        <w:rPr>
          <w:rFonts w:cs="Arial"/>
        </w:rPr>
        <w:t>OP</w:t>
      </w:r>
      <w:r w:rsidRPr="00E25F3B">
        <w:rPr>
          <w:rFonts w:cs="Arial"/>
        </w:rPr>
        <w:t xml:space="preserve"> v ČR. </w:t>
      </w:r>
    </w:p>
    <w:p w:rsidR="00DA5289" w:rsidRPr="00E25F3B" w:rsidRDefault="00DA5289" w:rsidP="007C0105">
      <w:pPr>
        <w:spacing w:before="0"/>
        <w:rPr>
          <w:rFonts w:cs="Arial"/>
          <w:szCs w:val="22"/>
        </w:rPr>
      </w:pPr>
    </w:p>
    <w:p w:rsidR="00D74DFE" w:rsidRPr="00E25F3B" w:rsidRDefault="0066185E" w:rsidP="009907BE">
      <w:pPr>
        <w:rPr>
          <w:rFonts w:cs="Arial"/>
          <w:szCs w:val="22"/>
        </w:rPr>
      </w:pPr>
      <w:r w:rsidRPr="00E25F3B">
        <w:rPr>
          <w:rFonts w:cs="Arial"/>
          <w:b/>
          <w:szCs w:val="22"/>
        </w:rPr>
        <w:t>Prioritní osy a oblasti podpory</w:t>
      </w:r>
    </w:p>
    <w:p w:rsidR="0066185E" w:rsidRPr="00E25F3B" w:rsidRDefault="0066185E" w:rsidP="007C0105">
      <w:pPr>
        <w:spacing w:before="0"/>
        <w:rPr>
          <w:rFonts w:cs="Arial"/>
          <w:szCs w:val="22"/>
        </w:rPr>
      </w:pPr>
    </w:p>
    <w:p w:rsidR="001725BE" w:rsidRDefault="0066185E">
      <w:pPr>
        <w:rPr>
          <w:rFonts w:cs="Arial"/>
        </w:rPr>
      </w:pPr>
      <w:r w:rsidRPr="00FF4F71">
        <w:rPr>
          <w:rFonts w:cs="Arial"/>
        </w:rPr>
        <w:t xml:space="preserve">OPTP vymezuje čtyři prioritní osy a v rámci každé z nich konkrétní oblasti podpory. </w:t>
      </w:r>
    </w:p>
    <w:p w:rsidR="001725BE" w:rsidRDefault="00C02171">
      <w:pPr>
        <w:rPr>
          <w:rFonts w:cs="Arial"/>
        </w:rPr>
      </w:pPr>
      <w:r w:rsidRPr="00FF4F71">
        <w:rPr>
          <w:rFonts w:cs="Arial"/>
        </w:rPr>
        <w:t xml:space="preserve">V rámci </w:t>
      </w:r>
      <w:r w:rsidR="00D44B73" w:rsidRPr="00D44B73">
        <w:rPr>
          <w:rFonts w:cs="Arial"/>
        </w:rPr>
        <w:t>OPTP je vyhlášena kontinuální výzva pro předkládání individuálních projektů pokrývající celé programové období 2007-2013 a všechny prioritní osy a oblasti podpory. Na základě výzvy k předkládá</w:t>
      </w:r>
      <w:r w:rsidR="006B2427" w:rsidRPr="006B2427">
        <w:rPr>
          <w:rFonts w:cs="Arial"/>
        </w:rPr>
        <w:t>ní žádostí o finanční podporu mohou subjekty uvedené jako příjemci podpory pro danou oblast podpory předkládat návrhy svých projektů.</w:t>
      </w:r>
    </w:p>
    <w:p w:rsidR="009907BE" w:rsidRPr="00E25F3B" w:rsidRDefault="009907BE" w:rsidP="00FF4F71">
      <w:pPr>
        <w:rPr>
          <w:rFonts w:cs="Arial"/>
        </w:rPr>
      </w:pPr>
      <w:r w:rsidRPr="00E25F3B">
        <w:rPr>
          <w:rFonts w:cs="Arial"/>
        </w:rPr>
        <w:t>Jeden projekt může být podpořen pouze jedenkrát z veřejných prostředků (EU a z</w:t>
      </w:r>
      <w:r w:rsidR="00F759F8">
        <w:rPr>
          <w:rFonts w:cs="Arial"/>
        </w:rPr>
        <w:t>e</w:t>
      </w:r>
      <w:r w:rsidRPr="00E25F3B">
        <w:rPr>
          <w:rFonts w:cs="Arial"/>
        </w:rPr>
        <w:t>  státního rozpočtu</w:t>
      </w:r>
      <w:r w:rsidR="00F759F8">
        <w:rPr>
          <w:rFonts w:cs="Arial"/>
        </w:rPr>
        <w:t xml:space="preserve"> ČR</w:t>
      </w:r>
      <w:r w:rsidRPr="00E25F3B">
        <w:rPr>
          <w:rFonts w:cs="Arial"/>
        </w:rPr>
        <w:t>). To mj. znamená, že žadatel nemůže přijmout finanční podporu na identické projekty z </w:t>
      </w:r>
      <w:r w:rsidR="00F759F8">
        <w:rPr>
          <w:rFonts w:cs="Arial"/>
        </w:rPr>
        <w:t>OPTP</w:t>
      </w:r>
      <w:r w:rsidRPr="00E25F3B">
        <w:rPr>
          <w:rFonts w:cs="Arial"/>
        </w:rPr>
        <w:t xml:space="preserve"> a současně z jiného </w:t>
      </w:r>
      <w:r w:rsidR="00F759F8">
        <w:rPr>
          <w:rFonts w:cs="Arial"/>
        </w:rPr>
        <w:t>OP</w:t>
      </w:r>
      <w:r w:rsidRPr="00E25F3B">
        <w:rPr>
          <w:rFonts w:cs="Arial"/>
        </w:rPr>
        <w:t xml:space="preserve"> nebo z jiných dotačních titulů.</w:t>
      </w:r>
    </w:p>
    <w:p w:rsidR="00AE73BB" w:rsidRPr="00E25F3B" w:rsidRDefault="00AE73BB" w:rsidP="00AE73BB">
      <w:pPr>
        <w:rPr>
          <w:rFonts w:cs="Arial"/>
        </w:rPr>
      </w:pPr>
    </w:p>
    <w:p w:rsidR="00AE73BB" w:rsidRPr="00E25F3B" w:rsidRDefault="00A05D0C" w:rsidP="00AE73BB">
      <w:pPr>
        <w:pStyle w:val="Style3Char"/>
        <w:numPr>
          <w:ilvl w:val="0"/>
          <w:numId w:val="0"/>
        </w:numPr>
        <w:rPr>
          <w:b/>
        </w:rPr>
      </w:pPr>
      <w:r>
        <w:rPr>
          <w:b/>
        </w:rPr>
        <w:t>S</w:t>
      </w:r>
      <w:r w:rsidR="00D74DFE" w:rsidRPr="00E25F3B">
        <w:rPr>
          <w:b/>
        </w:rPr>
        <w:t>truktura</w:t>
      </w:r>
      <w:r w:rsidR="0004068E" w:rsidRPr="00E25F3B">
        <w:rPr>
          <w:b/>
        </w:rPr>
        <w:t xml:space="preserve"> </w:t>
      </w:r>
      <w:r>
        <w:rPr>
          <w:b/>
        </w:rPr>
        <w:t xml:space="preserve">řízení </w:t>
      </w:r>
      <w:r w:rsidR="0004068E" w:rsidRPr="00E25F3B">
        <w:rPr>
          <w:b/>
        </w:rPr>
        <w:t>OPTP</w:t>
      </w:r>
    </w:p>
    <w:p w:rsidR="00D74DFE" w:rsidRPr="00E25F3B" w:rsidRDefault="00D74DFE" w:rsidP="00AE73BB">
      <w:pPr>
        <w:pStyle w:val="Style3Char"/>
        <w:numPr>
          <w:ilvl w:val="0"/>
          <w:numId w:val="0"/>
        </w:numPr>
      </w:pPr>
    </w:p>
    <w:p w:rsidR="00D74DFE" w:rsidRPr="00E25F3B" w:rsidRDefault="00D74DFE" w:rsidP="00AE73BB">
      <w:pPr>
        <w:pStyle w:val="Style3Char"/>
        <w:numPr>
          <w:ilvl w:val="0"/>
          <w:numId w:val="0"/>
        </w:numPr>
      </w:pPr>
      <w:r w:rsidRPr="00E25F3B">
        <w:t>Říd</w:t>
      </w:r>
      <w:r w:rsidR="00BA4CD9">
        <w:t>i</w:t>
      </w:r>
      <w:r w:rsidRPr="00E25F3B">
        <w:t xml:space="preserve">cí orgán odpovídá za správné a efektivní řízení programu a provádění pomoci z ERDF v souladu s předpisy </w:t>
      </w:r>
      <w:r w:rsidR="00EC0736">
        <w:t>EU</w:t>
      </w:r>
      <w:r w:rsidRPr="00E25F3B">
        <w:t xml:space="preserve"> a národní legislativou.</w:t>
      </w:r>
    </w:p>
    <w:p w:rsidR="00631706" w:rsidRPr="00E25F3B" w:rsidRDefault="00631706" w:rsidP="00AE73BB">
      <w:pPr>
        <w:pStyle w:val="Style3Char"/>
        <w:numPr>
          <w:ilvl w:val="0"/>
          <w:numId w:val="0"/>
        </w:numPr>
      </w:pPr>
    </w:p>
    <w:p w:rsidR="00D74DFE" w:rsidRPr="00EA4573" w:rsidRDefault="00D74DFE" w:rsidP="00A831B6">
      <w:pPr>
        <w:pStyle w:val="Style3Char"/>
        <w:numPr>
          <w:ilvl w:val="0"/>
          <w:numId w:val="37"/>
        </w:numPr>
      </w:pPr>
      <w:r w:rsidRPr="00EA4573">
        <w:t>Říd</w:t>
      </w:r>
      <w:r w:rsidR="00BA4CD9">
        <w:t>i</w:t>
      </w:r>
      <w:r w:rsidRPr="00EA4573">
        <w:t>cí</w:t>
      </w:r>
      <w:r w:rsidR="00EC0736" w:rsidRPr="00EA4573">
        <w:t>m</w:t>
      </w:r>
      <w:r w:rsidRPr="00EA4573">
        <w:t xml:space="preserve"> </w:t>
      </w:r>
      <w:r w:rsidR="00631706" w:rsidRPr="00EA4573">
        <w:t>orgán</w:t>
      </w:r>
      <w:r w:rsidR="00EC0736" w:rsidRPr="00EA4573">
        <w:t>em</w:t>
      </w:r>
      <w:r w:rsidR="00631706" w:rsidRPr="00EA4573">
        <w:t xml:space="preserve"> OPTP je Ministerstvo pro místní rozvoj, odbor Říd</w:t>
      </w:r>
      <w:r w:rsidR="00BA4CD9">
        <w:t>i</w:t>
      </w:r>
      <w:r w:rsidR="00631706" w:rsidRPr="00EA4573">
        <w:t>cího orgánu OPTP</w:t>
      </w:r>
      <w:r w:rsidR="00567E74" w:rsidRPr="00EA4573">
        <w:t xml:space="preserve"> (dále</w:t>
      </w:r>
      <w:r w:rsidR="007B3B70" w:rsidRPr="00EA4573">
        <w:t xml:space="preserve"> jen</w:t>
      </w:r>
      <w:r w:rsidR="00567E74" w:rsidRPr="00EA4573">
        <w:t xml:space="preserve"> „ŘO OPTP“)</w:t>
      </w:r>
      <w:r w:rsidR="00631706" w:rsidRPr="00EA4573">
        <w:t>, který je odpovědný především za řízení, monitorování, hodnocení a kontrolu činností v rámci OPTP, za koordinaci implementační</w:t>
      </w:r>
      <w:r w:rsidR="0004068E" w:rsidRPr="00EA4573">
        <w:t>ch</w:t>
      </w:r>
      <w:r w:rsidR="00631706" w:rsidRPr="00EA4573">
        <w:t xml:space="preserve"> struktur a za zajištění informovanosti a publicity. V některých oblastech podpory, resp. u některého z </w:t>
      </w:r>
      <w:r w:rsidR="00EC0736" w:rsidRPr="00EA4573">
        <w:t>p</w:t>
      </w:r>
      <w:r w:rsidR="00631706" w:rsidRPr="00EA4573">
        <w:t>říjemců, vykonává ŘO</w:t>
      </w:r>
      <w:r w:rsidR="00567E74" w:rsidRPr="00EA4573">
        <w:t xml:space="preserve"> OPTP</w:t>
      </w:r>
      <w:r w:rsidR="00631706" w:rsidRPr="00EA4573">
        <w:t xml:space="preserve"> stejné činnosti jako </w:t>
      </w:r>
      <w:r w:rsidR="00EC0736" w:rsidRPr="00EA4573">
        <w:t>zprostředkující subjekt (dále jen „ZS“)</w:t>
      </w:r>
      <w:r w:rsidR="00631706" w:rsidRPr="00EA4573">
        <w:t xml:space="preserve">. </w:t>
      </w:r>
      <w:r w:rsidR="00EC0736" w:rsidRPr="00EA4573">
        <w:t>ŘO</w:t>
      </w:r>
      <w:r w:rsidR="00631706" w:rsidRPr="00EA4573">
        <w:t xml:space="preserve"> </w:t>
      </w:r>
      <w:r w:rsidR="00567E74" w:rsidRPr="00EA4573">
        <w:t xml:space="preserve">OPTP </w:t>
      </w:r>
      <w:r w:rsidR="00631706" w:rsidRPr="00EA4573">
        <w:t>je vyhlašovatelem výzev pro celý OPTP.</w:t>
      </w:r>
      <w:r w:rsidR="00984348" w:rsidRPr="00EA4573">
        <w:t xml:space="preserve"> Součástí </w:t>
      </w:r>
      <w:r w:rsidR="00EC0736" w:rsidRPr="00EA4573">
        <w:t>ŘO</w:t>
      </w:r>
      <w:r w:rsidR="00567E74" w:rsidRPr="00EA4573">
        <w:t xml:space="preserve"> </w:t>
      </w:r>
      <w:r w:rsidR="00F82A72" w:rsidRPr="00EA4573">
        <w:t>OPTP</w:t>
      </w:r>
      <w:r w:rsidR="00984348" w:rsidRPr="00EA4573">
        <w:t xml:space="preserve"> je i oddělení administrace programů EU odboru rozpočtu MMR</w:t>
      </w:r>
      <w:r w:rsidR="007B3B70" w:rsidRPr="00EA4573">
        <w:t xml:space="preserve"> (dále jen „OR“)</w:t>
      </w:r>
      <w:r w:rsidR="00A56358" w:rsidRPr="00EA4573">
        <w:t>.</w:t>
      </w:r>
    </w:p>
    <w:p w:rsidR="0077086C" w:rsidRPr="00EA4573" w:rsidRDefault="0077086C" w:rsidP="0077086C">
      <w:pPr>
        <w:pStyle w:val="Style3Char"/>
        <w:numPr>
          <w:ilvl w:val="0"/>
          <w:numId w:val="0"/>
        </w:numPr>
        <w:ind w:left="360"/>
      </w:pPr>
    </w:p>
    <w:p w:rsidR="004F135E" w:rsidRPr="00EA4573" w:rsidRDefault="00A56358" w:rsidP="00A831B6">
      <w:pPr>
        <w:pStyle w:val="Style3Char"/>
        <w:numPr>
          <w:ilvl w:val="0"/>
          <w:numId w:val="37"/>
        </w:numPr>
      </w:pPr>
      <w:r w:rsidRPr="00EA4573">
        <w:lastRenderedPageBreak/>
        <w:t xml:space="preserve">Finanční řízení projektů OPTP zajišťuje </w:t>
      </w:r>
      <w:r w:rsidR="00772867">
        <w:t>FÚ</w:t>
      </w:r>
      <w:r w:rsidRPr="00EA4573">
        <w:t xml:space="preserve">1, jehož funkci vykonává </w:t>
      </w:r>
      <w:r w:rsidR="007B3B70" w:rsidRPr="00EA4573">
        <w:t>OR</w:t>
      </w:r>
      <w:r w:rsidRPr="00EA4573">
        <w:t xml:space="preserve">. </w:t>
      </w:r>
      <w:r w:rsidR="0077086C" w:rsidRPr="00EA4573">
        <w:t xml:space="preserve">OR např. </w:t>
      </w:r>
      <w:r w:rsidR="008F01F0" w:rsidRPr="00EA4573">
        <w:t>připravuje říd</w:t>
      </w:r>
      <w:r w:rsidR="00BA4CD9">
        <w:t>i</w:t>
      </w:r>
      <w:r w:rsidR="008F01F0" w:rsidRPr="00EA4573">
        <w:t xml:space="preserve">cí dokumenty, </w:t>
      </w:r>
      <w:r w:rsidR="0077086C" w:rsidRPr="00EA4573">
        <w:t xml:space="preserve">připravuje návrh Podmínek, administruje zjednodušené žádosti o platbu apod. </w:t>
      </w:r>
      <w:r w:rsidR="004F135E" w:rsidRPr="00EA4573">
        <w:t xml:space="preserve">Platební a účetní operace v rámci projektů MMR zajišťuje </w:t>
      </w:r>
      <w:r w:rsidR="00772867">
        <w:t>FÚ2</w:t>
      </w:r>
      <w:r w:rsidR="004F135E" w:rsidRPr="00EA4573">
        <w:t xml:space="preserve">, jehož funkci vykonává </w:t>
      </w:r>
      <w:r w:rsidR="00EA4573">
        <w:t>o</w:t>
      </w:r>
      <w:r w:rsidR="004F135E" w:rsidRPr="00EA4573">
        <w:t xml:space="preserve">dbor účetnictví a finančních služeb (dále jen </w:t>
      </w:r>
      <w:r w:rsidR="00EC0736" w:rsidRPr="00EA4573">
        <w:t>„</w:t>
      </w:r>
      <w:r w:rsidR="004F135E" w:rsidRPr="00EA4573">
        <w:t>OÚFS</w:t>
      </w:r>
      <w:r w:rsidR="00EC0736" w:rsidRPr="00EA4573">
        <w:t>“</w:t>
      </w:r>
      <w:r w:rsidR="004F135E" w:rsidRPr="00EA4573">
        <w:t>). OÚFS také zpracovává např. přehledy uskutečněných plateb a výpisy z oddělené účetní evidence k jednotlivým projektům</w:t>
      </w:r>
      <w:r w:rsidR="00EB39E8" w:rsidRPr="00EA4573">
        <w:t>, kde je příjemcem MMR</w:t>
      </w:r>
      <w:r w:rsidR="004F135E" w:rsidRPr="00EA4573">
        <w:t xml:space="preserve">. </w:t>
      </w:r>
    </w:p>
    <w:p w:rsidR="00031A8F" w:rsidRPr="00EA4573" w:rsidRDefault="00031A8F" w:rsidP="00E5587F">
      <w:pPr>
        <w:pStyle w:val="Style3Char"/>
        <w:numPr>
          <w:ilvl w:val="0"/>
          <w:numId w:val="0"/>
        </w:numPr>
        <w:ind w:left="360"/>
        <w:rPr>
          <w:lang w:eastAsia="en-US"/>
        </w:rPr>
      </w:pPr>
    </w:p>
    <w:p w:rsidR="00631706" w:rsidRPr="00EA4573" w:rsidRDefault="007B3B70" w:rsidP="00A831B6">
      <w:pPr>
        <w:pStyle w:val="Style3Char"/>
        <w:numPr>
          <w:ilvl w:val="0"/>
          <w:numId w:val="37"/>
        </w:numPr>
      </w:pPr>
      <w:r w:rsidRPr="00EA4573">
        <w:t xml:space="preserve">Další součástí </w:t>
      </w:r>
      <w:r w:rsidR="00191BEE">
        <w:t xml:space="preserve">struktury řízení </w:t>
      </w:r>
      <w:r w:rsidRPr="00EA4573">
        <w:t xml:space="preserve">je </w:t>
      </w:r>
      <w:r w:rsidR="00631706" w:rsidRPr="00EA4573">
        <w:t>Platební a certifikační orgán (</w:t>
      </w:r>
      <w:r w:rsidRPr="00EA4573">
        <w:t>dále jen „</w:t>
      </w:r>
      <w:r w:rsidR="00631706" w:rsidRPr="00EA4573">
        <w:t>PCO</w:t>
      </w:r>
      <w:r w:rsidRPr="00EA4573">
        <w:t>“</w:t>
      </w:r>
      <w:r w:rsidR="00631706" w:rsidRPr="00EA4573">
        <w:t>)</w:t>
      </w:r>
      <w:r w:rsidR="00EC0736" w:rsidRPr="00EA4573">
        <w:t>, kterým bylo</w:t>
      </w:r>
      <w:r w:rsidR="00631706" w:rsidRPr="00EA4573">
        <w:t xml:space="preserve"> Usnesením vlády č. 198 z 22. února 2006</w:t>
      </w:r>
      <w:r w:rsidR="00EC0736" w:rsidRPr="00EA4573">
        <w:t xml:space="preserve"> ustaveno Ministerstvo financí. </w:t>
      </w:r>
      <w:r w:rsidR="00631706" w:rsidRPr="00EA4573">
        <w:t>Na základě rozhodnutí ministra financí byl výkonem funkce PCO pověřen odbor Národní fond MF</w:t>
      </w:r>
      <w:r w:rsidRPr="00EA4573">
        <w:t xml:space="preserve"> (dále jen „NF“)</w:t>
      </w:r>
      <w:r w:rsidR="00631706" w:rsidRPr="00EA4573">
        <w:t>.</w:t>
      </w:r>
    </w:p>
    <w:p w:rsidR="00631706" w:rsidRPr="00EA4573" w:rsidRDefault="00631706" w:rsidP="00631706">
      <w:pPr>
        <w:pStyle w:val="Style3Char"/>
        <w:numPr>
          <w:ilvl w:val="0"/>
          <w:numId w:val="0"/>
        </w:numPr>
      </w:pPr>
    </w:p>
    <w:p w:rsidR="00631706" w:rsidRPr="00EA4573" w:rsidRDefault="00EC0736" w:rsidP="00A831B6">
      <w:pPr>
        <w:pStyle w:val="Style3Char"/>
        <w:numPr>
          <w:ilvl w:val="0"/>
          <w:numId w:val="37"/>
        </w:numPr>
      </w:pPr>
      <w:r w:rsidRPr="00EA4573">
        <w:t>Funkci ZS zajišťuje</w:t>
      </w:r>
      <w:r w:rsidR="0042380A" w:rsidRPr="00EA4573">
        <w:t xml:space="preserve"> Centrum pro regionální rozvoj</w:t>
      </w:r>
      <w:r w:rsidRPr="00EA4573">
        <w:t xml:space="preserve"> ČR</w:t>
      </w:r>
      <w:r w:rsidR="007B3B70" w:rsidRPr="00EA4573">
        <w:t xml:space="preserve"> (dále jen „CRR“)</w:t>
      </w:r>
      <w:r w:rsidR="0042380A" w:rsidRPr="00EA4573">
        <w:t>, na nějž byl Rozhodnutím ministra pro místní rozvoj č. 57/2008</w:t>
      </w:r>
      <w:r w:rsidRPr="00EA4573">
        <w:t xml:space="preserve"> ze dne 15. 4. 2008</w:t>
      </w:r>
      <w:r w:rsidR="0042380A" w:rsidRPr="00EA4573">
        <w:t>, resp.</w:t>
      </w:r>
      <w:r w:rsidR="0083636E" w:rsidRPr="00EA4573">
        <w:t xml:space="preserve"> č.</w:t>
      </w:r>
      <w:r w:rsidR="0042380A" w:rsidRPr="00EA4573">
        <w:t xml:space="preserve"> </w:t>
      </w:r>
      <w:r w:rsidR="00BE123B" w:rsidRPr="00EA4573">
        <w:t>1</w:t>
      </w:r>
      <w:r w:rsidR="002B2D06">
        <w:t>0</w:t>
      </w:r>
      <w:r w:rsidR="0042380A" w:rsidRPr="00EA4573">
        <w:t>/20</w:t>
      </w:r>
      <w:r w:rsidR="002B2D06">
        <w:t>11</w:t>
      </w:r>
      <w:r w:rsidR="0083636E" w:rsidRPr="00EA4573">
        <w:t xml:space="preserve"> ze dne </w:t>
      </w:r>
      <w:r w:rsidR="002B2D06">
        <w:t>2</w:t>
      </w:r>
      <w:r w:rsidR="0083636E" w:rsidRPr="00EA4573">
        <w:t>1.</w:t>
      </w:r>
      <w:r w:rsidR="00452393" w:rsidRPr="00EA4573">
        <w:t> </w:t>
      </w:r>
      <w:r w:rsidR="0083636E" w:rsidRPr="00EA4573">
        <w:t>1. 20</w:t>
      </w:r>
      <w:r w:rsidR="002B2D06">
        <w:t>11</w:t>
      </w:r>
      <w:r w:rsidR="0042380A" w:rsidRPr="00EA4573">
        <w:t xml:space="preserve">, delegován výkon některých činností. </w:t>
      </w:r>
    </w:p>
    <w:p w:rsidR="0083636E" w:rsidRPr="00E25F3B" w:rsidRDefault="0083636E" w:rsidP="0083636E">
      <w:pPr>
        <w:pStyle w:val="Style3Char"/>
        <w:numPr>
          <w:ilvl w:val="0"/>
          <w:numId w:val="0"/>
        </w:numPr>
        <w:rPr>
          <w:u w:val="single"/>
        </w:rPr>
      </w:pPr>
    </w:p>
    <w:p w:rsidR="001725BE" w:rsidRDefault="00B33781">
      <w:pPr>
        <w:pStyle w:val="Style3Char"/>
        <w:numPr>
          <w:ilvl w:val="0"/>
          <w:numId w:val="0"/>
        </w:numPr>
        <w:ind w:firstLine="709"/>
        <w:rPr>
          <w:b/>
        </w:rPr>
      </w:pPr>
      <w:r w:rsidRPr="00E25F3B">
        <w:t xml:space="preserve">K činnostem, které </w:t>
      </w:r>
      <w:r w:rsidR="0042380A" w:rsidRPr="00E25F3B">
        <w:t>ZS zajišťuje</w:t>
      </w:r>
      <w:r w:rsidRPr="00E25F3B">
        <w:t xml:space="preserve">, patří </w:t>
      </w:r>
      <w:r w:rsidR="0042380A" w:rsidRPr="00E25F3B">
        <w:t>zejména</w:t>
      </w:r>
      <w:r w:rsidRPr="00E25F3B">
        <w:rPr>
          <w:b/>
        </w:rPr>
        <w:t>:</w:t>
      </w:r>
    </w:p>
    <w:p w:rsidR="00166182" w:rsidRPr="00E25F3B" w:rsidRDefault="00166182" w:rsidP="00BE123B">
      <w:pPr>
        <w:rPr>
          <w:b/>
          <w:szCs w:val="22"/>
        </w:rPr>
      </w:pP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Příjem a registrace žádostí o podporu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Zajištění kontaktu s žadateli o podporu a poskytování informací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Posouzení přijatelnosti, formálních náležitostí a hodnocení projektů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Ex-ante analýza rizik projektů, kontroly ex-ante s výjimkou ex-ante kontrol veřejných zakázek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Součinnost při vydávání říd</w:t>
      </w:r>
      <w:r w:rsidR="00BA4CD9">
        <w:t>i</w:t>
      </w:r>
      <w:r w:rsidRPr="00267F1D">
        <w:t>cích dokumentů/právních aktů o poskytnutí podpory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Zaznamenání relevantních informací o průběhu administrace žádosti o podporu do informačního systému OPTP</w:t>
      </w:r>
      <w:r w:rsidR="00384941">
        <w:t>;</w:t>
      </w:r>
      <w:r w:rsidRPr="00267F1D">
        <w:t xml:space="preserve">  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Interim a ex-post analýza rizik projektu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Interim (se žádostí/bez žádosti o platbu) a ex-post kontrola projektu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Posouzení změny v průběhu projektu, řešení případů odstoupení od projektu</w:t>
      </w:r>
      <w:r w:rsidR="00384941">
        <w:t>;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Monitorování realizace projektů</w:t>
      </w:r>
      <w:r w:rsidR="00384941">
        <w:t>;</w:t>
      </w:r>
      <w:r w:rsidRPr="00267F1D">
        <w:t xml:space="preserve"> 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Administrace žádostí o platby</w:t>
      </w:r>
      <w:r w:rsidR="00384941">
        <w:t>;</w:t>
      </w:r>
      <w:r w:rsidRPr="00267F1D">
        <w:t xml:space="preserve"> 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Vkládání údajů o projektech do informačního systému OPTP</w:t>
      </w:r>
      <w:r w:rsidR="00384941">
        <w:t>;</w:t>
      </w:r>
      <w:r w:rsidRPr="00267F1D">
        <w:t xml:space="preserve"> </w:t>
      </w:r>
    </w:p>
    <w:p w:rsidR="00267F1D" w:rsidRPr="00267F1D" w:rsidRDefault="00267F1D" w:rsidP="0081123D">
      <w:pPr>
        <w:pStyle w:val="Style3Char"/>
        <w:numPr>
          <w:ilvl w:val="0"/>
          <w:numId w:val="53"/>
        </w:numPr>
      </w:pPr>
      <w:r w:rsidRPr="00267F1D">
        <w:t>Ověřování plnění říd</w:t>
      </w:r>
      <w:r w:rsidR="00BA4CD9">
        <w:t>i</w:t>
      </w:r>
      <w:r w:rsidRPr="00267F1D">
        <w:t>cích dokumentů/právních aktů o poskytnutí podpory</w:t>
      </w:r>
      <w:r w:rsidR="00384941">
        <w:t>.</w:t>
      </w:r>
    </w:p>
    <w:p w:rsidR="00BF3A84" w:rsidRPr="00E25F3B" w:rsidRDefault="00BF3A84" w:rsidP="00BE123B">
      <w:pPr>
        <w:pStyle w:val="Style3Char"/>
        <w:numPr>
          <w:ilvl w:val="0"/>
          <w:numId w:val="0"/>
        </w:numPr>
        <w:ind w:left="709"/>
      </w:pPr>
    </w:p>
    <w:p w:rsidR="0042380A" w:rsidRDefault="0042380A" w:rsidP="00912014">
      <w:pPr>
        <w:pStyle w:val="Style3Char"/>
        <w:numPr>
          <w:ilvl w:val="0"/>
          <w:numId w:val="37"/>
        </w:numPr>
      </w:pPr>
      <w:r w:rsidRPr="00E25F3B">
        <w:t>Příjemci jsou subjekty, které přímo realizují individuální projekty a přijímají finanční prostředky z OPTP.</w:t>
      </w:r>
    </w:p>
    <w:p w:rsidR="001725BE" w:rsidRDefault="001725BE">
      <w:pPr>
        <w:pStyle w:val="Style3Char"/>
        <w:numPr>
          <w:ilvl w:val="0"/>
          <w:numId w:val="0"/>
        </w:numPr>
        <w:ind w:left="720"/>
      </w:pPr>
    </w:p>
    <w:p w:rsidR="001725BE" w:rsidRDefault="00FA04F3">
      <w:pPr>
        <w:pStyle w:val="Style3Char"/>
        <w:numPr>
          <w:ilvl w:val="0"/>
          <w:numId w:val="37"/>
        </w:numPr>
      </w:pPr>
      <w:r w:rsidRPr="00EA4573">
        <w:t>Dalšími útvary</w:t>
      </w:r>
      <w:r>
        <w:t>, které vstupují do</w:t>
      </w:r>
      <w:r w:rsidRPr="00EA4573">
        <w:t xml:space="preserve"> </w:t>
      </w:r>
      <w:r>
        <w:t>řízení</w:t>
      </w:r>
      <w:r w:rsidRPr="00EA4573">
        <w:t xml:space="preserve"> </w:t>
      </w:r>
      <w:r>
        <w:t>programu,</w:t>
      </w:r>
      <w:r w:rsidRPr="00EA4573">
        <w:t xml:space="preserve"> jsou auditní orgán (dále jen „AO“), Národní orgán pro koordinaci (dále jen „NOK“) a monitorovací výbor (dále jen „MV“), které jsou blíže specifikovány v kapitole Definice pojmů.</w:t>
      </w:r>
    </w:p>
    <w:p w:rsidR="00AE73BB" w:rsidRPr="00E25F3B" w:rsidRDefault="00AE73BB" w:rsidP="00AE73BB">
      <w:pPr>
        <w:pStyle w:val="Style3Char"/>
        <w:numPr>
          <w:ilvl w:val="0"/>
          <w:numId w:val="0"/>
        </w:numPr>
      </w:pPr>
    </w:p>
    <w:p w:rsidR="00DA5289" w:rsidRPr="00E25F3B" w:rsidRDefault="00536483" w:rsidP="007C0105">
      <w:pPr>
        <w:rPr>
          <w:rFonts w:cs="Arial"/>
          <w:b/>
          <w:snapToGrid w:val="0"/>
        </w:rPr>
      </w:pPr>
      <w:r w:rsidRPr="00536483">
        <w:rPr>
          <w:rFonts w:cs="Arial"/>
          <w:b/>
          <w:snapToGrid w:val="0"/>
        </w:rPr>
      </w:r>
      <w:r>
        <w:rPr>
          <w:rFonts w:cs="Arial"/>
          <w:b/>
          <w:snapToGrid w:val="0"/>
        </w:rPr>
        <w:pict>
          <v:group id="_x0000_s1026" editas="canvas" style="width:522pt;height:9in;mso-position-horizontal-relative:char;mso-position-vertical-relative:line" coordorigin="1425,1417" coordsize="10440,12960">
            <o:lock v:ext="edit" aspectratio="t"/>
            <v:shape id="_x0000_s1027" type="#_x0000_t75" style="position:absolute;left:1425;top:1417;width:10440;height:12960" o:preferrelative="f">
              <v:fill o:detectmouseclick="t"/>
              <v:path o:extrusionok="t" o:connecttype="none"/>
              <o:lock v:ext="edit" text="t"/>
            </v:shape>
            <v:shapetype id="_x0000_t80" coordsize="21600,21600" o:spt="80" adj="14400,5400,18000,8100" path="m,l21600,,21600@0@5@0@5@2@4@2,10800,21600@1@2@3@2@3@0,0@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10800,0;0,@6;10800,21600;21600,@6" o:connectangles="270,180,90,0" textboxrect="0,0,21600,@0"/>
              <v:handles>
                <v:h position="topLeft,#0" yrange="0,@2"/>
                <v:h position="#1,bottomRight" xrange="0,@3"/>
                <v:h position="#3,#2" xrange="@1,10800" yrange="@0,21600"/>
              </v:handles>
            </v:shapetype>
            <v:shape id="_x0000_s1028" type="#_x0000_t80" style="position:absolute;left:4485;top:5197;width:3420;height:1080" fillcolor="#ff9">
              <v:textbox style="mso-next-textbox:#_x0000_s1028">
                <w:txbxContent>
                  <w:p w:rsidR="00CB65BC" w:rsidRPr="00CC3FE3" w:rsidRDefault="00CB65BC" w:rsidP="000872D9">
                    <w:pPr>
                      <w:jc w:val="center"/>
                      <w:rPr>
                        <w:b/>
                        <w:smallCaps/>
                      </w:rPr>
                    </w:pPr>
                    <w:r w:rsidRPr="00CC3FE3">
                      <w:rPr>
                        <w:b/>
                        <w:smallCaps/>
                      </w:rPr>
                      <w:t>Strategické cíle a prioritní osy</w:t>
                    </w:r>
                  </w:p>
                </w:txbxContent>
              </v:textbox>
            </v:shape>
            <v:shape id="_x0000_s1029" type="#_x0000_t80" style="position:absolute;left:2145;top:2497;width:8100;height:2700" adj=",,15525,9000" fillcolor="#fc0">
              <v:textbox style="mso-next-textbox:#_x0000_s1029">
                <w:txbxContent>
                  <w:p w:rsidR="00CB65BC" w:rsidRPr="00FA78E8" w:rsidRDefault="00CB65BC" w:rsidP="000872D9">
                    <w:pPr>
                      <w:jc w:val="center"/>
                      <w:rPr>
                        <w:b/>
                        <w:smallCaps/>
                        <w:sz w:val="20"/>
                        <w:u w:val="single"/>
                      </w:rPr>
                    </w:pPr>
                    <w:r w:rsidRPr="00FA78E8">
                      <w:rPr>
                        <w:b/>
                        <w:smallCaps/>
                        <w:sz w:val="20"/>
                        <w:u w:val="single"/>
                      </w:rPr>
                      <w:t>Globální Cíl OPTP</w:t>
                    </w:r>
                  </w:p>
                  <w:p w:rsidR="00CB65BC" w:rsidRPr="00FA78E8" w:rsidRDefault="00CB65BC" w:rsidP="000872D9">
                    <w:pPr>
                      <w:rPr>
                        <w:b/>
                        <w:smallCaps/>
                        <w:sz w:val="20"/>
                      </w:rPr>
                    </w:pPr>
                    <w:r w:rsidRPr="00FA78E8">
                      <w:rPr>
                        <w:b/>
                        <w:smallCaps/>
                        <w:sz w:val="20"/>
                      </w:rPr>
                      <w:t>Posílit a zlepšit jednotné centrální řízení a koordinaci programů spolufinancovaných z fondů EU na úrovni ČR a tím přispět k zajištění naplnění stanovených cílů NSRR ČR v období 2007-2013. Zvýšit celkovou úroveň řízení a monitorování při respektování zásad řádného finančního řízení dle článku 14 obecného nařízení, posílení administrativní a absorpční kapacity a publicity.</w:t>
                    </w:r>
                  </w:p>
                </w:txbxContent>
              </v:textbox>
            </v:shape>
            <v:line id="_x0000_s1030" style="position:absolute" from="2145,6457" to="10590,6458"/>
            <v:group id="_x0000_s1031" style="position:absolute;left:1605;top:12757;width:7560;height:1620" coordorigin="1425,14197" coordsize="7560,1620">
              <v:rect id="_x0000_s1032" style="position:absolute;left:1425;top:14197;width:2160;height:1620" fillcolor="#ff9">
                <v:textbox style="mso-next-textbox:#_x0000_s1032">
                  <w:txbxContent>
                    <w:p w:rsidR="00CB65BC" w:rsidRPr="00C53209" w:rsidRDefault="00CB65BC" w:rsidP="000872D9">
                      <w:pPr>
                        <w:jc w:val="center"/>
                        <w:rPr>
                          <w:b/>
                          <w:smallCaps/>
                          <w:sz w:val="20"/>
                          <w:u w:val="single"/>
                        </w:rPr>
                      </w:pPr>
                      <w:r w:rsidRPr="00C53209">
                        <w:rPr>
                          <w:b/>
                          <w:smallCaps/>
                          <w:sz w:val="20"/>
                          <w:u w:val="single"/>
                        </w:rPr>
                        <w:t>Prioritní osa</w:t>
                      </w:r>
                      <w:r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 </w:t>
                      </w:r>
                      <w:r w:rsidRPr="00C53209"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1a </w:t>
                      </w:r>
                      <w:r w:rsidRPr="00C53209">
                        <w:rPr>
                          <w:b/>
                          <w:sz w:val="20"/>
                          <w:u w:val="single"/>
                        </w:rPr>
                        <w:t>a</w:t>
                      </w:r>
                      <w:r w:rsidRPr="00C53209"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 1b</w:t>
                      </w:r>
                    </w:p>
                    <w:p w:rsidR="00CB65BC" w:rsidRPr="00C53209" w:rsidRDefault="00CB65BC" w:rsidP="000872D9">
                      <w:pPr>
                        <w:jc w:val="center"/>
                        <w:rPr>
                          <w:b/>
                          <w:smallCaps/>
                          <w:color w:val="FF0000"/>
                          <w:sz w:val="20"/>
                        </w:rPr>
                      </w:pPr>
                      <w:r w:rsidRPr="00C53209">
                        <w:rPr>
                          <w:b/>
                          <w:smallCaps/>
                          <w:color w:val="FF0000"/>
                          <w:sz w:val="20"/>
                        </w:rPr>
                        <w:t>Podpora řízení a koordinace</w:t>
                      </w:r>
                    </w:p>
                  </w:txbxContent>
                </v:textbox>
              </v:rect>
              <v:rect id="_x0000_s1033" style="position:absolute;left:4125;top:14197;width:2160;height:1620" fillcolor="#ff9">
                <v:textbox style="mso-next-textbox:#_x0000_s1033">
                  <w:txbxContent>
                    <w:p w:rsidR="00CB65BC" w:rsidRPr="00C53209" w:rsidRDefault="00CB65BC" w:rsidP="000872D9">
                      <w:pPr>
                        <w:jc w:val="center"/>
                        <w:rPr>
                          <w:b/>
                          <w:smallCaps/>
                          <w:sz w:val="20"/>
                          <w:u w:val="single"/>
                        </w:rPr>
                      </w:pPr>
                      <w:r w:rsidRPr="00C53209">
                        <w:rPr>
                          <w:b/>
                          <w:smallCaps/>
                          <w:sz w:val="20"/>
                          <w:u w:val="single"/>
                        </w:rPr>
                        <w:t>Prioritní osa</w:t>
                      </w:r>
                      <w:r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 </w:t>
                      </w:r>
                      <w:r w:rsidRPr="00C53209"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2a </w:t>
                      </w:r>
                      <w:r w:rsidRPr="00C53209">
                        <w:rPr>
                          <w:b/>
                          <w:sz w:val="20"/>
                          <w:u w:val="single"/>
                        </w:rPr>
                        <w:t>a</w:t>
                      </w:r>
                      <w:r w:rsidRPr="00C53209"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 2b</w:t>
                      </w:r>
                    </w:p>
                    <w:p w:rsidR="00CB65BC" w:rsidRPr="00C53209" w:rsidRDefault="00CB65BC" w:rsidP="000872D9">
                      <w:pPr>
                        <w:jc w:val="center"/>
                        <w:rPr>
                          <w:b/>
                          <w:smallCaps/>
                          <w:color w:val="FF0000"/>
                          <w:sz w:val="20"/>
                        </w:rPr>
                      </w:pPr>
                      <w:r w:rsidRPr="00C53209">
                        <w:rPr>
                          <w:b/>
                          <w:smallCaps/>
                          <w:color w:val="FF0000"/>
                          <w:sz w:val="20"/>
                        </w:rPr>
                        <w:t>Monitorování</w:t>
                      </w:r>
                    </w:p>
                  </w:txbxContent>
                </v:textbox>
              </v:rect>
              <v:rect id="_x0000_s1034" style="position:absolute;left:6825;top:14197;width:2160;height:1620" fillcolor="#ff9">
                <v:textbox style="mso-next-textbox:#_x0000_s1034">
                  <w:txbxContent>
                    <w:p w:rsidR="00CB65BC" w:rsidRPr="00405D49" w:rsidRDefault="00CB65BC" w:rsidP="000872D9">
                      <w:pPr>
                        <w:jc w:val="center"/>
                        <w:rPr>
                          <w:b/>
                          <w:smallCaps/>
                          <w:sz w:val="20"/>
                          <w:u w:val="single"/>
                        </w:rPr>
                      </w:pPr>
                      <w:r w:rsidRPr="00405D49">
                        <w:rPr>
                          <w:b/>
                          <w:smallCaps/>
                          <w:sz w:val="20"/>
                          <w:u w:val="single"/>
                        </w:rPr>
                        <w:t>Prioritní osa</w:t>
                      </w:r>
                      <w:r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 </w:t>
                      </w:r>
                      <w:r w:rsidRPr="00405D49"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3a </w:t>
                      </w:r>
                      <w:r w:rsidRPr="00405D49">
                        <w:rPr>
                          <w:b/>
                          <w:sz w:val="20"/>
                          <w:u w:val="single"/>
                        </w:rPr>
                        <w:t>a</w:t>
                      </w:r>
                      <w:r w:rsidRPr="00405D49">
                        <w:rPr>
                          <w:b/>
                          <w:smallCaps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sz w:val="20"/>
                          <w:u w:val="single"/>
                        </w:rPr>
                        <w:t>3</w:t>
                      </w:r>
                      <w:r w:rsidRPr="00C53209">
                        <w:rPr>
                          <w:b/>
                          <w:smallCaps/>
                          <w:sz w:val="20"/>
                          <w:u w:val="single"/>
                        </w:rPr>
                        <w:t>b</w:t>
                      </w:r>
                    </w:p>
                    <w:p w:rsidR="00CB65BC" w:rsidRPr="00405D49" w:rsidRDefault="00CB65BC" w:rsidP="000872D9">
                      <w:pPr>
                        <w:jc w:val="center"/>
                        <w:rPr>
                          <w:b/>
                          <w:smallCaps/>
                          <w:color w:val="FF0000"/>
                          <w:sz w:val="20"/>
                        </w:rPr>
                      </w:pPr>
                      <w:r w:rsidRPr="00405D49">
                        <w:rPr>
                          <w:b/>
                          <w:smallCaps/>
                          <w:color w:val="FF0000"/>
                          <w:sz w:val="20"/>
                        </w:rPr>
                        <w:t>Administrativní a absorpční kapacita</w:t>
                      </w:r>
                    </w:p>
                  </w:txbxContent>
                </v:textbox>
              </v:rect>
            </v:group>
            <v:rect id="_x0000_s1035" style="position:absolute;left:1605;top:6997;width:2430;height:4860" fillcolor="#cfc">
              <v:textbox style="mso-next-textbox:#_x0000_s1035">
                <w:txbxContent>
                  <w:p w:rsidR="00CB65BC" w:rsidRPr="00D829AF" w:rsidRDefault="00CB65BC" w:rsidP="000872D9">
                    <w:pPr>
                      <w:rPr>
                        <w:b/>
                        <w:smallCaps/>
                        <w:sz w:val="20"/>
                        <w:u w:val="single"/>
                      </w:rPr>
                    </w:pPr>
                    <w:r w:rsidRPr="00D829AF">
                      <w:rPr>
                        <w:b/>
                        <w:smallCaps/>
                        <w:sz w:val="20"/>
                        <w:u w:val="single"/>
                      </w:rPr>
                      <w:t>Strategický cíl 1</w:t>
                    </w:r>
                  </w:p>
                  <w:p w:rsidR="00CB65BC" w:rsidRPr="00646219" w:rsidRDefault="00CB65BC" w:rsidP="000872D9">
                    <w:pPr>
                      <w:jc w:val="left"/>
                      <w:rPr>
                        <w:b/>
                        <w:sz w:val="18"/>
                        <w:szCs w:val="18"/>
                      </w:rPr>
                    </w:pPr>
                    <w:r w:rsidRPr="00646219">
                      <w:rPr>
                        <w:b/>
                        <w:sz w:val="18"/>
                        <w:szCs w:val="18"/>
                      </w:rPr>
                      <w:t>Zajistit říd</w:t>
                    </w:r>
                    <w:r>
                      <w:rPr>
                        <w:b/>
                        <w:sz w:val="18"/>
                        <w:szCs w:val="18"/>
                      </w:rPr>
                      <w:t>i</w:t>
                    </w:r>
                    <w:r w:rsidRPr="00646219">
                      <w:rPr>
                        <w:b/>
                        <w:sz w:val="18"/>
                        <w:szCs w:val="18"/>
                      </w:rPr>
                      <w:t xml:space="preserve">cí, metodickou a koordinační roli nejvyšší horizontální úrovně řízení – NOK, PCO a </w:t>
                    </w:r>
                    <w:r>
                      <w:rPr>
                        <w:b/>
                        <w:sz w:val="18"/>
                        <w:szCs w:val="18"/>
                      </w:rPr>
                      <w:t>AO</w:t>
                    </w:r>
                    <w:r w:rsidRPr="00646219">
                      <w:rPr>
                        <w:b/>
                        <w:sz w:val="18"/>
                        <w:szCs w:val="18"/>
                      </w:rPr>
                      <w:t xml:space="preserve"> při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646219">
                      <w:rPr>
                        <w:b/>
                        <w:sz w:val="18"/>
                        <w:szCs w:val="18"/>
                      </w:rPr>
                      <w:t>realizaci NSRR, v souladu s polit</w:t>
                    </w:r>
                    <w:r>
                      <w:rPr>
                        <w:b/>
                        <w:sz w:val="18"/>
                        <w:szCs w:val="18"/>
                      </w:rPr>
                      <w:t>i</w:t>
                    </w:r>
                    <w:r w:rsidRPr="00646219">
                      <w:rPr>
                        <w:b/>
                        <w:sz w:val="18"/>
                        <w:szCs w:val="18"/>
                      </w:rPr>
                      <w:t>kou soudržnosti a zásadami řádného finančního řízení. Včas zajistit přípravu nového programového období 2014+</w:t>
                    </w:r>
                    <w:r>
                      <w:rPr>
                        <w:b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rect id="_x0000_s1036" style="position:absolute;left:4125;top:6997;width:2430;height:4860" fillcolor="#cfc">
              <v:textbox style="mso-next-textbox:#_x0000_s1036">
                <w:txbxContent>
                  <w:p w:rsidR="00CB65BC" w:rsidRPr="00D829AF" w:rsidRDefault="00CB65BC" w:rsidP="000872D9">
                    <w:pPr>
                      <w:rPr>
                        <w:b/>
                        <w:smallCaps/>
                        <w:sz w:val="20"/>
                        <w:u w:val="single"/>
                      </w:rPr>
                    </w:pPr>
                    <w:r w:rsidRPr="00D829AF">
                      <w:rPr>
                        <w:b/>
                        <w:smallCaps/>
                        <w:sz w:val="20"/>
                        <w:u w:val="single"/>
                      </w:rPr>
                      <w:t>Strategický cíl 2</w:t>
                    </w:r>
                  </w:p>
                  <w:p w:rsidR="00CB65BC" w:rsidRPr="00646219" w:rsidRDefault="00CB65BC" w:rsidP="000872D9">
                    <w:pPr>
                      <w:jc w:val="left"/>
                      <w:rPr>
                        <w:b/>
                        <w:sz w:val="18"/>
                        <w:szCs w:val="18"/>
                      </w:rPr>
                    </w:pPr>
                    <w:r w:rsidRPr="00646219">
                      <w:rPr>
                        <w:b/>
                        <w:sz w:val="18"/>
                        <w:szCs w:val="18"/>
                      </w:rPr>
                      <w:t xml:space="preserve">Zabezpečit fungující jednotný centrální monitorovací informační systém umožňující řízení, monitorování a hodnocení programů a projektů i přijímání nápravných opatření, který bude používán řídícími orgány všech OP, PCO, </w:t>
                    </w:r>
                    <w:r>
                      <w:rPr>
                        <w:b/>
                        <w:sz w:val="18"/>
                        <w:szCs w:val="18"/>
                      </w:rPr>
                      <w:t>AO</w:t>
                    </w:r>
                    <w:r w:rsidRPr="00646219">
                      <w:rPr>
                        <w:b/>
                        <w:sz w:val="18"/>
                        <w:szCs w:val="18"/>
                      </w:rPr>
                      <w:t xml:space="preserve"> a zajist</w:t>
                    </w:r>
                    <w:r>
                      <w:rPr>
                        <w:b/>
                        <w:sz w:val="18"/>
                        <w:szCs w:val="18"/>
                      </w:rPr>
                      <w:t>it</w:t>
                    </w:r>
                    <w:r w:rsidRPr="00646219">
                      <w:rPr>
                        <w:b/>
                        <w:sz w:val="18"/>
                        <w:szCs w:val="18"/>
                      </w:rPr>
                      <w:t xml:space="preserve"> elektronickou výměnu dat a dokumentů mezi jednotlivými úrovněmi implementace.</w:t>
                    </w:r>
                  </w:p>
                </w:txbxContent>
              </v:textbox>
            </v:rect>
            <v:rect id="_x0000_s1037" style="position:absolute;left:6812;top:6997;width:2257;height:4860" fillcolor="#cfc">
              <v:textbox style="mso-next-textbox:#_x0000_s1037">
                <w:txbxContent>
                  <w:p w:rsidR="00CB65BC" w:rsidRPr="00D829AF" w:rsidRDefault="00CB65BC" w:rsidP="000872D9">
                    <w:pPr>
                      <w:rPr>
                        <w:b/>
                        <w:smallCaps/>
                        <w:sz w:val="20"/>
                        <w:u w:val="single"/>
                      </w:rPr>
                    </w:pPr>
                    <w:r w:rsidRPr="00D829AF">
                      <w:rPr>
                        <w:b/>
                        <w:smallCaps/>
                        <w:sz w:val="20"/>
                        <w:u w:val="single"/>
                      </w:rPr>
                      <w:t>Strategický cíl 3</w:t>
                    </w:r>
                  </w:p>
                  <w:p w:rsidR="00CB65BC" w:rsidRPr="00F45D97" w:rsidRDefault="00CB65BC" w:rsidP="000872D9">
                    <w:pPr>
                      <w:jc w:val="left"/>
                      <w:rPr>
                        <w:b/>
                        <w:sz w:val="18"/>
                        <w:szCs w:val="18"/>
                      </w:rPr>
                    </w:pPr>
                    <w:r w:rsidRPr="00F45D97">
                      <w:rPr>
                        <w:rFonts w:cs="Arial"/>
                        <w:b/>
                        <w:sz w:val="18"/>
                        <w:szCs w:val="18"/>
                      </w:rPr>
                      <w:t xml:space="preserve">Zajistit administrativní kapacitu, nezbytnou pro dosažení cílů NSRR prostřednictvím podpory koordinačních orgánů (NOK, PCO a 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</w:rPr>
                      <w:t>AO</w:t>
                    </w:r>
                    <w:r w:rsidRPr="00F45D97">
                      <w:rPr>
                        <w:rFonts w:cs="Arial"/>
                        <w:b/>
                        <w:sz w:val="18"/>
                        <w:szCs w:val="18"/>
                      </w:rPr>
                      <w:t>) a zvyšovat absorpční kapacitu</w:t>
                    </w:r>
                    <w:r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Pr="00F45D97">
                      <w:rPr>
                        <w:rFonts w:cs="Arial"/>
                        <w:b/>
                        <w:sz w:val="18"/>
                        <w:szCs w:val="18"/>
                      </w:rPr>
                      <w:t>pro využití strukturálních fondů.</w:t>
                    </w:r>
                    <w:r>
                      <w:rPr>
                        <w:rFonts w:cs="Arial"/>
                        <w:b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rect>
            <v:rect id="_x0000_s1038" style="position:absolute;left:9242;top:6997;width:2263;height:4860" fillcolor="#cfc">
              <v:textbox style="mso-next-textbox:#_x0000_s1038">
                <w:txbxContent>
                  <w:p w:rsidR="00CB65BC" w:rsidRPr="00D829AF" w:rsidRDefault="00CB65BC" w:rsidP="000872D9">
                    <w:pPr>
                      <w:rPr>
                        <w:b/>
                        <w:smallCaps/>
                        <w:sz w:val="20"/>
                        <w:u w:val="single"/>
                      </w:rPr>
                    </w:pPr>
                    <w:r w:rsidRPr="00D829AF">
                      <w:rPr>
                        <w:b/>
                        <w:smallCaps/>
                        <w:sz w:val="20"/>
                        <w:u w:val="single"/>
                      </w:rPr>
                      <w:t>Strategický cíl 4</w:t>
                    </w:r>
                  </w:p>
                  <w:p w:rsidR="00CB65BC" w:rsidRPr="00646219" w:rsidRDefault="00CB65BC" w:rsidP="000872D9">
                    <w:pPr>
                      <w:jc w:val="left"/>
                      <w:rPr>
                        <w:b/>
                        <w:sz w:val="18"/>
                        <w:szCs w:val="18"/>
                      </w:rPr>
                    </w:pPr>
                    <w:r w:rsidRPr="00646219">
                      <w:rPr>
                        <w:b/>
                        <w:sz w:val="18"/>
                        <w:szCs w:val="18"/>
                      </w:rPr>
                      <w:t>Dosáhnout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646219">
                      <w:rPr>
                        <w:b/>
                        <w:sz w:val="18"/>
                        <w:szCs w:val="18"/>
                      </w:rPr>
                      <w:t>zvyšování povědomí veřejnosti o existenci a využití fondů EU, o implementaci Kohezní politiky a cílů NSRR v podmínkách ČR a o naplňování cílů NSRR. Nastavit platformu spolupráce mezi subjekty v implementační struktuře (NOK, ŘO, ZS</w:t>
                    </w:r>
                    <w:r>
                      <w:rPr>
                        <w:b/>
                        <w:sz w:val="18"/>
                        <w:szCs w:val="18"/>
                      </w:rPr>
                      <w:t>, PCO, AO</w:t>
                    </w:r>
                    <w:r w:rsidRPr="00646219">
                      <w:rPr>
                        <w:b/>
                        <w:sz w:val="18"/>
                        <w:szCs w:val="18"/>
                      </w:rPr>
                      <w:t xml:space="preserve">) se zaměřením na informovanost cílové skupiny příjemců pomoci </w:t>
                    </w:r>
                    <w:r>
                      <w:rPr>
                        <w:b/>
                        <w:sz w:val="18"/>
                        <w:szCs w:val="18"/>
                      </w:rPr>
                      <w:t>fondů EU</w:t>
                    </w:r>
                    <w:r w:rsidRPr="00646219">
                      <w:rPr>
                        <w:b/>
                        <w:sz w:val="18"/>
                        <w:szCs w:val="18"/>
                      </w:rPr>
                      <w:t xml:space="preserve">. </w:t>
                    </w:r>
                  </w:p>
                </w:txbxContent>
              </v:textbox>
            </v:rect>
            <v:rect id="_x0000_s1039" style="position:absolute;left:9525;top:12757;width:1800;height:1620" fillcolor="#ff9">
              <v:textbox style="mso-next-textbox:#_x0000_s1039">
                <w:txbxContent>
                  <w:p w:rsidR="00CB65BC" w:rsidRPr="00C53209" w:rsidRDefault="00CB65BC" w:rsidP="000872D9">
                    <w:pPr>
                      <w:jc w:val="center"/>
                      <w:rPr>
                        <w:b/>
                        <w:smallCaps/>
                        <w:sz w:val="20"/>
                        <w:u w:val="single"/>
                      </w:rPr>
                    </w:pPr>
                    <w:r w:rsidRPr="00C53209">
                      <w:rPr>
                        <w:b/>
                        <w:smallCaps/>
                        <w:sz w:val="20"/>
                        <w:u w:val="single"/>
                      </w:rPr>
                      <w:t xml:space="preserve">Prioritní osa 4a </w:t>
                    </w:r>
                    <w:r w:rsidRPr="00C53209">
                      <w:rPr>
                        <w:b/>
                        <w:sz w:val="20"/>
                        <w:u w:val="single"/>
                      </w:rPr>
                      <w:t>a</w:t>
                    </w:r>
                    <w:r w:rsidRPr="00C53209">
                      <w:rPr>
                        <w:b/>
                        <w:smallCaps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smallCaps/>
                        <w:sz w:val="20"/>
                        <w:u w:val="single"/>
                      </w:rPr>
                      <w:t>4</w:t>
                    </w:r>
                    <w:r w:rsidRPr="00C53209">
                      <w:rPr>
                        <w:b/>
                        <w:smallCaps/>
                        <w:sz w:val="20"/>
                        <w:u w:val="single"/>
                      </w:rPr>
                      <w:t>b</w:t>
                    </w:r>
                  </w:p>
                  <w:p w:rsidR="00CB65BC" w:rsidRPr="00B03203" w:rsidRDefault="00CB65BC" w:rsidP="000872D9">
                    <w:pPr>
                      <w:jc w:val="center"/>
                      <w:rPr>
                        <w:b/>
                        <w:smallCaps/>
                        <w:color w:val="FF0000"/>
                      </w:rPr>
                    </w:pPr>
                    <w:r w:rsidRPr="00C53209">
                      <w:rPr>
                        <w:b/>
                        <w:smallCaps/>
                        <w:color w:val="FF0000"/>
                        <w:sz w:val="20"/>
                      </w:rPr>
                      <w:t>Publicita</w:t>
                    </w:r>
                  </w:p>
                  <w:p w:rsidR="00CB65BC" w:rsidRPr="0045687F" w:rsidRDefault="00CB65BC" w:rsidP="000872D9">
                    <w:pPr>
                      <w:rPr>
                        <w:b/>
                        <w:smallCaps/>
                      </w:rPr>
                    </w:pP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2685;top:1777;width:7200;height:540" fillcolor="#fc9">
              <v:textbox style="mso-next-textbox:#_x0000_s1040">
                <w:txbxContent>
                  <w:p w:rsidR="00CB65BC" w:rsidRPr="00CC3FE3" w:rsidRDefault="00CB65BC" w:rsidP="000872D9">
                    <w:pPr>
                      <w:jc w:val="center"/>
                      <w:rPr>
                        <w:b/>
                        <w:smallCaps/>
                        <w:sz w:val="24"/>
                        <w:szCs w:val="24"/>
                      </w:rPr>
                    </w:pPr>
                    <w:r w:rsidRPr="00CC3FE3">
                      <w:rPr>
                        <w:b/>
                        <w:smallCaps/>
                        <w:sz w:val="24"/>
                        <w:szCs w:val="24"/>
                      </w:rPr>
                      <w:t>Globální cíl, strategické cíle a prioritní osy OPTP</w:t>
                    </w:r>
                  </w:p>
                </w:txbxContent>
              </v:textbox>
            </v:shape>
            <v:group id="_x0000_s1041" style="position:absolute;left:2325;top:6457;width:8820;height:525" coordorigin="2145,8437" coordsize="8820,525"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1042" type="#_x0000_t67" style="position:absolute;left:2145;top:8437;width:900;height:525" fillcolor="#ff9"/>
              <v:shape id="_x0000_s1043" type="#_x0000_t67" style="position:absolute;left:5025;top:8437;width:900;height:510" fillcolor="#ff9"/>
              <v:shape id="_x0000_s1044" type="#_x0000_t67" style="position:absolute;left:7545;top:8437;width:900;height:510" fillcolor="#ff9"/>
              <v:shape id="_x0000_s1045" type="#_x0000_t67" style="position:absolute;left:10065;top:8437;width:900;height:510" fillcolor="#ff9"/>
            </v:group>
            <v:group id="_x0000_s1046" style="position:absolute;left:1965;top:11497;width:6660;height:1140" coordorigin="1785,12937" coordsize="6660,1140">
              <v:shape id="_x0000_s1047" type="#_x0000_t67" style="position:absolute;left:1785;top:12937;width:1080;height:1080" fillcolor="#cfc"/>
              <v:shape id="_x0000_s1048" type="#_x0000_t67" style="position:absolute;left:4665;top:12997;width:1080;height:1080" fillcolor="#cfc"/>
              <v:shape id="_x0000_s1049" type="#_x0000_t67" style="position:absolute;left:7365;top:12982;width:1080;height:1080" fillcolor="#cfc"/>
            </v:group>
            <v:shape id="_x0000_s1050" type="#_x0000_t67" style="position:absolute;left:9705;top:11497;width:1080;height:1200" fillcolor="#cfc"/>
            <w10:wrap type="none"/>
            <w10:anchorlock/>
          </v:group>
        </w:pict>
      </w:r>
    </w:p>
    <w:p w:rsidR="00DA5289" w:rsidRPr="00E25F3B" w:rsidRDefault="00DA5289" w:rsidP="007C0105">
      <w:pPr>
        <w:rPr>
          <w:rFonts w:cs="Arial"/>
          <w:b/>
          <w:snapToGrid w:val="0"/>
        </w:rPr>
      </w:pPr>
    </w:p>
    <w:p w:rsidR="00D23BC7" w:rsidRPr="00E25F3B" w:rsidRDefault="00D23BC7" w:rsidP="007C0105">
      <w:pPr>
        <w:rPr>
          <w:rFonts w:cs="Arial"/>
          <w:b/>
          <w:snapToGrid w:val="0"/>
        </w:rPr>
      </w:pPr>
    </w:p>
    <w:p w:rsidR="00FF179D" w:rsidRPr="004C364A" w:rsidRDefault="00B6252C" w:rsidP="004C364A">
      <w:pPr>
        <w:pStyle w:val="S1"/>
        <w:keepNext w:val="0"/>
        <w:tabs>
          <w:tab w:val="clear" w:pos="360"/>
        </w:tabs>
        <w:rPr>
          <w:rFonts w:cs="Arial"/>
        </w:rPr>
      </w:pPr>
      <w:bookmarkStart w:id="32" w:name="_Toc330911931"/>
      <w:r w:rsidRPr="004C364A">
        <w:rPr>
          <w:rFonts w:cs="Arial"/>
        </w:rPr>
        <w:lastRenderedPageBreak/>
        <w:t>2.</w:t>
      </w:r>
      <w:r w:rsidRPr="004C364A">
        <w:rPr>
          <w:rFonts w:cs="Arial"/>
        </w:rPr>
        <w:tab/>
      </w:r>
      <w:r w:rsidR="00FF179D" w:rsidRPr="004C364A">
        <w:rPr>
          <w:rFonts w:cs="Arial"/>
        </w:rPr>
        <w:t>Příprava projektu</w:t>
      </w:r>
      <w:bookmarkEnd w:id="32"/>
    </w:p>
    <w:p w:rsidR="00FF179D" w:rsidRPr="00E25F3B" w:rsidRDefault="00FF179D" w:rsidP="007C0105">
      <w:pPr>
        <w:pStyle w:val="Style3Char"/>
        <w:numPr>
          <w:ilvl w:val="0"/>
          <w:numId w:val="0"/>
        </w:numPr>
        <w:rPr>
          <w:rFonts w:cs="Times New Roman"/>
          <w:snapToGrid w:val="0"/>
          <w:sz w:val="24"/>
          <w:szCs w:val="24"/>
        </w:rPr>
      </w:pPr>
    </w:p>
    <w:p w:rsidR="00FF179D" w:rsidRPr="00E25F3B" w:rsidRDefault="00FF179D" w:rsidP="007C0105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Při přípravě projektu je důležité vycházet z identifikovaných potřeb cílových skupin a zároveň mít na mysli soulad s danou oblastí podpory, resp. s</w:t>
      </w:r>
      <w:r w:rsidR="00DC0271" w:rsidRPr="00E25F3B">
        <w:rPr>
          <w:rFonts w:cs="Times New Roman"/>
          <w:snapToGrid w:val="0"/>
        </w:rPr>
        <w:t> </w:t>
      </w:r>
      <w:r w:rsidRPr="00E25F3B">
        <w:rPr>
          <w:rFonts w:cs="Times New Roman"/>
          <w:snapToGrid w:val="0"/>
        </w:rPr>
        <w:t>výzvou</w:t>
      </w:r>
      <w:r w:rsidR="00DC0271" w:rsidRPr="00E25F3B">
        <w:rPr>
          <w:rFonts w:cs="Times New Roman"/>
          <w:snapToGrid w:val="0"/>
        </w:rPr>
        <w:t xml:space="preserve"> </w:t>
      </w:r>
      <w:r w:rsidRPr="00E25F3B">
        <w:rPr>
          <w:rFonts w:cs="Times New Roman"/>
          <w:snapToGrid w:val="0"/>
        </w:rPr>
        <w:t>k předkládání žádostí o finanční podporu.</w:t>
      </w:r>
    </w:p>
    <w:p w:rsidR="00FF179D" w:rsidRDefault="00FF179D" w:rsidP="007C0105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 xml:space="preserve">Každý žadatel může v rámci OPTP připravit, podat i realizovat </w:t>
      </w:r>
      <w:r w:rsidR="00E15B75" w:rsidRPr="00E25F3B">
        <w:rPr>
          <w:rFonts w:cs="Times New Roman"/>
          <w:snapToGrid w:val="0"/>
        </w:rPr>
        <w:t>více různých projektů</w:t>
      </w:r>
      <w:r w:rsidR="00A42462" w:rsidRPr="00E25F3B">
        <w:rPr>
          <w:rFonts w:cs="Times New Roman"/>
          <w:snapToGrid w:val="0"/>
        </w:rPr>
        <w:t>, které však musí být věcně odlišné</w:t>
      </w:r>
      <w:r w:rsidR="00E15B75" w:rsidRPr="00E25F3B">
        <w:rPr>
          <w:rFonts w:cs="Times New Roman"/>
          <w:snapToGrid w:val="0"/>
        </w:rPr>
        <w:t>.</w:t>
      </w:r>
    </w:p>
    <w:p w:rsidR="00300B34" w:rsidRDefault="00300B34" w:rsidP="00300B34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 w:rsidRPr="00300B34">
        <w:rPr>
          <w:rFonts w:cs="Times New Roman"/>
          <w:snapToGrid w:val="0"/>
        </w:rPr>
        <w:t xml:space="preserve">V rámci přípravy projektu je třeba zvážit i možnost využívání služeb externích dodavatelů hrazených z prostředků technické pomoci operačních programů a Operačního programu Technická pomoc v souladu s „Metodickým pokynem k využívání externích služeb v rámci implementační struktury Národního strategického referenčního rámce". V případě </w:t>
      </w:r>
      <w:r w:rsidR="00DB0614">
        <w:rPr>
          <w:rFonts w:cs="Times New Roman"/>
          <w:snapToGrid w:val="0"/>
        </w:rPr>
        <w:t>nedodržování</w:t>
      </w:r>
      <w:r w:rsidRPr="00300B34">
        <w:rPr>
          <w:rFonts w:cs="Times New Roman"/>
          <w:snapToGrid w:val="0"/>
        </w:rPr>
        <w:t xml:space="preserve"> těchto postupů</w:t>
      </w:r>
      <w:r w:rsidR="00DB0614">
        <w:rPr>
          <w:rFonts w:cs="Times New Roman"/>
          <w:snapToGrid w:val="0"/>
        </w:rPr>
        <w:t>, které budou předmětem kontrol,</w:t>
      </w:r>
      <w:r w:rsidRPr="00300B34">
        <w:rPr>
          <w:rFonts w:cs="Times New Roman"/>
          <w:snapToGrid w:val="0"/>
        </w:rPr>
        <w:t xml:space="preserve"> budou výdaje vynaložené na </w:t>
      </w:r>
      <w:proofErr w:type="spellStart"/>
      <w:r w:rsidRPr="00300B34">
        <w:rPr>
          <w:rFonts w:cs="Times New Roman"/>
          <w:snapToGrid w:val="0"/>
        </w:rPr>
        <w:t>outsourcované</w:t>
      </w:r>
      <w:proofErr w:type="spellEnd"/>
      <w:r w:rsidRPr="00300B34">
        <w:rPr>
          <w:rFonts w:cs="Times New Roman"/>
          <w:snapToGrid w:val="0"/>
        </w:rPr>
        <w:t xml:space="preserve"> služby považovány za nezpůsobilé.</w:t>
      </w:r>
    </w:p>
    <w:p w:rsidR="00A42462" w:rsidRDefault="00A42462" w:rsidP="007C0105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</w:p>
    <w:p w:rsidR="00A42462" w:rsidRPr="00AF5447" w:rsidRDefault="00B6252C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33" w:name="_Toc330911932"/>
      <w:r w:rsidRPr="00AF5447">
        <w:rPr>
          <w:lang w:eastAsia="en-US"/>
        </w:rPr>
        <w:t>2.1.</w:t>
      </w:r>
      <w:r w:rsidRPr="00AF5447">
        <w:rPr>
          <w:lang w:eastAsia="en-US"/>
        </w:rPr>
        <w:tab/>
      </w:r>
      <w:r w:rsidR="00A42462" w:rsidRPr="00AF5447">
        <w:rPr>
          <w:lang w:eastAsia="en-US"/>
        </w:rPr>
        <w:t>Záměr projektu</w:t>
      </w:r>
      <w:bookmarkEnd w:id="33"/>
    </w:p>
    <w:p w:rsidR="00E15B75" w:rsidRDefault="00A42462" w:rsidP="007C0105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Jedná se o první fázi přípravy. Může být výsledkem analýzy nebo studie identifikující nějaký problém či nedostatek, potřebu</w:t>
      </w:r>
      <w:r w:rsidR="009A0F00">
        <w:rPr>
          <w:rFonts w:cs="Times New Roman"/>
          <w:snapToGrid w:val="0"/>
        </w:rPr>
        <w:t xml:space="preserve"> identifikovanou např. v rámci pracovní skupiny zřízené pro danou oblast podpory</w:t>
      </w:r>
      <w:r w:rsidRPr="00E25F3B">
        <w:rPr>
          <w:rFonts w:cs="Times New Roman"/>
          <w:snapToGrid w:val="0"/>
        </w:rPr>
        <w:t xml:space="preserve"> nebo zájem, pro jehož řešení či naplnění by </w:t>
      </w:r>
      <w:r w:rsidR="005B5F1F" w:rsidRPr="00E25F3B">
        <w:rPr>
          <w:rFonts w:cs="Times New Roman"/>
          <w:snapToGrid w:val="0"/>
        </w:rPr>
        <w:t>byla realizace projektu vhodná.</w:t>
      </w:r>
      <w:r w:rsidR="00EC0736">
        <w:rPr>
          <w:rFonts w:cs="Times New Roman"/>
          <w:snapToGrid w:val="0"/>
        </w:rPr>
        <w:t xml:space="preserve"> </w:t>
      </w:r>
    </w:p>
    <w:p w:rsidR="00384941" w:rsidRPr="00E25F3B" w:rsidRDefault="00384941" w:rsidP="007C0105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</w:p>
    <w:p w:rsidR="005B5F1F" w:rsidRPr="00E25F3B" w:rsidRDefault="005B5F1F" w:rsidP="007C0105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Žadatel by s</w:t>
      </w:r>
      <w:r w:rsidR="007D47D6" w:rsidRPr="00E25F3B">
        <w:rPr>
          <w:rFonts w:cs="Times New Roman"/>
          <w:snapToGrid w:val="0"/>
        </w:rPr>
        <w:t>i</w:t>
      </w:r>
      <w:r w:rsidRPr="00E25F3B">
        <w:rPr>
          <w:rFonts w:cs="Times New Roman"/>
          <w:snapToGrid w:val="0"/>
        </w:rPr>
        <w:t xml:space="preserve"> měl položit čtyři otázk</w:t>
      </w:r>
      <w:r w:rsidR="0083636E" w:rsidRPr="00E25F3B">
        <w:rPr>
          <w:rFonts w:cs="Times New Roman"/>
          <w:snapToGrid w:val="0"/>
        </w:rPr>
        <w:t>y</w:t>
      </w:r>
      <w:r w:rsidRPr="00E25F3B">
        <w:rPr>
          <w:rFonts w:cs="Times New Roman"/>
          <w:snapToGrid w:val="0"/>
        </w:rPr>
        <w:t>:</w:t>
      </w:r>
    </w:p>
    <w:p w:rsidR="005B5F1F" w:rsidRPr="00E25F3B" w:rsidRDefault="005B5F1F" w:rsidP="00A831B6">
      <w:pPr>
        <w:pStyle w:val="Style3Char"/>
        <w:numPr>
          <w:ilvl w:val="0"/>
          <w:numId w:val="38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z čeho vychází – stručná charakteristika problému, který bude projekt řešit;</w:t>
      </w:r>
    </w:p>
    <w:p w:rsidR="005B5F1F" w:rsidRPr="00E25F3B" w:rsidRDefault="005B5F1F" w:rsidP="00A831B6">
      <w:pPr>
        <w:pStyle w:val="Style3Char"/>
        <w:numPr>
          <w:ilvl w:val="0"/>
          <w:numId w:val="38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pro koho – výběr a charakteristika cílové skupiny;</w:t>
      </w:r>
    </w:p>
    <w:p w:rsidR="005B5F1F" w:rsidRPr="00E25F3B" w:rsidRDefault="005B5F1F" w:rsidP="00A831B6">
      <w:pPr>
        <w:pStyle w:val="Style3Char"/>
        <w:numPr>
          <w:ilvl w:val="0"/>
          <w:numId w:val="38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co bude řešit – identifikace cílů projektu, tj. co bude výsledkem, čeho by chtěl dosáhnout;</w:t>
      </w:r>
    </w:p>
    <w:p w:rsidR="005B5F1F" w:rsidRPr="00E25F3B" w:rsidRDefault="005B5F1F" w:rsidP="00A831B6">
      <w:pPr>
        <w:pStyle w:val="Style3Char"/>
        <w:numPr>
          <w:ilvl w:val="0"/>
          <w:numId w:val="38"/>
        </w:numPr>
        <w:rPr>
          <w:rFonts w:cs="Times New Roman"/>
          <w:snapToGrid w:val="0"/>
        </w:rPr>
      </w:pPr>
      <w:r w:rsidRPr="00E25F3B">
        <w:rPr>
          <w:rFonts w:cs="Times New Roman"/>
          <w:snapToGrid w:val="0"/>
        </w:rPr>
        <w:t>jakým způsobem – popis aktivit, postupů a metod, které povedou k dosažení cíle.</w:t>
      </w:r>
    </w:p>
    <w:p w:rsidR="005B5F1F" w:rsidRPr="00E25F3B" w:rsidRDefault="005B5F1F" w:rsidP="005B5F1F">
      <w:pPr>
        <w:pStyle w:val="Style3Char"/>
        <w:numPr>
          <w:ilvl w:val="0"/>
          <w:numId w:val="0"/>
        </w:numPr>
        <w:rPr>
          <w:rFonts w:cs="Times New Roman"/>
          <w:snapToGrid w:val="0"/>
        </w:rPr>
      </w:pPr>
    </w:p>
    <w:p w:rsidR="005B5F1F" w:rsidRPr="00AF5447" w:rsidRDefault="00B6252C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34" w:name="_Toc330911933"/>
      <w:r w:rsidRPr="00AF5447">
        <w:rPr>
          <w:lang w:eastAsia="en-US"/>
        </w:rPr>
        <w:t>2.2.</w:t>
      </w:r>
      <w:r w:rsidRPr="00AF5447">
        <w:rPr>
          <w:lang w:eastAsia="en-US"/>
        </w:rPr>
        <w:tab/>
      </w:r>
      <w:r w:rsidR="00005BBA" w:rsidRPr="00AF5447">
        <w:rPr>
          <w:lang w:eastAsia="en-US"/>
        </w:rPr>
        <w:t>Publicita</w:t>
      </w:r>
      <w:bookmarkEnd w:id="34"/>
    </w:p>
    <w:p w:rsidR="00690F5B" w:rsidRPr="00E25F3B" w:rsidRDefault="00F97D7F" w:rsidP="00690F5B">
      <w:pPr>
        <w:spacing w:after="120"/>
        <w:rPr>
          <w:rFonts w:cs="Arial"/>
        </w:rPr>
      </w:pPr>
      <w:r w:rsidRPr="00E25F3B">
        <w:rPr>
          <w:snapToGrid w:val="0"/>
        </w:rPr>
        <w:t xml:space="preserve">Poskytnutí podpory pro realizaci projektu EU a Českou republikou musí být dostatečně zviditelněno a propagováno. </w:t>
      </w:r>
      <w:r w:rsidR="002708EC" w:rsidRPr="00E25F3B">
        <w:rPr>
          <w:snapToGrid w:val="0"/>
        </w:rPr>
        <w:t xml:space="preserve">Volba vhodných prostředků </w:t>
      </w:r>
      <w:r w:rsidR="000876D2" w:rsidRPr="00E25F3B">
        <w:rPr>
          <w:rFonts w:cs="Arial"/>
        </w:rPr>
        <w:t xml:space="preserve">a opatření pro zajištění publicity projektu a jejich věcné a organizační zajištění závisí na rozhodnutí realizátora projektu. Konkrétní nástroje k zajištění publicity projektu budou specifikovány v projektové žádosti </w:t>
      </w:r>
      <w:r w:rsidR="00FD697F">
        <w:rPr>
          <w:rFonts w:cs="Arial"/>
        </w:rPr>
        <w:br/>
      </w:r>
      <w:r w:rsidR="000876D2" w:rsidRPr="00E25F3B">
        <w:rPr>
          <w:rFonts w:cs="Arial"/>
        </w:rPr>
        <w:t>o</w:t>
      </w:r>
      <w:r w:rsidR="00C130CA">
        <w:rPr>
          <w:rFonts w:cs="Arial"/>
        </w:rPr>
        <w:t> </w:t>
      </w:r>
      <w:r w:rsidR="000876D2" w:rsidRPr="00E25F3B">
        <w:rPr>
          <w:rFonts w:cs="Arial"/>
        </w:rPr>
        <w:t xml:space="preserve">finanční podporu. </w:t>
      </w:r>
      <w:r w:rsidR="00690F5B" w:rsidRPr="00E25F3B">
        <w:rPr>
          <w:rFonts w:cs="Arial"/>
        </w:rPr>
        <w:t>Finanční spoluúčast EU, resp. ERDF, musí být zdůrazněna během celé doby realizace a udržitelnosti projektu</w:t>
      </w:r>
      <w:r w:rsidR="00E60E21" w:rsidRPr="00E25F3B">
        <w:rPr>
          <w:rFonts w:cs="Arial"/>
        </w:rPr>
        <w:t>.</w:t>
      </w:r>
      <w:r w:rsidR="00690F5B" w:rsidRPr="00E25F3B">
        <w:rPr>
          <w:rFonts w:cs="Arial"/>
        </w:rPr>
        <w:t xml:space="preserve"> </w:t>
      </w:r>
    </w:p>
    <w:p w:rsidR="000876D2" w:rsidRPr="00E25F3B" w:rsidRDefault="00CE462D" w:rsidP="000876D2">
      <w:pPr>
        <w:spacing w:after="120"/>
        <w:rPr>
          <w:rFonts w:cs="Arial"/>
          <w:b/>
          <w:szCs w:val="22"/>
        </w:rPr>
      </w:pPr>
      <w:r w:rsidRPr="00E25F3B">
        <w:rPr>
          <w:rFonts w:cs="Arial"/>
          <w:b/>
          <w:szCs w:val="22"/>
        </w:rPr>
        <w:t>Veškerá</w:t>
      </w:r>
      <w:r w:rsidR="000876D2" w:rsidRPr="00E25F3B">
        <w:rPr>
          <w:rFonts w:cs="Arial"/>
          <w:b/>
          <w:szCs w:val="22"/>
        </w:rPr>
        <w:t xml:space="preserve"> informační a propagační opatření</w:t>
      </w:r>
      <w:r w:rsidR="008A6542" w:rsidRPr="00E25F3B">
        <w:rPr>
          <w:rFonts w:cs="Arial"/>
          <w:b/>
          <w:szCs w:val="22"/>
        </w:rPr>
        <w:t xml:space="preserve"> </w:t>
      </w:r>
      <w:r w:rsidR="000876D2" w:rsidRPr="00E25F3B">
        <w:rPr>
          <w:rFonts w:cs="Arial"/>
          <w:b/>
          <w:szCs w:val="22"/>
        </w:rPr>
        <w:t>musí obsahovat:</w:t>
      </w:r>
      <w:r w:rsidR="00E658DB" w:rsidRPr="00E25F3B">
        <w:rPr>
          <w:rStyle w:val="Znakapoznpodarou"/>
          <w:rFonts w:ascii="Arial" w:hAnsi="Arial" w:cs="Arial"/>
          <w:b/>
          <w:sz w:val="18"/>
          <w:szCs w:val="18"/>
          <w:lang w:val="cs-CZ"/>
        </w:rPr>
        <w:t xml:space="preserve"> </w:t>
      </w:r>
      <w:r w:rsidR="00E658DB" w:rsidRPr="00E25F3B">
        <w:rPr>
          <w:rStyle w:val="Znakapoznpodarou"/>
          <w:rFonts w:ascii="Arial" w:hAnsi="Arial" w:cs="Arial"/>
          <w:b/>
          <w:sz w:val="18"/>
          <w:szCs w:val="18"/>
          <w:lang w:val="cs-CZ"/>
        </w:rPr>
        <w:footnoteReference w:id="3"/>
      </w:r>
    </w:p>
    <w:p w:rsidR="00261813" w:rsidRPr="00E25F3B" w:rsidRDefault="00261813" w:rsidP="00261813">
      <w:pPr>
        <w:spacing w:before="0" w:after="120"/>
        <w:ind w:left="360"/>
        <w:rPr>
          <w:rFonts w:cs="Arial"/>
        </w:rPr>
      </w:pPr>
      <w:r w:rsidRPr="00E25F3B">
        <w:rPr>
          <w:rFonts w:cs="Arial"/>
        </w:rPr>
        <w:t xml:space="preserve">1. </w:t>
      </w:r>
      <w:r w:rsidR="002D0BCC" w:rsidRPr="00E25F3B">
        <w:rPr>
          <w:rFonts w:cs="Arial"/>
        </w:rPr>
        <w:t>Symbol</w:t>
      </w:r>
      <w:r w:rsidRPr="00E25F3B">
        <w:rPr>
          <w:rFonts w:cs="Arial"/>
        </w:rPr>
        <w:t xml:space="preserve"> OPTP</w:t>
      </w:r>
      <w:r w:rsidR="00F321BE" w:rsidRPr="00E25F3B">
        <w:rPr>
          <w:rFonts w:cs="Arial"/>
        </w:rPr>
        <w:t>;</w:t>
      </w:r>
    </w:p>
    <w:p w:rsidR="000876D2" w:rsidRPr="00E25F3B" w:rsidRDefault="00261813" w:rsidP="000876D2">
      <w:pPr>
        <w:spacing w:before="0" w:after="120"/>
        <w:ind w:left="360"/>
        <w:rPr>
          <w:rFonts w:cs="Arial"/>
          <w:szCs w:val="22"/>
        </w:rPr>
      </w:pPr>
      <w:r w:rsidRPr="00E25F3B">
        <w:rPr>
          <w:rFonts w:cs="Arial"/>
          <w:szCs w:val="22"/>
        </w:rPr>
        <w:t>2</w:t>
      </w:r>
      <w:r w:rsidR="000876D2" w:rsidRPr="00E25F3B">
        <w:rPr>
          <w:rFonts w:cs="Arial"/>
          <w:szCs w:val="22"/>
        </w:rPr>
        <w:t xml:space="preserve">. Symbol EU; </w:t>
      </w:r>
    </w:p>
    <w:p w:rsidR="000876D2" w:rsidRPr="00E25F3B" w:rsidRDefault="00261813" w:rsidP="000876D2">
      <w:pPr>
        <w:spacing w:before="0" w:after="120"/>
        <w:ind w:left="360"/>
        <w:rPr>
          <w:rFonts w:cs="Arial"/>
          <w:szCs w:val="22"/>
        </w:rPr>
      </w:pPr>
      <w:r w:rsidRPr="00E25F3B">
        <w:rPr>
          <w:rFonts w:cs="Arial"/>
          <w:szCs w:val="22"/>
        </w:rPr>
        <w:t>3</w:t>
      </w:r>
      <w:r w:rsidR="000876D2" w:rsidRPr="00E25F3B">
        <w:rPr>
          <w:rFonts w:cs="Arial"/>
          <w:szCs w:val="22"/>
        </w:rPr>
        <w:t>. Odkaz na spoluúčast Evropské unie na financování projektu - text „EVROPSKÁ UNIE“, či jiným způsobem se stejným významem;</w:t>
      </w:r>
    </w:p>
    <w:p w:rsidR="000876D2" w:rsidRPr="00E25F3B" w:rsidRDefault="00261813" w:rsidP="000876D2">
      <w:pPr>
        <w:spacing w:before="0" w:after="120"/>
        <w:ind w:left="360"/>
        <w:rPr>
          <w:rFonts w:cs="Arial"/>
          <w:szCs w:val="22"/>
        </w:rPr>
      </w:pPr>
      <w:r w:rsidRPr="00E25F3B">
        <w:rPr>
          <w:rFonts w:cs="Arial"/>
          <w:szCs w:val="22"/>
        </w:rPr>
        <w:t>4</w:t>
      </w:r>
      <w:r w:rsidR="000876D2" w:rsidRPr="00E25F3B">
        <w:rPr>
          <w:rFonts w:cs="Arial"/>
          <w:szCs w:val="22"/>
        </w:rPr>
        <w:t>. Odkaz na ERDF: „Evropský fond pro regionální rozvoj“;</w:t>
      </w:r>
    </w:p>
    <w:p w:rsidR="003E000C" w:rsidRPr="00E25F3B" w:rsidRDefault="00261813" w:rsidP="000876D2">
      <w:pPr>
        <w:spacing w:before="0" w:after="120"/>
        <w:ind w:left="360"/>
        <w:rPr>
          <w:rFonts w:cs="Arial"/>
        </w:rPr>
      </w:pPr>
      <w:r w:rsidRPr="00E25F3B">
        <w:rPr>
          <w:rFonts w:cs="Arial"/>
          <w:szCs w:val="22"/>
        </w:rPr>
        <w:t>5</w:t>
      </w:r>
      <w:r w:rsidR="000876D2" w:rsidRPr="00E25F3B">
        <w:rPr>
          <w:rFonts w:cs="Arial"/>
          <w:szCs w:val="22"/>
        </w:rPr>
        <w:t>. Prohlášení ŘO OPTP: „Investice do vaší budouc</w:t>
      </w:r>
      <w:r w:rsidR="000876D2" w:rsidRPr="00E25F3B">
        <w:rPr>
          <w:rFonts w:cs="Arial"/>
        </w:rPr>
        <w:t>nosti“</w:t>
      </w:r>
      <w:r w:rsidR="00F321BE" w:rsidRPr="00E25F3B">
        <w:rPr>
          <w:rFonts w:cs="Arial"/>
        </w:rPr>
        <w:t>.</w:t>
      </w:r>
    </w:p>
    <w:p w:rsidR="00077BE3" w:rsidRPr="00E25F3B" w:rsidRDefault="009D46EB" w:rsidP="00077BE3">
      <w:pPr>
        <w:spacing w:after="120"/>
        <w:rPr>
          <w:rFonts w:cs="Arial"/>
          <w:szCs w:val="22"/>
        </w:rPr>
      </w:pPr>
      <w:r w:rsidRPr="00E25F3B">
        <w:rPr>
          <w:rFonts w:cs="Arial"/>
        </w:rPr>
        <w:t>Symboly</w:t>
      </w:r>
      <w:r w:rsidR="00E131A0" w:rsidRPr="00E25F3B">
        <w:rPr>
          <w:rFonts w:cs="Arial"/>
        </w:rPr>
        <w:t xml:space="preserve"> a odkazy</w:t>
      </w:r>
      <w:r w:rsidRPr="00E25F3B">
        <w:rPr>
          <w:rFonts w:cs="Arial"/>
        </w:rPr>
        <w:t xml:space="preserve"> musí být uvedeny</w:t>
      </w:r>
      <w:r w:rsidR="00E14B76" w:rsidRPr="00E25F3B">
        <w:rPr>
          <w:rFonts w:cs="Arial"/>
        </w:rPr>
        <w:t xml:space="preserve"> na </w:t>
      </w:r>
      <w:r w:rsidR="00F46236" w:rsidRPr="00E25F3B">
        <w:rPr>
          <w:rFonts w:cs="Arial"/>
        </w:rPr>
        <w:t>objednávkách</w:t>
      </w:r>
      <w:r w:rsidR="00E14B76" w:rsidRPr="00E25F3B">
        <w:rPr>
          <w:rFonts w:cs="Arial"/>
        </w:rPr>
        <w:t xml:space="preserve"> pro dodavatele</w:t>
      </w:r>
      <w:r w:rsidR="00077141" w:rsidRPr="00E25F3B">
        <w:rPr>
          <w:rFonts w:cs="Arial"/>
        </w:rPr>
        <w:t xml:space="preserve"> (přímý nákup, kdy zadavatel poptává služby nebo dodávky)</w:t>
      </w:r>
      <w:r w:rsidR="00F46236" w:rsidRPr="00E25F3B">
        <w:rPr>
          <w:rFonts w:cs="Arial"/>
        </w:rPr>
        <w:t>,</w:t>
      </w:r>
      <w:r w:rsidR="00077BE3" w:rsidRPr="00E25F3B">
        <w:rPr>
          <w:rFonts w:cs="Arial"/>
          <w:szCs w:val="22"/>
        </w:rPr>
        <w:t xml:space="preserve"> na všech příslušných informačních, školí</w:t>
      </w:r>
      <w:r w:rsidR="008A6542" w:rsidRPr="00E25F3B">
        <w:rPr>
          <w:rFonts w:cs="Arial"/>
          <w:szCs w:val="22"/>
        </w:rPr>
        <w:t>cích a propagačních materiálech</w:t>
      </w:r>
      <w:r w:rsidR="00077BE3" w:rsidRPr="00E25F3B">
        <w:rPr>
          <w:rFonts w:cs="Arial"/>
          <w:szCs w:val="22"/>
        </w:rPr>
        <w:t xml:space="preserve"> zakoupených z prostředků ERDF. Rovněž musí být </w:t>
      </w:r>
      <w:r w:rsidRPr="00E25F3B">
        <w:rPr>
          <w:rFonts w:cs="Arial"/>
          <w:szCs w:val="22"/>
        </w:rPr>
        <w:t>umístěny</w:t>
      </w:r>
      <w:r w:rsidR="00077BE3" w:rsidRPr="00E25F3B">
        <w:rPr>
          <w:rFonts w:cs="Arial"/>
          <w:szCs w:val="22"/>
        </w:rPr>
        <w:t xml:space="preserve"> </w:t>
      </w:r>
      <w:r w:rsidR="00077BE3" w:rsidRPr="00E25F3B">
        <w:rPr>
          <w:rFonts w:cs="Arial"/>
          <w:szCs w:val="22"/>
        </w:rPr>
        <w:lastRenderedPageBreak/>
        <w:t>ve školících místnostech</w:t>
      </w:r>
      <w:r w:rsidR="008A6542" w:rsidRPr="00E25F3B">
        <w:rPr>
          <w:rFonts w:cs="Arial"/>
          <w:szCs w:val="22"/>
        </w:rPr>
        <w:t>, na hmotném majetku zakoupeném v rámci projektu</w:t>
      </w:r>
      <w:r w:rsidR="00361FD3" w:rsidRPr="00E25F3B">
        <w:rPr>
          <w:rFonts w:cs="Arial"/>
          <w:szCs w:val="22"/>
        </w:rPr>
        <w:t>, na dokumentaci související s projektem</w:t>
      </w:r>
      <w:r w:rsidR="00077BE3" w:rsidRPr="00E25F3B">
        <w:rPr>
          <w:rFonts w:cs="Arial"/>
          <w:szCs w:val="22"/>
        </w:rPr>
        <w:t xml:space="preserve"> apod. </w:t>
      </w:r>
    </w:p>
    <w:p w:rsidR="000876D2" w:rsidRPr="00E25F3B" w:rsidRDefault="000876D2" w:rsidP="000876D2">
      <w:pPr>
        <w:spacing w:before="0" w:after="120"/>
        <w:rPr>
          <w:rFonts w:cs="Arial"/>
        </w:rPr>
      </w:pPr>
      <w:r w:rsidRPr="00E25F3B">
        <w:rPr>
          <w:rFonts w:cs="Arial"/>
        </w:rPr>
        <w:t>Symboly musí být uvedeny na viditelném místě</w:t>
      </w:r>
      <w:r w:rsidR="00C130CA">
        <w:rPr>
          <w:rFonts w:cs="Arial"/>
        </w:rPr>
        <w:t>.</w:t>
      </w:r>
      <w:r w:rsidRPr="00E25F3B">
        <w:rPr>
          <w:rFonts w:cs="Arial"/>
        </w:rPr>
        <w:t xml:space="preserve"> </w:t>
      </w:r>
      <w:r w:rsidR="00C130CA">
        <w:rPr>
          <w:rFonts w:cs="Arial"/>
        </w:rPr>
        <w:t>U</w:t>
      </w:r>
      <w:r w:rsidRPr="00E25F3B">
        <w:rPr>
          <w:rFonts w:cs="Arial"/>
        </w:rPr>
        <w:t xml:space="preserve"> tiskových materiálů musí být vždy uvedeny na titulní straně</w:t>
      </w:r>
      <w:r w:rsidR="00C130CA">
        <w:rPr>
          <w:rFonts w:cs="Arial"/>
        </w:rPr>
        <w:t>.</w:t>
      </w:r>
      <w:r w:rsidRPr="00E25F3B">
        <w:rPr>
          <w:rFonts w:cs="Arial"/>
        </w:rPr>
        <w:t xml:space="preserve"> </w:t>
      </w:r>
      <w:r w:rsidR="00C130CA">
        <w:rPr>
          <w:rFonts w:cs="Arial"/>
        </w:rPr>
        <w:t>P</w:t>
      </w:r>
      <w:r w:rsidRPr="00E25F3B">
        <w:rPr>
          <w:rFonts w:cs="Arial"/>
        </w:rPr>
        <w:t xml:space="preserve">ři používání současně s jinými logy nebo znaky </w:t>
      </w:r>
      <w:r w:rsidR="00001B4F">
        <w:rPr>
          <w:rFonts w:cs="Arial"/>
        </w:rPr>
        <w:t xml:space="preserve">v jedné horizontální nebo </w:t>
      </w:r>
      <w:r w:rsidR="003A5C06">
        <w:rPr>
          <w:rFonts w:cs="Arial"/>
        </w:rPr>
        <w:t xml:space="preserve">vertikální linii </w:t>
      </w:r>
      <w:r w:rsidRPr="00E25F3B">
        <w:rPr>
          <w:rFonts w:cs="Arial"/>
        </w:rPr>
        <w:t>se umísťují znaky EU a OPTP jako první v pořadí, první v pořadí logo OPTP, logo EU</w:t>
      </w:r>
      <w:r w:rsidR="00EA171A">
        <w:rPr>
          <w:rFonts w:cs="Arial"/>
        </w:rPr>
        <w:t>, poté ostatní relevantní loga</w:t>
      </w:r>
      <w:r w:rsidR="00C130CA">
        <w:rPr>
          <w:rFonts w:cs="Arial"/>
        </w:rPr>
        <w:t>.</w:t>
      </w:r>
      <w:r w:rsidRPr="00E25F3B">
        <w:rPr>
          <w:rFonts w:cs="Arial"/>
        </w:rPr>
        <w:t xml:space="preserve"> </w:t>
      </w:r>
      <w:r w:rsidR="003A5C06">
        <w:rPr>
          <w:rFonts w:cs="Arial"/>
        </w:rPr>
        <w:t>O</w:t>
      </w:r>
      <w:r w:rsidRPr="00E25F3B">
        <w:rPr>
          <w:rFonts w:cs="Arial"/>
        </w:rPr>
        <w:t>statní loga nebo znaky nesmí být větší než symboly EU a OPTP</w:t>
      </w:r>
      <w:r w:rsidR="00C130CA">
        <w:rPr>
          <w:rFonts w:cs="Arial"/>
        </w:rPr>
        <w:t>.</w:t>
      </w:r>
      <w:r w:rsidRPr="00E25F3B">
        <w:rPr>
          <w:rFonts w:cs="Arial"/>
        </w:rPr>
        <w:t xml:space="preserve"> </w:t>
      </w:r>
      <w:r w:rsidR="00C130CA">
        <w:rPr>
          <w:rFonts w:cs="Arial"/>
        </w:rPr>
        <w:t>O</w:t>
      </w:r>
      <w:r w:rsidRPr="00E25F3B">
        <w:rPr>
          <w:rFonts w:cs="Arial"/>
        </w:rPr>
        <w:t xml:space="preserve">dkaz na finanční spoluúčast EU a Evropského fondu pro regionální rozvoj a prohlášení </w:t>
      </w:r>
      <w:r w:rsidR="00FD697F">
        <w:rPr>
          <w:rFonts w:cs="Arial"/>
        </w:rPr>
        <w:t>ŘO</w:t>
      </w:r>
      <w:r w:rsidRPr="00E25F3B">
        <w:rPr>
          <w:rFonts w:cs="Arial"/>
        </w:rPr>
        <w:t xml:space="preserve"> OPTP ve znění: „INVESTICE DO VAŠÍ BUDOUCNOSTI“ musí být užíván vždy se symboly EU a OPTP.</w:t>
      </w:r>
      <w:r w:rsidR="00CD11CF" w:rsidRPr="00E25F3B">
        <w:rPr>
          <w:rFonts w:cs="Arial"/>
        </w:rPr>
        <w:t xml:space="preserve"> Při využívání symbolů</w:t>
      </w:r>
      <w:r w:rsidR="007D1356" w:rsidRPr="00E25F3B">
        <w:rPr>
          <w:rFonts w:cs="Arial"/>
        </w:rPr>
        <w:t xml:space="preserve"> </w:t>
      </w:r>
      <w:r w:rsidR="00CD11CF" w:rsidRPr="00E25F3B">
        <w:rPr>
          <w:rFonts w:cs="Arial"/>
        </w:rPr>
        <w:t>je</w:t>
      </w:r>
      <w:r w:rsidR="0014182D" w:rsidRPr="00E25F3B">
        <w:rPr>
          <w:rFonts w:cs="Arial"/>
        </w:rPr>
        <w:t xml:space="preserve"> při jejich případném zvětšování nebo zmenšování</w:t>
      </w:r>
      <w:r w:rsidR="00CD11CF" w:rsidRPr="00E25F3B">
        <w:rPr>
          <w:rFonts w:cs="Arial"/>
        </w:rPr>
        <w:t xml:space="preserve"> nutné dodržovat </w:t>
      </w:r>
      <w:r w:rsidR="000E0729" w:rsidRPr="00E25F3B">
        <w:rPr>
          <w:rFonts w:cs="Arial"/>
        </w:rPr>
        <w:t>správn</w:t>
      </w:r>
      <w:r w:rsidR="00E73D07" w:rsidRPr="00E25F3B">
        <w:rPr>
          <w:rFonts w:cs="Arial"/>
        </w:rPr>
        <w:t>ý poměr stran</w:t>
      </w:r>
      <w:r w:rsidR="00CD11CF" w:rsidRPr="00E25F3B">
        <w:rPr>
          <w:rFonts w:cs="Arial"/>
        </w:rPr>
        <w:t>.</w:t>
      </w:r>
    </w:p>
    <w:p w:rsidR="00F321BE" w:rsidRPr="00E25F3B" w:rsidRDefault="00F321BE" w:rsidP="00F321BE">
      <w:pPr>
        <w:spacing w:after="120"/>
        <w:rPr>
          <w:rFonts w:cs="Arial"/>
          <w:szCs w:val="22"/>
        </w:rPr>
      </w:pPr>
      <w:r w:rsidRPr="00E25F3B">
        <w:rPr>
          <w:rFonts w:cs="Arial"/>
          <w:szCs w:val="22"/>
        </w:rPr>
        <w:t>Náklady spojené se zajištěním publicity projektu jsou způsobilým výdajem, mohou být proto součástí rozpočtu projektu.</w:t>
      </w:r>
    </w:p>
    <w:p w:rsidR="00F321BE" w:rsidRPr="00E25F3B" w:rsidRDefault="00F321BE" w:rsidP="00F321BE">
      <w:pPr>
        <w:spacing w:after="120"/>
        <w:rPr>
          <w:rFonts w:cs="Arial"/>
          <w:szCs w:val="22"/>
        </w:rPr>
      </w:pPr>
      <w:r w:rsidRPr="00E25F3B">
        <w:rPr>
          <w:rFonts w:cs="Arial"/>
          <w:szCs w:val="22"/>
        </w:rPr>
        <w:t>Dodržování a provádění publicity projektu</w:t>
      </w:r>
      <w:r w:rsidR="003E000C" w:rsidRPr="00E25F3B">
        <w:rPr>
          <w:rFonts w:cs="Arial"/>
          <w:szCs w:val="22"/>
        </w:rPr>
        <w:t xml:space="preserve"> (zvolené formy)</w:t>
      </w:r>
      <w:r w:rsidRPr="00E25F3B">
        <w:rPr>
          <w:rFonts w:cs="Arial"/>
          <w:szCs w:val="22"/>
        </w:rPr>
        <w:t xml:space="preserve"> dle stanovených pravidel je velmi důležité a bude předmětem kontrol.</w:t>
      </w:r>
    </w:p>
    <w:p w:rsidR="00405F75" w:rsidRPr="00E25F3B" w:rsidRDefault="00405F75" w:rsidP="00405F75">
      <w:pPr>
        <w:spacing w:after="120"/>
        <w:rPr>
          <w:rFonts w:cs="Arial"/>
          <w:b/>
          <w:szCs w:val="22"/>
        </w:rPr>
      </w:pPr>
      <w:r w:rsidRPr="00E25F3B">
        <w:rPr>
          <w:rFonts w:cs="Arial"/>
          <w:b/>
        </w:rPr>
        <w:t xml:space="preserve">Příklady </w:t>
      </w:r>
      <w:r w:rsidRPr="00E25F3B">
        <w:rPr>
          <w:rFonts w:cs="Arial"/>
          <w:b/>
          <w:szCs w:val="22"/>
        </w:rPr>
        <w:t>publicity:</w:t>
      </w:r>
    </w:p>
    <w:p w:rsidR="00405F75" w:rsidRPr="00E25F3B" w:rsidRDefault="00405F75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Informační panely nebo informační tabulky</w:t>
      </w:r>
      <w:r w:rsidR="004B7DCB">
        <w:rPr>
          <w:rFonts w:cs="Arial"/>
          <w:szCs w:val="22"/>
        </w:rPr>
        <w:t>;</w:t>
      </w:r>
    </w:p>
    <w:p w:rsidR="00405F75" w:rsidRPr="00E25F3B" w:rsidRDefault="00405F75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Tiskové a mediální zprávy</w:t>
      </w:r>
      <w:r w:rsidR="004B7DCB">
        <w:rPr>
          <w:rFonts w:cs="Arial"/>
          <w:szCs w:val="22"/>
        </w:rPr>
        <w:t>;</w:t>
      </w:r>
    </w:p>
    <w:p w:rsidR="000C3664" w:rsidRPr="00E25F3B" w:rsidRDefault="000C366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Tiskové konference při zahájení projektu, v jeho průběhu, popřípadě při jeho ukončení</w:t>
      </w:r>
      <w:r w:rsidR="004B7DCB">
        <w:rPr>
          <w:rFonts w:cs="Arial"/>
          <w:szCs w:val="22"/>
        </w:rPr>
        <w:t>;</w:t>
      </w:r>
    </w:p>
    <w:p w:rsidR="00405F75" w:rsidRPr="00E25F3B" w:rsidRDefault="00405F75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Publikace, školící a informační materiály - vydávané za účelem informování </w:t>
      </w:r>
      <w:r w:rsidR="00FD697F">
        <w:rPr>
          <w:rFonts w:cs="Arial"/>
          <w:szCs w:val="22"/>
        </w:rPr>
        <w:br/>
      </w:r>
      <w:r w:rsidRPr="00E25F3B">
        <w:rPr>
          <w:rFonts w:cs="Arial"/>
          <w:szCs w:val="22"/>
        </w:rPr>
        <w:t>o projektu</w:t>
      </w:r>
      <w:r w:rsidR="004B7DCB">
        <w:rPr>
          <w:rFonts w:cs="Arial"/>
          <w:szCs w:val="22"/>
        </w:rPr>
        <w:t>;</w:t>
      </w:r>
    </w:p>
    <w:p w:rsidR="00405F75" w:rsidRPr="00E25F3B" w:rsidRDefault="00405F75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Propagační předměty</w:t>
      </w:r>
      <w:r w:rsidR="004B7DCB">
        <w:rPr>
          <w:rFonts w:cs="Arial"/>
          <w:szCs w:val="22"/>
        </w:rPr>
        <w:t>;</w:t>
      </w:r>
      <w:r w:rsidRPr="00E25F3B">
        <w:rPr>
          <w:rFonts w:cs="Arial"/>
          <w:szCs w:val="22"/>
        </w:rPr>
        <w:t xml:space="preserve"> </w:t>
      </w:r>
    </w:p>
    <w:p w:rsidR="00405F75" w:rsidRPr="00E25F3B" w:rsidRDefault="00405F75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Články a t</w:t>
      </w:r>
      <w:r w:rsidR="00FD697F">
        <w:rPr>
          <w:rFonts w:cs="Arial"/>
          <w:szCs w:val="22"/>
        </w:rPr>
        <w:t>e</w:t>
      </w:r>
      <w:r w:rsidRPr="00E25F3B">
        <w:rPr>
          <w:rFonts w:cs="Arial"/>
          <w:szCs w:val="22"/>
        </w:rPr>
        <w:t>matické přílohy v tisku, inzerce v tisku</w:t>
      </w:r>
      <w:r w:rsidR="004B7DCB">
        <w:rPr>
          <w:rFonts w:cs="Arial"/>
          <w:szCs w:val="22"/>
        </w:rPr>
        <w:t>;</w:t>
      </w:r>
    </w:p>
    <w:p w:rsidR="00A816AB" w:rsidRPr="00E25F3B" w:rsidRDefault="00A816AB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Internet - umístění odkazu či informace o projektu a zejména o jeho výstupu na centrální webové stránky fondů EU v ČR (</w:t>
      </w:r>
      <w:hyperlink r:id="rId17" w:history="1">
        <w:r w:rsidRPr="00081656">
          <w:t>www.strukturalni-fondy.cz</w:t>
        </w:r>
      </w:hyperlink>
      <w:r w:rsidRPr="00E25F3B">
        <w:rPr>
          <w:rFonts w:cs="Arial"/>
          <w:szCs w:val="22"/>
        </w:rPr>
        <w:t>)</w:t>
      </w:r>
      <w:r w:rsidR="004B7DCB">
        <w:rPr>
          <w:rFonts w:cs="Arial"/>
          <w:szCs w:val="22"/>
        </w:rPr>
        <w:t>.</w:t>
      </w:r>
    </w:p>
    <w:p w:rsidR="004072FA" w:rsidRPr="00E25F3B" w:rsidRDefault="008A7B58" w:rsidP="004072FA">
      <w:pPr>
        <w:spacing w:after="120"/>
        <w:rPr>
          <w:rFonts w:cs="Arial"/>
          <w:szCs w:val="22"/>
        </w:rPr>
      </w:pPr>
      <w:r w:rsidRPr="00E25F3B">
        <w:rPr>
          <w:rFonts w:cs="Arial"/>
          <w:szCs w:val="22"/>
        </w:rPr>
        <w:t>Odpovědnost příjemců, pokud jde o informační a propagační opatření pro veřejnost je uvedena v Nařízení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Komise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(ES)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č.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1828/2006, článek 8</w:t>
      </w:r>
      <w:r w:rsidR="002F7824" w:rsidRPr="00E25F3B">
        <w:rPr>
          <w:rFonts w:cs="Arial"/>
          <w:szCs w:val="22"/>
        </w:rPr>
        <w:t>, 9</w:t>
      </w:r>
      <w:r w:rsidR="004072FA" w:rsidRPr="00E25F3B">
        <w:rPr>
          <w:rFonts w:cs="Arial"/>
          <w:szCs w:val="22"/>
        </w:rPr>
        <w:t xml:space="preserve"> a z Nařízení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Komise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 xml:space="preserve">(ES) </w:t>
      </w:r>
      <w:r w:rsidR="00FD697F">
        <w:rPr>
          <w:rFonts w:cs="Arial"/>
          <w:szCs w:val="22"/>
        </w:rPr>
        <w:br/>
      </w:r>
      <w:r w:rsidR="004072FA" w:rsidRPr="00E25F3B">
        <w:rPr>
          <w:rFonts w:cs="Arial"/>
          <w:szCs w:val="22"/>
        </w:rPr>
        <w:t>č.</w:t>
      </w:r>
      <w:r w:rsidR="004B7DCB">
        <w:rPr>
          <w:rFonts w:cs="Arial"/>
          <w:szCs w:val="22"/>
        </w:rPr>
        <w:t> </w:t>
      </w:r>
      <w:r w:rsidR="004072FA" w:rsidRPr="00E25F3B">
        <w:rPr>
          <w:rFonts w:cs="Arial"/>
          <w:szCs w:val="22"/>
        </w:rPr>
        <w:t>846/2009,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čl.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I,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odstavce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1)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a</w:t>
      </w:r>
      <w:smartTag w:uri="urn:schemas-microsoft-com:office:smarttags" w:element="PersonName">
        <w:r w:rsidR="004072FA" w:rsidRPr="00E25F3B">
          <w:rPr>
            <w:rFonts w:cs="Arial"/>
            <w:szCs w:val="22"/>
          </w:rPr>
          <w:t xml:space="preserve"> </w:t>
        </w:r>
      </w:smartTag>
      <w:r w:rsidR="004072FA" w:rsidRPr="00E25F3B">
        <w:rPr>
          <w:rFonts w:cs="Arial"/>
          <w:szCs w:val="22"/>
        </w:rPr>
        <w:t>2).</w:t>
      </w:r>
    </w:p>
    <w:p w:rsidR="00690F5B" w:rsidRPr="00E25F3B" w:rsidRDefault="00690F5B" w:rsidP="000876D2">
      <w:pPr>
        <w:spacing w:after="120"/>
        <w:rPr>
          <w:rFonts w:cs="Arial"/>
          <w:b/>
          <w:i/>
        </w:rPr>
      </w:pPr>
    </w:p>
    <w:p w:rsidR="002B2EE4" w:rsidRDefault="000876D2" w:rsidP="000876D2">
      <w:pPr>
        <w:spacing w:after="120"/>
        <w:rPr>
          <w:rFonts w:cs="Arial"/>
          <w:b/>
          <w:i/>
        </w:rPr>
      </w:pPr>
      <w:r w:rsidRPr="00E25F3B">
        <w:rPr>
          <w:rFonts w:cs="Arial"/>
          <w:b/>
          <w:i/>
        </w:rPr>
        <w:t>Příklady grafického řešení</w:t>
      </w:r>
      <w:r w:rsidR="002B2EE4" w:rsidRPr="00E25F3B">
        <w:rPr>
          <w:rFonts w:cs="Arial"/>
          <w:b/>
          <w:i/>
        </w:rPr>
        <w:t xml:space="preserve"> </w:t>
      </w:r>
      <w:r w:rsidR="002B2EE4" w:rsidRPr="00E25F3B">
        <w:rPr>
          <w:rFonts w:cs="Arial"/>
        </w:rPr>
        <w:t>(barevná a černobílá varianta)</w:t>
      </w:r>
      <w:r w:rsidRPr="00E25F3B">
        <w:rPr>
          <w:rFonts w:cs="Arial"/>
          <w:b/>
          <w:i/>
        </w:rPr>
        <w:t>:</w:t>
      </w:r>
    </w:p>
    <w:p w:rsidR="009A5EBB" w:rsidRDefault="0096031C" w:rsidP="000876D2">
      <w:pPr>
        <w:spacing w:after="120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955675</wp:posOffset>
            </wp:positionV>
            <wp:extent cx="5753100" cy="485775"/>
            <wp:effectExtent l="19050" t="0" r="0" b="0"/>
            <wp:wrapSquare wrapText="bothSides"/>
            <wp:docPr id="56" name="obrázek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155575</wp:posOffset>
            </wp:positionV>
            <wp:extent cx="5753100" cy="514350"/>
            <wp:effectExtent l="19050" t="0" r="0" b="0"/>
            <wp:wrapSquare wrapText="bothSides"/>
            <wp:docPr id="54" name="obrázek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76D2" w:rsidRPr="00E25F3B" w:rsidRDefault="000876D2" w:rsidP="000876D2">
      <w:pPr>
        <w:spacing w:after="120"/>
        <w:rPr>
          <w:rFonts w:cs="Arial"/>
          <w:b/>
          <w:i/>
        </w:rPr>
      </w:pPr>
    </w:p>
    <w:p w:rsidR="00DA650E" w:rsidRPr="00D41267" w:rsidRDefault="000876D2" w:rsidP="000876D2">
      <w:pPr>
        <w:spacing w:after="120"/>
        <w:rPr>
          <w:rFonts w:cs="Arial"/>
        </w:rPr>
      </w:pPr>
      <w:r w:rsidRPr="00E92C31">
        <w:t>Podrobná pravidla pro používání log v rámci projektů OPTP jsou uvedena v Logo manuálu OPTP</w:t>
      </w:r>
      <w:r w:rsidR="002B2EE4" w:rsidRPr="00E92C31">
        <w:t xml:space="preserve"> </w:t>
      </w:r>
      <w:r w:rsidR="00580392" w:rsidRPr="00E92C31">
        <w:t>(příloha č. 13)</w:t>
      </w:r>
      <w:r w:rsidRPr="00E92C31">
        <w:t>,</w:t>
      </w:r>
      <w:r w:rsidRPr="00E25F3B">
        <w:t xml:space="preserve"> který je k dispozici na webových stránkách</w:t>
      </w:r>
      <w:r w:rsidR="00B10FFE">
        <w:t xml:space="preserve">: </w:t>
      </w:r>
      <w:hyperlink r:id="rId20" w:history="1">
        <w:r w:rsidR="0072157E" w:rsidRPr="0072157E">
          <w:rPr>
            <w:rStyle w:val="Hypertextovodkaz"/>
            <w:rFonts w:ascii="Arial" w:hAnsi="Arial"/>
            <w:lang w:val="cs-CZ" w:eastAsia="cs-CZ"/>
          </w:rPr>
          <w:t>http://www.strukturalni-fondy.cz/cs/Microsites/op-technicka-pomoc/Dokumenty</w:t>
        </w:r>
      </w:hyperlink>
      <w:r w:rsidR="0072157E">
        <w:t>.</w:t>
      </w:r>
    </w:p>
    <w:p w:rsidR="00B6252C" w:rsidRPr="00AF5447" w:rsidRDefault="00B6252C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35" w:name="_Toc243199646"/>
      <w:bookmarkStart w:id="36" w:name="_Toc330911934"/>
      <w:r w:rsidRPr="00AF5447">
        <w:rPr>
          <w:lang w:eastAsia="en-US"/>
        </w:rPr>
        <w:t>2.3.</w:t>
      </w:r>
      <w:r w:rsidRPr="00AF5447">
        <w:rPr>
          <w:lang w:eastAsia="en-US"/>
        </w:rPr>
        <w:tab/>
        <w:t>Způsobilost výdajů</w:t>
      </w:r>
      <w:bookmarkEnd w:id="35"/>
      <w:bookmarkEnd w:id="36"/>
      <w:r w:rsidRPr="00AF5447">
        <w:rPr>
          <w:lang w:eastAsia="en-US"/>
        </w:rPr>
        <w:t xml:space="preserve"> </w:t>
      </w:r>
    </w:p>
    <w:p w:rsidR="00B6252C" w:rsidRPr="00E25F3B" w:rsidRDefault="00B6252C" w:rsidP="00B6252C">
      <w:pPr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Způsobilé výdaje </w:t>
      </w:r>
      <w:r w:rsidR="00CD7A28" w:rsidRPr="00E25F3B">
        <w:rPr>
          <w:rFonts w:cs="Arial"/>
          <w:szCs w:val="22"/>
        </w:rPr>
        <w:t xml:space="preserve">jsou výdaje vynaložené </w:t>
      </w:r>
      <w:r w:rsidRPr="00E25F3B">
        <w:rPr>
          <w:rFonts w:cs="Arial"/>
          <w:szCs w:val="22"/>
        </w:rPr>
        <w:t xml:space="preserve">v souladu s cíli programu, souvisí s realizací projektů, jsou v souladu s právními předpisy ČR a EU, dále jsou vynaloženy v souladu </w:t>
      </w:r>
      <w:r w:rsidR="00FD697F">
        <w:rPr>
          <w:rFonts w:cs="Arial"/>
          <w:szCs w:val="22"/>
        </w:rPr>
        <w:br/>
      </w:r>
      <w:r w:rsidRPr="00E25F3B">
        <w:rPr>
          <w:rFonts w:cs="Arial"/>
          <w:szCs w:val="22"/>
        </w:rPr>
        <w:t>s</w:t>
      </w:r>
      <w:r w:rsidR="00750E44">
        <w:rPr>
          <w:rFonts w:cs="Arial"/>
          <w:szCs w:val="22"/>
        </w:rPr>
        <w:t>  p</w:t>
      </w:r>
      <w:r w:rsidRPr="00E25F3B">
        <w:rPr>
          <w:rFonts w:cs="Arial"/>
          <w:szCs w:val="22"/>
        </w:rPr>
        <w:t xml:space="preserve">rincipem hospodárnosti, účelnosti, efektivnosti a zároveň musí být řádně doloženy. </w:t>
      </w:r>
    </w:p>
    <w:p w:rsidR="00CD7A28" w:rsidRDefault="00CD7A28" w:rsidP="00B6252C">
      <w:pPr>
        <w:rPr>
          <w:rFonts w:cs="Arial"/>
          <w:szCs w:val="22"/>
        </w:rPr>
      </w:pPr>
      <w:r w:rsidRPr="00E25F3B">
        <w:rPr>
          <w:rFonts w:cs="Arial"/>
          <w:szCs w:val="22"/>
        </w:rPr>
        <w:lastRenderedPageBreak/>
        <w:t xml:space="preserve">Podrobnou úpravu způsobilých výdajů obsahuje </w:t>
      </w:r>
      <w:r w:rsidR="00DB162B" w:rsidRPr="00E25F3B">
        <w:rPr>
          <w:rFonts w:cs="Arial"/>
          <w:szCs w:val="22"/>
        </w:rPr>
        <w:t>Me</w:t>
      </w:r>
      <w:r w:rsidR="00D87812" w:rsidRPr="00E25F3B">
        <w:rPr>
          <w:rFonts w:cs="Arial"/>
          <w:szCs w:val="22"/>
        </w:rPr>
        <w:t xml:space="preserve">todická příručka </w:t>
      </w:r>
      <w:r w:rsidR="00DB162B" w:rsidRPr="00E25F3B">
        <w:rPr>
          <w:rFonts w:cs="Arial"/>
          <w:szCs w:val="22"/>
        </w:rPr>
        <w:t>způsobilých výdajů</w:t>
      </w:r>
      <w:r w:rsidR="00D87812" w:rsidRPr="00E25F3B">
        <w:rPr>
          <w:rFonts w:cs="Arial"/>
          <w:szCs w:val="22"/>
        </w:rPr>
        <w:t xml:space="preserve"> pro programy spolufinancované ze strukturálních fondů a Fond</w:t>
      </w:r>
      <w:r w:rsidR="008B74BB">
        <w:rPr>
          <w:rFonts w:cs="Arial"/>
          <w:szCs w:val="22"/>
        </w:rPr>
        <w:t>u</w:t>
      </w:r>
      <w:r w:rsidR="00D87812" w:rsidRPr="00E25F3B">
        <w:rPr>
          <w:rFonts w:cs="Arial"/>
          <w:szCs w:val="22"/>
        </w:rPr>
        <w:t xml:space="preserve"> soudržnosti na programové období 2007-2013</w:t>
      </w:r>
      <w:r w:rsidR="00DB162B" w:rsidRPr="00E25F3B">
        <w:rPr>
          <w:rFonts w:cs="Arial"/>
          <w:szCs w:val="22"/>
        </w:rPr>
        <w:t xml:space="preserve">. </w:t>
      </w:r>
      <w:r w:rsidR="00A33BDF">
        <w:rPr>
          <w:rFonts w:cs="Arial"/>
          <w:szCs w:val="22"/>
        </w:rPr>
        <w:t xml:space="preserve">Pouze úprava vztahující se ke způsobilosti výdajů za dovolenou, je v rámci OPTP přísnější na rozdíl od zmíněné metodiky. V rámci OPTP </w:t>
      </w:r>
      <w:r w:rsidR="00A33BDF">
        <w:rPr>
          <w:rFonts w:cs="Arial"/>
          <w:snapToGrid w:val="0"/>
        </w:rPr>
        <w:t xml:space="preserve">spadají </w:t>
      </w:r>
      <w:r w:rsidR="00A33BDF">
        <w:rPr>
          <w:rFonts w:cs="Arial"/>
          <w:szCs w:val="22"/>
        </w:rPr>
        <w:t>v</w:t>
      </w:r>
      <w:r w:rsidR="006C0C67" w:rsidRPr="00A013BD">
        <w:rPr>
          <w:rFonts w:cs="Arial"/>
          <w:snapToGrid w:val="0"/>
        </w:rPr>
        <w:t xml:space="preserve">ýdaje za nečerpanou, ale proplacenou dovolenou </w:t>
      </w:r>
      <w:r w:rsidR="006C0C67">
        <w:rPr>
          <w:rFonts w:cs="Arial"/>
          <w:snapToGrid w:val="0"/>
        </w:rPr>
        <w:t>do kate</w:t>
      </w:r>
      <w:r w:rsidR="00730D4D">
        <w:rPr>
          <w:rFonts w:cs="Arial"/>
          <w:snapToGrid w:val="0"/>
        </w:rPr>
        <w:t>gor</w:t>
      </w:r>
      <w:r w:rsidR="006C0C67">
        <w:rPr>
          <w:rFonts w:cs="Arial"/>
          <w:snapToGrid w:val="0"/>
        </w:rPr>
        <w:t>ie</w:t>
      </w:r>
      <w:r w:rsidR="006C0C67" w:rsidRPr="00A013BD">
        <w:rPr>
          <w:rFonts w:cs="Arial"/>
          <w:snapToGrid w:val="0"/>
        </w:rPr>
        <w:t xml:space="preserve"> </w:t>
      </w:r>
      <w:r w:rsidR="006C0C67">
        <w:rPr>
          <w:rFonts w:cs="Arial"/>
          <w:snapToGrid w:val="0"/>
        </w:rPr>
        <w:t xml:space="preserve">nezpůsobilých výdajů. </w:t>
      </w:r>
    </w:p>
    <w:p w:rsidR="00695EC3" w:rsidRPr="00695EC3" w:rsidRDefault="008B2A83" w:rsidP="00695EC3">
      <w:pPr>
        <w:rPr>
          <w:rFonts w:cs="Arial"/>
          <w:szCs w:val="22"/>
        </w:rPr>
      </w:pPr>
      <w:r w:rsidRPr="008B2A83">
        <w:rPr>
          <w:rFonts w:cs="Arial"/>
          <w:szCs w:val="22"/>
        </w:rPr>
        <w:t>Ve Stanovení výdaj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 xml:space="preserve"> na financování akce OSS/Rozhodnutí o poskytnutí dotace jsou uvedeny všechny výdaje v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etn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 xml:space="preserve"> nezp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>sobilých.</w:t>
      </w:r>
    </w:p>
    <w:p w:rsidR="00D87812" w:rsidRDefault="00D87812" w:rsidP="00B6252C">
      <w:pPr>
        <w:rPr>
          <w:rFonts w:cs="Arial"/>
          <w:szCs w:val="22"/>
        </w:rPr>
      </w:pPr>
    </w:p>
    <w:p w:rsidR="00FF179D" w:rsidRPr="00AF5447" w:rsidRDefault="003E541D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37" w:name="_Toc330911935"/>
      <w:r w:rsidRPr="00AF5447">
        <w:rPr>
          <w:lang w:eastAsia="en-US"/>
        </w:rPr>
        <w:t>2.4.</w:t>
      </w:r>
      <w:r w:rsidRPr="00AF5447">
        <w:rPr>
          <w:lang w:eastAsia="en-US"/>
        </w:rPr>
        <w:tab/>
        <w:t>Rozpočet projektu</w:t>
      </w:r>
      <w:bookmarkEnd w:id="37"/>
    </w:p>
    <w:p w:rsidR="00BC6374" w:rsidRPr="006D61D4" w:rsidRDefault="00B303D3">
      <w:pPr>
        <w:pStyle w:val="Zkladntext"/>
        <w:rPr>
          <w:rFonts w:cs="Arial"/>
          <w:szCs w:val="22"/>
          <w:lang w:val="cs-CZ"/>
        </w:rPr>
      </w:pPr>
      <w:r w:rsidRPr="00B303D3">
        <w:rPr>
          <w:rFonts w:cs="Arial"/>
          <w:szCs w:val="22"/>
          <w:lang w:val="cs-CZ"/>
        </w:rPr>
        <w:t xml:space="preserve">Rozpočet projektu uvedený v žádosti BENEFIT7 je odhadem celkových nákladů projektu. </w:t>
      </w:r>
    </w:p>
    <w:p w:rsidR="00045972" w:rsidRDefault="00045972" w:rsidP="00045972">
      <w:pPr>
        <w:rPr>
          <w:rFonts w:cs="Arial"/>
          <w:szCs w:val="22"/>
        </w:rPr>
      </w:pPr>
      <w:r>
        <w:rPr>
          <w:rFonts w:cs="Arial"/>
          <w:szCs w:val="22"/>
        </w:rPr>
        <w:t>V případě, že PCO (po projednání s ŘO OPTP) nebo ŘO OPTP rozhodne, že projekt</w:t>
      </w:r>
      <w:r w:rsidR="00912014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případně jeho část</w:t>
      </w:r>
      <w:r w:rsidR="00912014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nebude spolufinancován z prostředků EU z důvodu finančních oprav v souvislosti s nálezy kontrolních a auditních orgánů, musí dojít k vypořádání dotčených prostředků ve vztahu k rozpočtu EU a k rozhodnutí, zda je možno projekt dofinancovat z národních veřejných zdrojů. </w:t>
      </w:r>
    </w:p>
    <w:p w:rsidR="005530FA" w:rsidRDefault="005530FA" w:rsidP="005530FA">
      <w:r>
        <w:t xml:space="preserve">OSS je </w:t>
      </w:r>
      <w:r w:rsidRPr="00E5382D">
        <w:t>povinna vázat prostředky státního rozpočtu</w:t>
      </w:r>
      <w:r>
        <w:t xml:space="preserve"> podle § 25 odst.1e) zákona o rozpočtových pravidlech </w:t>
      </w:r>
      <w:r w:rsidRPr="00E5382D">
        <w:t xml:space="preserve"> v případě dodatečného rozhodnutí správce kapitoly o tom, že projekty spolufina</w:t>
      </w:r>
      <w:r>
        <w:t>ncované z rozpočtu EU</w:t>
      </w:r>
      <w:r w:rsidRPr="00E5382D">
        <w:t xml:space="preserve"> budou financo</w:t>
      </w:r>
      <w:r>
        <w:t xml:space="preserve">vány pouze ze státního rozpočtu. </w:t>
      </w:r>
      <w:r w:rsidRPr="00E5382D">
        <w:t xml:space="preserve"> </w:t>
      </w:r>
      <w:r>
        <w:t>V</w:t>
      </w:r>
      <w:r w:rsidRPr="00E5382D">
        <w:t>ázání se provede ve výši, která odpovídá částce vynaložené na financování daného projektu jako podíl spolufina</w:t>
      </w:r>
      <w:r>
        <w:t>ncovaný z rozpočtu EU</w:t>
      </w:r>
      <w:r w:rsidRPr="00E5382D">
        <w:t xml:space="preserve">, snížené o výdaje, které byly převedeny </w:t>
      </w:r>
      <w:r w:rsidR="00FE0A42">
        <w:t>NF</w:t>
      </w:r>
      <w:r w:rsidRPr="00E5382D">
        <w:t xml:space="preserve"> podle § 7 odst. 4</w:t>
      </w:r>
      <w:r>
        <w:t xml:space="preserve">. </w:t>
      </w:r>
    </w:p>
    <w:p w:rsidR="007D3745" w:rsidRPr="007D3745" w:rsidRDefault="00500DB7" w:rsidP="00045972">
      <w:pPr>
        <w:rPr>
          <w:rFonts w:cs="Arial"/>
          <w:szCs w:val="22"/>
        </w:rPr>
      </w:pPr>
      <w:r>
        <w:rPr>
          <w:rFonts w:cs="Arial"/>
          <w:szCs w:val="22"/>
        </w:rPr>
        <w:t>P</w:t>
      </w:r>
      <w:r w:rsidR="007D3745" w:rsidRPr="007D3745">
        <w:rPr>
          <w:rFonts w:cs="Arial"/>
          <w:szCs w:val="22"/>
        </w:rPr>
        <w:t xml:space="preserve">ro příjemce </w:t>
      </w:r>
      <w:r w:rsidR="00696B38">
        <w:rPr>
          <w:rFonts w:cs="Arial"/>
          <w:szCs w:val="22"/>
        </w:rPr>
        <w:t>financovaného z kapitoly MMR</w:t>
      </w:r>
      <w:r w:rsidR="007D3745" w:rsidRPr="007D3745">
        <w:rPr>
          <w:rFonts w:cs="Arial"/>
          <w:szCs w:val="22"/>
        </w:rPr>
        <w:t xml:space="preserve"> platí povinnost</w:t>
      </w:r>
      <w:r w:rsidR="008B2A83" w:rsidRPr="008B2A83">
        <w:t xml:space="preserve"> ov</w:t>
      </w:r>
      <w:r w:rsidR="008B2A83" w:rsidRPr="008B2A83">
        <w:rPr>
          <w:rFonts w:hint="eastAsia"/>
        </w:rPr>
        <w:t>ěř</w:t>
      </w:r>
      <w:r w:rsidR="008B2A83" w:rsidRPr="008B2A83">
        <w:t>it si, zda suma prost</w:t>
      </w:r>
      <w:r w:rsidR="008B2A83" w:rsidRPr="008B2A83">
        <w:rPr>
          <w:rFonts w:hint="eastAsia"/>
        </w:rPr>
        <w:t>ř</w:t>
      </w:r>
      <w:r w:rsidR="008B2A83" w:rsidRPr="008B2A83">
        <w:t>edk</w:t>
      </w:r>
      <w:r w:rsidR="008B2A83" w:rsidRPr="008B2A83">
        <w:rPr>
          <w:rFonts w:hint="eastAsia"/>
        </w:rPr>
        <w:t>ů</w:t>
      </w:r>
      <w:r w:rsidR="008B2A83" w:rsidRPr="008B2A83">
        <w:t xml:space="preserve"> </w:t>
      </w:r>
      <w:proofErr w:type="spellStart"/>
      <w:r w:rsidR="008B2A83" w:rsidRPr="008B2A83">
        <w:t>narozpo</w:t>
      </w:r>
      <w:r w:rsidR="008B2A83" w:rsidRPr="008B2A83">
        <w:rPr>
          <w:rFonts w:hint="eastAsia"/>
        </w:rPr>
        <w:t>č</w:t>
      </w:r>
      <w:r w:rsidR="008B2A83" w:rsidRPr="008B2A83">
        <w:t>tovaných</w:t>
      </w:r>
      <w:proofErr w:type="spellEnd"/>
      <w:r w:rsidR="008B2A83" w:rsidRPr="008B2A83">
        <w:t xml:space="preserve"> pro jeho odbor v rámci OPTP je dosta</w:t>
      </w:r>
      <w:r w:rsidR="008B2A83" w:rsidRPr="008B2A83">
        <w:rPr>
          <w:rFonts w:hint="eastAsia"/>
        </w:rPr>
        <w:t>č</w:t>
      </w:r>
      <w:r w:rsidR="008B2A83" w:rsidRPr="008B2A83">
        <w:t>ující na realizaci nov</w:t>
      </w:r>
      <w:r w:rsidR="008B2A83" w:rsidRPr="008B2A83">
        <w:rPr>
          <w:rFonts w:hint="eastAsia"/>
        </w:rPr>
        <w:t>ě</w:t>
      </w:r>
      <w:r w:rsidR="008B2A83" w:rsidRPr="008B2A83">
        <w:t xml:space="preserve"> schválených projekt</w:t>
      </w:r>
      <w:r w:rsidR="008B2A83" w:rsidRPr="008B2A83">
        <w:rPr>
          <w:rFonts w:hint="eastAsia"/>
        </w:rPr>
        <w:t>ů</w:t>
      </w:r>
      <w:r w:rsidR="008B2A83" w:rsidRPr="008B2A83">
        <w:t>. V p</w:t>
      </w:r>
      <w:r w:rsidR="008B2A83" w:rsidRPr="008B2A83">
        <w:rPr>
          <w:rFonts w:hint="eastAsia"/>
        </w:rPr>
        <w:t>ří</w:t>
      </w:r>
      <w:r w:rsidR="008B2A83" w:rsidRPr="008B2A83">
        <w:t>pad</w:t>
      </w:r>
      <w:r w:rsidR="008B2A83" w:rsidRPr="008B2A83">
        <w:rPr>
          <w:rFonts w:hint="eastAsia"/>
        </w:rPr>
        <w:t>ě</w:t>
      </w:r>
      <w:r w:rsidR="008B2A83" w:rsidRPr="008B2A83">
        <w:t xml:space="preserve"> pot</w:t>
      </w:r>
      <w:r w:rsidR="008B2A83" w:rsidRPr="008B2A83">
        <w:rPr>
          <w:rFonts w:hint="eastAsia"/>
        </w:rPr>
        <w:t>ř</w:t>
      </w:r>
      <w:r w:rsidR="008B2A83" w:rsidRPr="008B2A83">
        <w:t>eby navýšení rozpo</w:t>
      </w:r>
      <w:r w:rsidR="008B2A83" w:rsidRPr="008B2A83">
        <w:rPr>
          <w:rFonts w:hint="eastAsia"/>
        </w:rPr>
        <w:t>č</w:t>
      </w:r>
      <w:r w:rsidR="008B2A83" w:rsidRPr="008B2A83">
        <w:t>tu odboru p</w:t>
      </w:r>
      <w:r w:rsidR="008B2A83" w:rsidRPr="008B2A83">
        <w:rPr>
          <w:rFonts w:hint="eastAsia"/>
        </w:rPr>
        <w:t>ří</w:t>
      </w:r>
      <w:r w:rsidR="008B2A83" w:rsidRPr="008B2A83">
        <w:t>jemce, žádá p</w:t>
      </w:r>
      <w:r w:rsidR="008B2A83" w:rsidRPr="008B2A83">
        <w:rPr>
          <w:rFonts w:hint="eastAsia"/>
        </w:rPr>
        <w:t>ří</w:t>
      </w:r>
      <w:r w:rsidR="008B2A83" w:rsidRPr="008B2A83">
        <w:t xml:space="preserve">jemce </w:t>
      </w:r>
      <w:r w:rsidR="008B2A83" w:rsidRPr="008B2A83">
        <w:rPr>
          <w:rFonts w:hint="eastAsia"/>
        </w:rPr>
        <w:t>Ř</w:t>
      </w:r>
      <w:r w:rsidR="008B2A83" w:rsidRPr="008B2A83">
        <w:t>O OPTP formou interního sd</w:t>
      </w:r>
      <w:r w:rsidR="008B2A83" w:rsidRPr="008B2A83">
        <w:rPr>
          <w:rFonts w:hint="eastAsia"/>
        </w:rPr>
        <w:t>ě</w:t>
      </w:r>
      <w:r w:rsidR="008B2A83" w:rsidRPr="008B2A83">
        <w:t>lení</w:t>
      </w:r>
      <w:r w:rsidR="00840699">
        <w:t xml:space="preserve"> (v kopii FÚ1).</w:t>
      </w:r>
    </w:p>
    <w:p w:rsidR="000D00DD" w:rsidRPr="00AF5447" w:rsidRDefault="000D00DD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38" w:name="_Toc330911936"/>
      <w:r w:rsidRPr="00AF5447">
        <w:rPr>
          <w:lang w:eastAsia="en-US"/>
        </w:rPr>
        <w:t>2.5</w:t>
      </w:r>
      <w:r w:rsidR="00FC4B56" w:rsidRPr="00AF5447">
        <w:rPr>
          <w:lang w:eastAsia="en-US"/>
        </w:rPr>
        <w:t>.</w:t>
      </w:r>
      <w:r w:rsidRPr="00AF5447">
        <w:rPr>
          <w:lang w:eastAsia="en-US"/>
        </w:rPr>
        <w:tab/>
        <w:t>Přímé výnosy projektu</w:t>
      </w:r>
      <w:bookmarkEnd w:id="38"/>
    </w:p>
    <w:p w:rsidR="00FF179D" w:rsidRPr="00E25F3B" w:rsidRDefault="000D00DD" w:rsidP="007C0105">
      <w:pPr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Projekty realizované v OPTP nevytvář</w:t>
      </w:r>
      <w:r w:rsidR="008B74BB">
        <w:rPr>
          <w:rFonts w:cs="Arial"/>
          <w:snapToGrid w:val="0"/>
          <w:szCs w:val="22"/>
        </w:rPr>
        <w:t>ejí</w:t>
      </w:r>
      <w:r w:rsidRPr="00E25F3B">
        <w:rPr>
          <w:rFonts w:cs="Arial"/>
          <w:snapToGrid w:val="0"/>
          <w:szCs w:val="22"/>
        </w:rPr>
        <w:t xml:space="preserve"> příjmy.</w:t>
      </w:r>
    </w:p>
    <w:p w:rsidR="00FF179D" w:rsidRPr="00E25F3B" w:rsidRDefault="00FF179D" w:rsidP="007C0105">
      <w:pPr>
        <w:rPr>
          <w:rFonts w:cs="Arial"/>
          <w:b/>
          <w:snapToGrid w:val="0"/>
          <w:sz w:val="28"/>
          <w:szCs w:val="28"/>
        </w:rPr>
      </w:pPr>
    </w:p>
    <w:p w:rsidR="006847AD" w:rsidRPr="00AF5447" w:rsidRDefault="006847AD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39" w:name="_Toc330911937"/>
      <w:r w:rsidRPr="00AF5447">
        <w:rPr>
          <w:lang w:eastAsia="en-US"/>
        </w:rPr>
        <w:t>2.6.</w:t>
      </w:r>
      <w:r w:rsidRPr="00AF5447">
        <w:rPr>
          <w:lang w:eastAsia="en-US"/>
        </w:rPr>
        <w:tab/>
        <w:t>Veřejná podpora</w:t>
      </w:r>
      <w:bookmarkEnd w:id="39"/>
    </w:p>
    <w:p w:rsidR="00A97D3B" w:rsidRPr="00E25F3B" w:rsidRDefault="00A97D3B" w:rsidP="006847AD">
      <w:pPr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Oblasti podpory v rámci OPTP jsou zaměřeny </w:t>
      </w:r>
      <w:r w:rsidR="00FA061F" w:rsidRPr="00E25F3B">
        <w:rPr>
          <w:rFonts w:cs="Arial"/>
          <w:snapToGrid w:val="0"/>
          <w:szCs w:val="22"/>
        </w:rPr>
        <w:t xml:space="preserve">na oblast </w:t>
      </w:r>
      <w:r w:rsidRPr="00E25F3B">
        <w:rPr>
          <w:rFonts w:cs="Arial"/>
          <w:snapToGrid w:val="0"/>
          <w:szCs w:val="22"/>
        </w:rPr>
        <w:t xml:space="preserve">veřejné správy, a to průřezově s ohledem na efektivní řízení pomoci z fondů EU. Z toho důvodu </w:t>
      </w:r>
      <w:r w:rsidR="000344C3" w:rsidRPr="00E25F3B">
        <w:rPr>
          <w:rFonts w:cs="Arial"/>
          <w:snapToGrid w:val="0"/>
          <w:szCs w:val="22"/>
        </w:rPr>
        <w:t xml:space="preserve">se v OPTP nepočítá s poskytováním veřejné podpory. </w:t>
      </w:r>
    </w:p>
    <w:p w:rsidR="00A97D3B" w:rsidRPr="00E25F3B" w:rsidRDefault="00A97D3B" w:rsidP="006847AD">
      <w:pPr>
        <w:rPr>
          <w:rFonts w:cs="Arial"/>
          <w:b/>
          <w:snapToGrid w:val="0"/>
          <w:szCs w:val="22"/>
        </w:rPr>
      </w:pPr>
    </w:p>
    <w:p w:rsidR="006847AD" w:rsidRPr="00AF5447" w:rsidRDefault="00A97D3B" w:rsidP="00AF544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40" w:name="_Toc330911938"/>
      <w:r w:rsidRPr="00AF5447">
        <w:rPr>
          <w:lang w:eastAsia="en-US"/>
        </w:rPr>
        <w:t>2.7.</w:t>
      </w:r>
      <w:r w:rsidRPr="00AF5447">
        <w:rPr>
          <w:lang w:eastAsia="en-US"/>
        </w:rPr>
        <w:tab/>
        <w:t>Časový harmonogram</w:t>
      </w:r>
      <w:bookmarkEnd w:id="40"/>
    </w:p>
    <w:p w:rsidR="00315BB8" w:rsidRPr="00E25F3B" w:rsidRDefault="006847AD" w:rsidP="007C0105">
      <w:pPr>
        <w:rPr>
          <w:rFonts w:cs="Arial"/>
          <w:b/>
          <w:snapToGrid w:val="0"/>
          <w:sz w:val="28"/>
          <w:szCs w:val="28"/>
        </w:rPr>
      </w:pPr>
      <w:r w:rsidRPr="00E25F3B">
        <w:rPr>
          <w:rFonts w:cs="Arial"/>
          <w:snapToGrid w:val="0"/>
          <w:szCs w:val="22"/>
        </w:rPr>
        <w:t>Aktivity v</w:t>
      </w:r>
      <w:r w:rsidR="004C12A3" w:rsidRPr="00E25F3B">
        <w:rPr>
          <w:rFonts w:cs="Arial"/>
          <w:snapToGrid w:val="0"/>
          <w:szCs w:val="22"/>
        </w:rPr>
        <w:t> rámci projektů</w:t>
      </w:r>
      <w:r w:rsidRPr="00E25F3B">
        <w:rPr>
          <w:rFonts w:cs="Arial"/>
          <w:snapToGrid w:val="0"/>
          <w:szCs w:val="22"/>
        </w:rPr>
        <w:t xml:space="preserve"> OPTP jsou realizovány v souladu s časovým vymezením programového období 2007</w:t>
      </w:r>
      <w:r w:rsidR="008E766C">
        <w:rPr>
          <w:rFonts w:cs="Arial"/>
          <w:snapToGrid w:val="0"/>
          <w:szCs w:val="22"/>
        </w:rPr>
        <w:t>-</w:t>
      </w:r>
      <w:r w:rsidRPr="00E25F3B">
        <w:rPr>
          <w:rFonts w:cs="Arial"/>
          <w:snapToGrid w:val="0"/>
          <w:szCs w:val="22"/>
        </w:rPr>
        <w:t xml:space="preserve">2013 a vzhledem k pravidlu n+2/n+3. </w:t>
      </w:r>
    </w:p>
    <w:p w:rsidR="003E541D" w:rsidRPr="004C364A" w:rsidRDefault="00FC4B56" w:rsidP="00FD2A15">
      <w:pPr>
        <w:pStyle w:val="S1"/>
        <w:pageBreakBefore/>
        <w:tabs>
          <w:tab w:val="clear" w:pos="360"/>
        </w:tabs>
        <w:rPr>
          <w:rFonts w:cs="Arial"/>
        </w:rPr>
      </w:pPr>
      <w:bookmarkStart w:id="41" w:name="_Toc330911939"/>
      <w:r w:rsidRPr="004C364A">
        <w:rPr>
          <w:rFonts w:cs="Arial"/>
        </w:rPr>
        <w:lastRenderedPageBreak/>
        <w:t>3.</w:t>
      </w:r>
      <w:r w:rsidRPr="004C364A">
        <w:rPr>
          <w:rFonts w:cs="Arial"/>
        </w:rPr>
        <w:tab/>
        <w:t>Postup při předkládání žádostí o finanční podporu</w:t>
      </w:r>
      <w:bookmarkEnd w:id="41"/>
    </w:p>
    <w:p w:rsidR="003E541D" w:rsidRPr="00E25F3B" w:rsidRDefault="003E541D" w:rsidP="007C0105">
      <w:pPr>
        <w:rPr>
          <w:rFonts w:cs="Arial"/>
          <w:b/>
          <w:snapToGrid w:val="0"/>
          <w:sz w:val="28"/>
          <w:szCs w:val="28"/>
        </w:rPr>
      </w:pPr>
    </w:p>
    <w:p w:rsidR="00EA69CA" w:rsidRPr="00AF5447" w:rsidRDefault="00EA69CA" w:rsidP="00EA69CA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42" w:name="_Toc243199647"/>
      <w:bookmarkStart w:id="43" w:name="_Toc330911940"/>
      <w:r w:rsidRPr="00AF5447">
        <w:rPr>
          <w:lang w:eastAsia="en-US"/>
        </w:rPr>
        <w:t>3.1.</w:t>
      </w:r>
      <w:r w:rsidRPr="00AF5447">
        <w:rPr>
          <w:lang w:eastAsia="en-US"/>
        </w:rPr>
        <w:tab/>
        <w:t>Výzva</w:t>
      </w:r>
      <w:bookmarkEnd w:id="42"/>
      <w:bookmarkEnd w:id="43"/>
    </w:p>
    <w:p w:rsidR="00EA69CA" w:rsidRPr="00E25F3B" w:rsidRDefault="00EA69CA" w:rsidP="00EA69CA">
      <w:pPr>
        <w:spacing w:before="60"/>
        <w:rPr>
          <w:rFonts w:cs="Arial"/>
          <w:szCs w:val="22"/>
        </w:rPr>
      </w:pPr>
      <w:r w:rsidRPr="00E25F3B">
        <w:rPr>
          <w:rFonts w:cs="Arial"/>
        </w:rPr>
        <w:t xml:space="preserve">Výzvu k předkládání projektů vyhlašuje ŘO OPTP. Informace o výzvě jsou uvedeny na webových stránkách </w:t>
      </w:r>
      <w:smartTag w:uri="urn:schemas-microsoft-com:office:smarttags" w:element="PersonName">
        <w:r w:rsidRPr="00E25F3B">
          <w:rPr>
            <w:rFonts w:cs="Arial"/>
          </w:rPr>
          <w:t>MMR</w:t>
        </w:r>
      </w:smartTag>
      <w:r w:rsidRPr="00E25F3B">
        <w:rPr>
          <w:rFonts w:cs="Arial"/>
        </w:rPr>
        <w:t xml:space="preserve"> (</w:t>
      </w:r>
      <w:hyperlink r:id="rId21" w:history="1">
        <w:r w:rsidRPr="00E25F3B">
          <w:rPr>
            <w:rStyle w:val="Hypertextovodkaz"/>
            <w:rFonts w:ascii="Arial" w:hAnsi="Arial" w:cs="Arial"/>
            <w:szCs w:val="22"/>
            <w:lang w:val="cs-CZ" w:eastAsia="cs-CZ"/>
          </w:rPr>
          <w:t>www.mmr.cz</w:t>
        </w:r>
      </w:hyperlink>
      <w:r w:rsidRPr="00E25F3B">
        <w:rPr>
          <w:rFonts w:cs="Arial"/>
        </w:rPr>
        <w:t xml:space="preserve">, </w:t>
      </w:r>
      <w:hyperlink r:id="rId22" w:history="1">
        <w:r w:rsidRPr="00E25F3B">
          <w:rPr>
            <w:rStyle w:val="Hypertextovodkaz"/>
            <w:rFonts w:ascii="Arial" w:hAnsi="Arial" w:cs="Arial"/>
            <w:lang w:val="cs-CZ" w:eastAsia="cs-CZ"/>
          </w:rPr>
          <w:t>www.strukturalni-fondy.cz</w:t>
        </w:r>
      </w:hyperlink>
      <w:r w:rsidRPr="00E25F3B">
        <w:rPr>
          <w:rFonts w:cs="Arial"/>
        </w:rPr>
        <w:t xml:space="preserve"> v sekci OPTP/Výzvy) a CRR (</w:t>
      </w:r>
      <w:hyperlink r:id="rId23" w:history="1">
        <w:r w:rsidRPr="00E25F3B">
          <w:rPr>
            <w:rStyle w:val="Hypertextovodkaz"/>
            <w:rFonts w:ascii="Arial" w:hAnsi="Arial" w:cs="Arial"/>
            <w:lang w:val="cs-CZ" w:eastAsia="cs-CZ"/>
          </w:rPr>
          <w:t>www.crr.cz</w:t>
        </w:r>
      </w:hyperlink>
      <w:r w:rsidRPr="00E25F3B">
        <w:rPr>
          <w:rFonts w:cs="Arial"/>
        </w:rPr>
        <w:t xml:space="preserve">). </w:t>
      </w:r>
      <w:r w:rsidRPr="00E25F3B">
        <w:rPr>
          <w:rFonts w:cs="Arial"/>
          <w:szCs w:val="22"/>
        </w:rPr>
        <w:t>ŘO OPTP informuje písemně subjekty implementační struktury, včetně příjemců, o vyhlášení, aktualizaci či zrušení výzvy.</w:t>
      </w:r>
    </w:p>
    <w:p w:rsidR="00EA69CA" w:rsidRPr="00E25F3B" w:rsidRDefault="00EA69CA" w:rsidP="00EA69CA">
      <w:pPr>
        <w:rPr>
          <w:rFonts w:cs="Arial"/>
        </w:rPr>
      </w:pPr>
      <w:r w:rsidRPr="00E25F3B">
        <w:rPr>
          <w:rFonts w:cs="Arial"/>
        </w:rPr>
        <w:t xml:space="preserve">Projektové žádosti jsou přijímány </w:t>
      </w:r>
      <w:r w:rsidRPr="00E25F3B">
        <w:rPr>
          <w:rFonts w:cs="Arial"/>
          <w:b/>
        </w:rPr>
        <w:t>průběžně</w:t>
      </w:r>
      <w:r w:rsidRPr="00E25F3B">
        <w:rPr>
          <w:rFonts w:cs="Arial"/>
        </w:rPr>
        <w:t xml:space="preserve"> během celého období specifikovaného ve výzvě. </w:t>
      </w:r>
    </w:p>
    <w:p w:rsidR="008E4E06" w:rsidRPr="00E25F3B" w:rsidRDefault="008E4E06" w:rsidP="007C0105">
      <w:pPr>
        <w:pStyle w:val="Style3Char"/>
        <w:numPr>
          <w:ilvl w:val="0"/>
          <w:numId w:val="0"/>
        </w:numPr>
      </w:pPr>
      <w:bookmarkStart w:id="44" w:name="_Toc238975631"/>
      <w:bookmarkStart w:id="45" w:name="_Toc239845442"/>
      <w:bookmarkStart w:id="46" w:name="_Toc239845713"/>
      <w:bookmarkStart w:id="47" w:name="_Toc238975636"/>
      <w:bookmarkStart w:id="48" w:name="_Toc239845447"/>
      <w:bookmarkStart w:id="49" w:name="_Toc239845718"/>
      <w:bookmarkStart w:id="50" w:name="_Toc238975637"/>
      <w:bookmarkStart w:id="51" w:name="_Toc239845448"/>
      <w:bookmarkStart w:id="52" w:name="_Toc239845719"/>
      <w:bookmarkStart w:id="53" w:name="_Toc238975639"/>
      <w:bookmarkStart w:id="54" w:name="_Toc239845450"/>
      <w:bookmarkStart w:id="55" w:name="_Toc239845721"/>
      <w:bookmarkStart w:id="56" w:name="_Toc238975640"/>
      <w:bookmarkStart w:id="57" w:name="_Toc239845451"/>
      <w:bookmarkStart w:id="58" w:name="_Toc239845722"/>
      <w:bookmarkStart w:id="59" w:name="_Toc238975641"/>
      <w:bookmarkStart w:id="60" w:name="_Toc239845452"/>
      <w:bookmarkStart w:id="61" w:name="_Toc239845723"/>
      <w:bookmarkStart w:id="62" w:name="_Toc238975642"/>
      <w:bookmarkStart w:id="63" w:name="_Toc239845453"/>
      <w:bookmarkStart w:id="64" w:name="_Toc239845724"/>
      <w:bookmarkStart w:id="65" w:name="_Toc238975643"/>
      <w:bookmarkStart w:id="66" w:name="_Toc239845454"/>
      <w:bookmarkStart w:id="67" w:name="_Toc239845725"/>
      <w:bookmarkStart w:id="68" w:name="_Toc238975644"/>
      <w:bookmarkStart w:id="69" w:name="_Toc239845455"/>
      <w:bookmarkStart w:id="70" w:name="_Toc239845726"/>
      <w:bookmarkStart w:id="71" w:name="_Toc238975645"/>
      <w:bookmarkStart w:id="72" w:name="_Toc239845456"/>
      <w:bookmarkStart w:id="73" w:name="_Toc239845727"/>
      <w:bookmarkStart w:id="74" w:name="_Toc238975647"/>
      <w:bookmarkStart w:id="75" w:name="_Toc239845458"/>
      <w:bookmarkStart w:id="76" w:name="_Toc239845729"/>
      <w:bookmarkStart w:id="77" w:name="_Toc238975648"/>
      <w:bookmarkStart w:id="78" w:name="_Toc239845459"/>
      <w:bookmarkStart w:id="79" w:name="_Toc239845730"/>
      <w:bookmarkStart w:id="80" w:name="_Toc238975649"/>
      <w:bookmarkStart w:id="81" w:name="_Toc239845460"/>
      <w:bookmarkStart w:id="82" w:name="_Toc239845731"/>
      <w:bookmarkStart w:id="83" w:name="_Toc238975651"/>
      <w:bookmarkStart w:id="84" w:name="_Toc239845462"/>
      <w:bookmarkStart w:id="85" w:name="_Toc239845733"/>
      <w:bookmarkStart w:id="86" w:name="_Toc238975653"/>
      <w:bookmarkStart w:id="87" w:name="_Toc239845464"/>
      <w:bookmarkStart w:id="88" w:name="_Toc239845735"/>
      <w:bookmarkStart w:id="89" w:name="_Toc238975655"/>
      <w:bookmarkStart w:id="90" w:name="_Toc239845466"/>
      <w:bookmarkStart w:id="91" w:name="_Toc239845737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:rsidR="00D03689" w:rsidRPr="00AF5447" w:rsidRDefault="00EA69CA" w:rsidP="00EA69CA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92" w:name="_Toc243199648"/>
      <w:bookmarkStart w:id="93" w:name="_Toc330911941"/>
      <w:r w:rsidRPr="00E25F3B">
        <w:rPr>
          <w:lang w:eastAsia="en-US"/>
        </w:rPr>
        <w:t>3.2.</w:t>
      </w:r>
      <w:r w:rsidRPr="00E25F3B">
        <w:rPr>
          <w:lang w:eastAsia="en-US"/>
        </w:rPr>
        <w:tab/>
      </w:r>
      <w:r w:rsidR="00D03689" w:rsidRPr="00AF5447">
        <w:rPr>
          <w:lang w:eastAsia="en-US"/>
        </w:rPr>
        <w:t>P</w:t>
      </w:r>
      <w:r w:rsidRPr="00AF5447">
        <w:rPr>
          <w:lang w:eastAsia="en-US"/>
        </w:rPr>
        <w:t>ředkládání p</w:t>
      </w:r>
      <w:r w:rsidR="00D03689" w:rsidRPr="00AF5447">
        <w:rPr>
          <w:lang w:eastAsia="en-US"/>
        </w:rPr>
        <w:t>rojekt</w:t>
      </w:r>
      <w:r w:rsidRPr="00AF5447">
        <w:rPr>
          <w:lang w:eastAsia="en-US"/>
        </w:rPr>
        <w:t>ů</w:t>
      </w:r>
      <w:bookmarkEnd w:id="92"/>
      <w:bookmarkEnd w:id="93"/>
    </w:p>
    <w:p w:rsidR="00D03689" w:rsidRPr="00E25F3B" w:rsidRDefault="00D03689" w:rsidP="00D03689">
      <w:pPr>
        <w:rPr>
          <w:rFonts w:cs="Arial"/>
        </w:rPr>
      </w:pPr>
      <w:r w:rsidRPr="00E25F3B">
        <w:rPr>
          <w:rFonts w:cs="Arial"/>
        </w:rPr>
        <w:t xml:space="preserve">Projekt je konkrétní </w:t>
      </w:r>
      <w:r w:rsidRPr="00E25F3B">
        <w:rPr>
          <w:rFonts w:cs="Arial"/>
          <w:b/>
        </w:rPr>
        <w:t>ucelený projektový záměr</w:t>
      </w:r>
      <w:r w:rsidRPr="00E25F3B">
        <w:rPr>
          <w:rFonts w:cs="Arial"/>
        </w:rPr>
        <w:t xml:space="preserve">, který předkládá žadatel s cílem získat finanční podporu. Jedná se o soubor aktivit, jejichž realizací se v určeném časovém rámci dosáhne požadovaného cíle. Cílem projektu je dospět z výchozího do požadovaného stavu. Projekt musí být zaměřen pouze na jednu oblast podpory a jednu prioritní osu. </w:t>
      </w:r>
    </w:p>
    <w:p w:rsidR="00D03689" w:rsidRPr="00E25F3B" w:rsidRDefault="00D03689" w:rsidP="00D03689">
      <w:pPr>
        <w:rPr>
          <w:rFonts w:cs="Arial"/>
        </w:rPr>
      </w:pPr>
      <w:r w:rsidRPr="00FD697F">
        <w:rPr>
          <w:rFonts w:cs="Arial"/>
        </w:rPr>
        <w:t xml:space="preserve">Projekt </w:t>
      </w:r>
      <w:r w:rsidR="00C20EDB" w:rsidRPr="00FD697F">
        <w:rPr>
          <w:rFonts w:cs="Arial"/>
        </w:rPr>
        <w:t>musí</w:t>
      </w:r>
      <w:r w:rsidRPr="00FD697F">
        <w:rPr>
          <w:rFonts w:cs="Arial"/>
        </w:rPr>
        <w:t xml:space="preserve"> být </w:t>
      </w:r>
      <w:r w:rsidRPr="00FD697F">
        <w:rPr>
          <w:rFonts w:cs="Arial"/>
          <w:b/>
        </w:rPr>
        <w:t>rozdělen do etap</w:t>
      </w:r>
      <w:r w:rsidR="00C6024C" w:rsidRPr="00FD697F">
        <w:rPr>
          <w:rFonts w:cs="Arial"/>
          <w:b/>
        </w:rPr>
        <w:t xml:space="preserve"> </w:t>
      </w:r>
      <w:r w:rsidR="00D7090A" w:rsidRPr="00912014">
        <w:rPr>
          <w:rFonts w:cs="Arial"/>
        </w:rPr>
        <w:t>(minimálně do jedné</w:t>
      </w:r>
      <w:r w:rsidR="00BD467E" w:rsidRPr="00912014">
        <w:rPr>
          <w:rFonts w:cs="Arial"/>
        </w:rPr>
        <w:t xml:space="preserve"> etapy v délce maximálně šest měsíců</w:t>
      </w:r>
      <w:r w:rsidR="00543B39" w:rsidRPr="00912014">
        <w:rPr>
          <w:rFonts w:cs="Arial"/>
        </w:rPr>
        <w:t xml:space="preserve"> – výjimkou může být etapa první</w:t>
      </w:r>
      <w:r w:rsidR="00FD697F" w:rsidRPr="00912014">
        <w:rPr>
          <w:rFonts w:cs="Arial"/>
        </w:rPr>
        <w:t>, viz níže</w:t>
      </w:r>
      <w:r w:rsidR="00D7090A" w:rsidRPr="00912014">
        <w:rPr>
          <w:rFonts w:cs="Arial"/>
        </w:rPr>
        <w:t>)</w:t>
      </w:r>
      <w:r w:rsidRPr="00FD697F">
        <w:rPr>
          <w:rFonts w:cs="Arial"/>
        </w:rPr>
        <w:t>.</w:t>
      </w:r>
      <w:r w:rsidRPr="00E25F3B">
        <w:rPr>
          <w:rFonts w:cs="Arial"/>
        </w:rPr>
        <w:t xml:space="preserve"> Etapou projektu se rozumí časová či věcná část projektu, po jejímž skončení příjemce předkládá zjednodušenou žádost o platbu, monitorovací zprávu a další povinné přílohy</w:t>
      </w:r>
      <w:r w:rsidR="00DC0271" w:rsidRPr="00E25F3B">
        <w:rPr>
          <w:rFonts w:cs="Arial"/>
        </w:rPr>
        <w:t xml:space="preserve"> (viz kap. 5 Příručky). </w:t>
      </w:r>
      <w:r w:rsidR="00F511DE" w:rsidRPr="00E25F3B">
        <w:rPr>
          <w:rFonts w:cs="Arial"/>
        </w:rPr>
        <w:t xml:space="preserve">Etapy se </w:t>
      </w:r>
      <w:r w:rsidRPr="00E25F3B">
        <w:rPr>
          <w:rFonts w:cs="Arial"/>
        </w:rPr>
        <w:t>stanov</w:t>
      </w:r>
      <w:r w:rsidR="00F511DE" w:rsidRPr="00E25F3B">
        <w:rPr>
          <w:rFonts w:cs="Arial"/>
        </w:rPr>
        <w:t>ují</w:t>
      </w:r>
      <w:r w:rsidRPr="00E25F3B">
        <w:rPr>
          <w:rFonts w:cs="Arial"/>
        </w:rPr>
        <w:t xml:space="preserve"> dlouhé minimálně tři měsíce (zejména</w:t>
      </w:r>
      <w:r w:rsidR="00C842A2">
        <w:rPr>
          <w:rFonts w:cs="Arial"/>
        </w:rPr>
        <w:t xml:space="preserve"> </w:t>
      </w:r>
      <w:r w:rsidRPr="00E25F3B">
        <w:rPr>
          <w:rFonts w:cs="Arial"/>
        </w:rPr>
        <w:t>u mzdových projektů)</w:t>
      </w:r>
      <w:r w:rsidR="00E41201" w:rsidRPr="00E25F3B">
        <w:rPr>
          <w:rFonts w:cs="Arial"/>
        </w:rPr>
        <w:t>,</w:t>
      </w:r>
      <w:r w:rsidR="00C20EDB" w:rsidRPr="00E25F3B">
        <w:rPr>
          <w:rFonts w:cs="Arial"/>
        </w:rPr>
        <w:t xml:space="preserve"> maximálně však 6 měsíců</w:t>
      </w:r>
      <w:r w:rsidRPr="00E25F3B">
        <w:rPr>
          <w:rFonts w:cs="Arial"/>
        </w:rPr>
        <w:t>, což urychlí administraci projektů</w:t>
      </w:r>
      <w:r w:rsidR="00C20EDB" w:rsidRPr="00E25F3B">
        <w:rPr>
          <w:rFonts w:cs="Arial"/>
        </w:rPr>
        <w:t xml:space="preserve"> a čerpání alokace dle pravidla n+3/n+2</w:t>
      </w:r>
      <w:r w:rsidR="00F511DE" w:rsidRPr="00E25F3B">
        <w:rPr>
          <w:rFonts w:cs="Arial"/>
        </w:rPr>
        <w:t>.</w:t>
      </w:r>
      <w:r w:rsidR="00E84C7F" w:rsidRPr="00E25F3B">
        <w:rPr>
          <w:rFonts w:cs="Arial"/>
        </w:rPr>
        <w:t xml:space="preserve"> </w:t>
      </w:r>
      <w:r w:rsidR="00F511DE" w:rsidRPr="00E25F3B">
        <w:rPr>
          <w:rFonts w:cs="Arial"/>
        </w:rPr>
        <w:t>V případě, že první etapa</w:t>
      </w:r>
      <w:r w:rsidR="00695ECC" w:rsidRPr="00E25F3B">
        <w:rPr>
          <w:rFonts w:cs="Arial"/>
        </w:rPr>
        <w:t xml:space="preserve"> byla zahájena</w:t>
      </w:r>
      <w:r w:rsidR="00F511DE" w:rsidRPr="00E25F3B">
        <w:rPr>
          <w:rFonts w:cs="Arial"/>
        </w:rPr>
        <w:t xml:space="preserve"> </w:t>
      </w:r>
      <w:r w:rsidR="00695ECC" w:rsidRPr="00E25F3B">
        <w:rPr>
          <w:rFonts w:cs="Arial"/>
        </w:rPr>
        <w:t>před</w:t>
      </w:r>
      <w:r w:rsidR="00F511DE" w:rsidRPr="00E25F3B">
        <w:rPr>
          <w:rFonts w:cs="Arial"/>
        </w:rPr>
        <w:t xml:space="preserve"> </w:t>
      </w:r>
      <w:r w:rsidR="003C7CF2">
        <w:rPr>
          <w:rFonts w:cs="Arial"/>
        </w:rPr>
        <w:t>schválením</w:t>
      </w:r>
      <w:r w:rsidR="00F511DE" w:rsidRPr="00E25F3B">
        <w:rPr>
          <w:rFonts w:cs="Arial"/>
        </w:rPr>
        <w:t xml:space="preserve"> Stanovení výdajů/Rozhodnutí/Dopisu, </w:t>
      </w:r>
      <w:r w:rsidR="004F2AC4" w:rsidRPr="00E25F3B">
        <w:rPr>
          <w:rFonts w:cs="Arial"/>
        </w:rPr>
        <w:t>je možné</w:t>
      </w:r>
      <w:r w:rsidR="00695ECC" w:rsidRPr="00E25F3B">
        <w:rPr>
          <w:rFonts w:cs="Arial"/>
        </w:rPr>
        <w:t xml:space="preserve"> tuto etapu</w:t>
      </w:r>
      <w:r w:rsidR="004F2AC4" w:rsidRPr="00E25F3B">
        <w:rPr>
          <w:rFonts w:cs="Arial"/>
        </w:rPr>
        <w:t xml:space="preserve"> naplánovat delší než 6 měsíců</w:t>
      </w:r>
      <w:r w:rsidR="00695ECC" w:rsidRPr="00E25F3B">
        <w:rPr>
          <w:rFonts w:cs="Arial"/>
        </w:rPr>
        <w:t xml:space="preserve">, ale tak, aby nebyla ukončena před </w:t>
      </w:r>
      <w:r w:rsidR="00631135">
        <w:rPr>
          <w:rFonts w:cs="Arial"/>
        </w:rPr>
        <w:t>schválením</w:t>
      </w:r>
      <w:r w:rsidR="00695ECC" w:rsidRPr="00E25F3B">
        <w:rPr>
          <w:rFonts w:cs="Arial"/>
        </w:rPr>
        <w:t xml:space="preserve"> Stanovení výdajů/Rozhodnutí/Dopisu</w:t>
      </w:r>
      <w:r w:rsidR="004F2AC4" w:rsidRPr="00E25F3B">
        <w:rPr>
          <w:rFonts w:cs="Arial"/>
        </w:rPr>
        <w:t>.</w:t>
      </w:r>
    </w:p>
    <w:p w:rsidR="00D03689" w:rsidRPr="00E25F3B" w:rsidRDefault="00D03689" w:rsidP="00D03689">
      <w:pPr>
        <w:rPr>
          <w:rFonts w:cs="Arial"/>
        </w:rPr>
      </w:pPr>
      <w:r w:rsidRPr="00E25F3B">
        <w:rPr>
          <w:rFonts w:cs="Arial"/>
        </w:rPr>
        <w:t xml:space="preserve">Realizované projekty mají dopad na celé území ČR včetně území hlavního města Prahy. Pro cíle Konvergence a Regionální konkurenceschopnost a zaměstnanost bude podáván vždy společný projekt. </w:t>
      </w:r>
    </w:p>
    <w:p w:rsidR="008E4E06" w:rsidRPr="00543B39" w:rsidRDefault="00543B39" w:rsidP="00543B39">
      <w:pPr>
        <w:spacing w:after="120"/>
        <w:rPr>
          <w:rFonts w:cs="Arial"/>
        </w:rPr>
      </w:pPr>
      <w:r w:rsidRPr="00E25F3B">
        <w:rPr>
          <w:szCs w:val="22"/>
        </w:rPr>
        <w:t xml:space="preserve">Jednotlivé </w:t>
      </w:r>
      <w:r w:rsidRPr="00E25F3B">
        <w:t>projektové žádosti vytvořené v aplikaci BENEFIT7 (</w:t>
      </w:r>
      <w:hyperlink r:id="rId24" w:history="1">
        <w:r w:rsidRPr="00E25F3B">
          <w:rPr>
            <w:rStyle w:val="Hypertextovodkaz"/>
            <w:rFonts w:ascii="Arial" w:hAnsi="Arial" w:cs="Arial"/>
            <w:lang w:val="cs-CZ" w:eastAsia="cs-CZ"/>
          </w:rPr>
          <w:t>http://www.eu-zadost.cz</w:t>
        </w:r>
      </w:hyperlink>
      <w:r w:rsidRPr="00E25F3B">
        <w:t>) příjemce předkládá na ZS s výjimkou projektů, kde je žadatelem CRR. V případě příjemce CRR přijímá projektové žádosti ŘO OPTP.</w:t>
      </w:r>
    </w:p>
    <w:p w:rsidR="00E44D1A" w:rsidRPr="00E25F3B" w:rsidRDefault="003C6451" w:rsidP="00EF5D43">
      <w:pPr>
        <w:spacing w:after="120"/>
        <w:rPr>
          <w:rFonts w:cs="Arial"/>
          <w:szCs w:val="22"/>
        </w:rPr>
      </w:pPr>
      <w:r w:rsidRPr="00A72F82">
        <w:t xml:space="preserve">Pozn.: </w:t>
      </w:r>
      <w:r w:rsidR="00E41201" w:rsidRPr="00A72F82">
        <w:t>S účinností od</w:t>
      </w:r>
      <w:r w:rsidR="004072FA" w:rsidRPr="00A72F82">
        <w:t xml:space="preserve"> 1. května 2010 </w:t>
      </w:r>
      <w:bookmarkStart w:id="94" w:name="_Toc239845468"/>
      <w:bookmarkStart w:id="95" w:name="_Toc239845739"/>
      <w:bookmarkStart w:id="96" w:name="_Toc238975658"/>
      <w:bookmarkStart w:id="97" w:name="_Toc239845470"/>
      <w:bookmarkStart w:id="98" w:name="_Toc239845741"/>
      <w:bookmarkStart w:id="99" w:name="_Toc238975661"/>
      <w:bookmarkStart w:id="100" w:name="_Toc239845473"/>
      <w:bookmarkStart w:id="101" w:name="_Toc239845744"/>
      <w:bookmarkStart w:id="102" w:name="_Toc238975666"/>
      <w:bookmarkStart w:id="103" w:name="_Toc239845478"/>
      <w:bookmarkStart w:id="104" w:name="_Toc239845749"/>
      <w:bookmarkStart w:id="105" w:name="_Toc238975671"/>
      <w:bookmarkStart w:id="106" w:name="_Toc239845483"/>
      <w:bookmarkStart w:id="107" w:name="_Toc239845754"/>
      <w:bookmarkStart w:id="108" w:name="_Toc238975673"/>
      <w:bookmarkStart w:id="109" w:name="_Toc239845485"/>
      <w:bookmarkStart w:id="110" w:name="_Toc239845756"/>
      <w:bookmarkStart w:id="111" w:name="_Toc238975674"/>
      <w:bookmarkStart w:id="112" w:name="_Toc239845486"/>
      <w:bookmarkStart w:id="113" w:name="_Toc239845757"/>
      <w:bookmarkStart w:id="114" w:name="_Toc238975676"/>
      <w:bookmarkStart w:id="115" w:name="_Toc239845488"/>
      <w:bookmarkStart w:id="116" w:name="_Toc239845759"/>
      <w:bookmarkStart w:id="117" w:name="_Toc238975677"/>
      <w:bookmarkStart w:id="118" w:name="_Toc239845489"/>
      <w:bookmarkStart w:id="119" w:name="_Toc239845760"/>
      <w:bookmarkStart w:id="120" w:name="_Toc238975678"/>
      <w:bookmarkStart w:id="121" w:name="_Toc239845490"/>
      <w:bookmarkStart w:id="122" w:name="_Toc239845761"/>
      <w:bookmarkStart w:id="123" w:name="_Toc238975680"/>
      <w:bookmarkStart w:id="124" w:name="_Toc239845492"/>
      <w:bookmarkStart w:id="125" w:name="_Toc239845763"/>
      <w:bookmarkStart w:id="126" w:name="_Toc238975681"/>
      <w:bookmarkStart w:id="127" w:name="_Toc239845493"/>
      <w:bookmarkStart w:id="128" w:name="_Toc239845764"/>
      <w:bookmarkStart w:id="129" w:name="_Toc238975682"/>
      <w:bookmarkStart w:id="130" w:name="_Toc239845494"/>
      <w:bookmarkStart w:id="131" w:name="_Toc239845765"/>
      <w:bookmarkStart w:id="132" w:name="_Toc238975683"/>
      <w:bookmarkStart w:id="133" w:name="_Toc239845495"/>
      <w:bookmarkStart w:id="134" w:name="_Toc239845766"/>
      <w:bookmarkStart w:id="135" w:name="_Toc238975685"/>
      <w:bookmarkStart w:id="136" w:name="_Toc239845497"/>
      <w:bookmarkStart w:id="137" w:name="_Toc239845768"/>
      <w:bookmarkStart w:id="138" w:name="_Toc238975686"/>
      <w:bookmarkStart w:id="139" w:name="_Toc239845498"/>
      <w:bookmarkStart w:id="140" w:name="_Toc239845769"/>
      <w:bookmarkStart w:id="141" w:name="_Toc238975687"/>
      <w:bookmarkStart w:id="142" w:name="_Toc239845499"/>
      <w:bookmarkStart w:id="143" w:name="_Toc239845770"/>
      <w:bookmarkStart w:id="144" w:name="_Toc238975688"/>
      <w:bookmarkStart w:id="145" w:name="_Toc239845500"/>
      <w:bookmarkStart w:id="146" w:name="_Toc239845771"/>
      <w:bookmarkStart w:id="147" w:name="_Toc238975689"/>
      <w:bookmarkStart w:id="148" w:name="_Toc239845501"/>
      <w:bookmarkStart w:id="149" w:name="_Toc239845772"/>
      <w:bookmarkStart w:id="150" w:name="_Toc238975691"/>
      <w:bookmarkStart w:id="151" w:name="_Toc239845503"/>
      <w:bookmarkStart w:id="152" w:name="_Toc239845774"/>
      <w:bookmarkStart w:id="153" w:name="_Toc239845508"/>
      <w:bookmarkStart w:id="154" w:name="_Toc239845779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r w:rsidR="00E41201" w:rsidRPr="00A72F82">
        <w:rPr>
          <w:rFonts w:cs="Arial"/>
          <w:szCs w:val="22"/>
        </w:rPr>
        <w:t xml:space="preserve">zrušil </w:t>
      </w:r>
      <w:r w:rsidR="00A72F82" w:rsidRPr="00A72F82">
        <w:rPr>
          <w:rFonts w:cs="Arial"/>
          <w:szCs w:val="22"/>
        </w:rPr>
        <w:t xml:space="preserve">ŘO OPTP </w:t>
      </w:r>
      <w:r w:rsidR="00E44D1A" w:rsidRPr="00A72F82">
        <w:rPr>
          <w:rFonts w:cs="Arial"/>
          <w:szCs w:val="22"/>
        </w:rPr>
        <w:t xml:space="preserve">pro všechny příjemce povinnost předkládat Osnovu rámcového projektu. </w:t>
      </w:r>
      <w:r w:rsidR="00BE2D67" w:rsidRPr="00A72F82">
        <w:rPr>
          <w:rFonts w:cs="Arial"/>
          <w:szCs w:val="22"/>
        </w:rPr>
        <w:t xml:space="preserve">Osnovy rámcových projektů </w:t>
      </w:r>
      <w:r w:rsidR="00A72F82" w:rsidRPr="00A72F82">
        <w:rPr>
          <w:rFonts w:cs="Arial"/>
          <w:szCs w:val="22"/>
        </w:rPr>
        <w:t>byly nahrazeny</w:t>
      </w:r>
      <w:r w:rsidR="00BE2D67" w:rsidRPr="00A72F82">
        <w:rPr>
          <w:rFonts w:cs="Arial"/>
          <w:szCs w:val="22"/>
        </w:rPr>
        <w:t xml:space="preserve"> „Plány využití alokace oblastí podpory“ </w:t>
      </w:r>
      <w:r w:rsidR="00E44D1A" w:rsidRPr="00A72F82">
        <w:rPr>
          <w:rFonts w:cs="Arial"/>
          <w:szCs w:val="22"/>
        </w:rPr>
        <w:t xml:space="preserve">ve formě tabulky, jež </w:t>
      </w:r>
      <w:r w:rsidR="00A72F82" w:rsidRPr="00A72F82">
        <w:rPr>
          <w:rFonts w:cs="Arial"/>
          <w:szCs w:val="22"/>
        </w:rPr>
        <w:t xml:space="preserve">obsahuje </w:t>
      </w:r>
      <w:r w:rsidR="00E44D1A" w:rsidRPr="00A72F82">
        <w:rPr>
          <w:rFonts w:cs="Arial"/>
          <w:szCs w:val="22"/>
        </w:rPr>
        <w:t xml:space="preserve">plánované aktivity </w:t>
      </w:r>
      <w:r w:rsidR="00387167">
        <w:rPr>
          <w:rFonts w:cs="Arial"/>
          <w:szCs w:val="22"/>
        </w:rPr>
        <w:t xml:space="preserve">včetně informací k plnění indikátorů a </w:t>
      </w:r>
      <w:r w:rsidR="00E44D1A" w:rsidRPr="00A72F82">
        <w:rPr>
          <w:rFonts w:cs="Arial"/>
          <w:szCs w:val="22"/>
        </w:rPr>
        <w:t xml:space="preserve">předpokládané čerpání. Dílčí informace v rozsahu daném ŘO OPTP do tohoto plánu </w:t>
      </w:r>
      <w:r w:rsidR="00A72F82" w:rsidRPr="00A72F82">
        <w:rPr>
          <w:rFonts w:cs="Arial"/>
          <w:szCs w:val="22"/>
        </w:rPr>
        <w:t>poskytují</w:t>
      </w:r>
      <w:r w:rsidR="00E44D1A" w:rsidRPr="00A72F82">
        <w:rPr>
          <w:rFonts w:cs="Arial"/>
          <w:szCs w:val="22"/>
        </w:rPr>
        <w:t xml:space="preserve"> jednotliví příjemci na základě výzvy ŘO OPTP</w:t>
      </w:r>
      <w:r w:rsidR="00992B27">
        <w:rPr>
          <w:rFonts w:cs="Arial"/>
          <w:szCs w:val="22"/>
        </w:rPr>
        <w:t>.</w:t>
      </w:r>
    </w:p>
    <w:p w:rsidR="00E654F7" w:rsidRPr="00CC586A" w:rsidRDefault="00816537" w:rsidP="00FC61A4">
      <w:pPr>
        <w:rPr>
          <w:rFonts w:cs="Arial"/>
          <w:b/>
        </w:rPr>
      </w:pPr>
      <w:bookmarkStart w:id="155" w:name="_Toc243199649"/>
      <w:bookmarkStart w:id="156" w:name="_Toc190584480"/>
      <w:bookmarkStart w:id="157" w:name="_Toc190587029"/>
      <w:bookmarkStart w:id="158" w:name="_Toc190587098"/>
      <w:r w:rsidRPr="00CC586A">
        <w:rPr>
          <w:b/>
        </w:rPr>
        <w:t xml:space="preserve">Vyplnění webové aplikace </w:t>
      </w:r>
      <w:r w:rsidR="00384358" w:rsidRPr="00CC586A">
        <w:rPr>
          <w:b/>
        </w:rPr>
        <w:t>BENEFIT</w:t>
      </w:r>
      <w:r w:rsidRPr="00CC586A">
        <w:rPr>
          <w:b/>
        </w:rPr>
        <w:t>7</w:t>
      </w:r>
      <w:bookmarkEnd w:id="155"/>
    </w:p>
    <w:bookmarkEnd w:id="156"/>
    <w:bookmarkEnd w:id="157"/>
    <w:bookmarkEnd w:id="158"/>
    <w:p w:rsidR="00967E1F" w:rsidRPr="00E25F3B" w:rsidRDefault="00384358" w:rsidP="002B1E5C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BENEFIT</w:t>
      </w:r>
      <w:r w:rsidR="00DA5289" w:rsidRPr="00E25F3B">
        <w:rPr>
          <w:rFonts w:cs="Arial"/>
          <w:szCs w:val="22"/>
          <w:lang w:eastAsia="en-US"/>
        </w:rPr>
        <w:t>7 je webová aplikace přístupná pomocí internetového prohlížeče.</w:t>
      </w:r>
      <w:r w:rsidR="00E3622F" w:rsidRPr="00E25F3B">
        <w:rPr>
          <w:rFonts w:cs="Arial"/>
          <w:szCs w:val="22"/>
          <w:lang w:eastAsia="en-US"/>
        </w:rPr>
        <w:t xml:space="preserve"> Žadatel vypracuje žádost o finanční podporu z OPTP online na webových stránkách </w:t>
      </w:r>
      <w:hyperlink r:id="rId25" w:history="1">
        <w:r w:rsidR="00E3622F" w:rsidRPr="00E25F3B">
          <w:rPr>
            <w:rStyle w:val="Hypertextovodkaz"/>
            <w:rFonts w:ascii="Arial" w:hAnsi="Arial" w:cs="Arial"/>
            <w:szCs w:val="22"/>
            <w:lang w:val="cs-CZ"/>
          </w:rPr>
          <w:t>www.eu-zadost.cz</w:t>
        </w:r>
      </w:hyperlink>
      <w:r w:rsidR="00E3622F" w:rsidRPr="00E25F3B">
        <w:rPr>
          <w:rFonts w:cs="Arial"/>
          <w:szCs w:val="22"/>
          <w:lang w:eastAsia="en-US"/>
        </w:rPr>
        <w:t xml:space="preserve"> nebo </w:t>
      </w:r>
      <w:hyperlink r:id="rId26" w:history="1">
        <w:r w:rsidR="00E3622F" w:rsidRPr="00E25F3B">
          <w:rPr>
            <w:rStyle w:val="Hypertextovodkaz"/>
            <w:rFonts w:ascii="Arial" w:hAnsi="Arial" w:cs="Arial"/>
            <w:szCs w:val="22"/>
            <w:lang w:val="cs-CZ"/>
          </w:rPr>
          <w:t>www.eu-zadost.eu</w:t>
        </w:r>
      </w:hyperlink>
      <w:r w:rsidR="00E3622F" w:rsidRPr="00E25F3B">
        <w:rPr>
          <w:rFonts w:cs="Arial"/>
          <w:szCs w:val="22"/>
          <w:lang w:eastAsia="en-US"/>
        </w:rPr>
        <w:t xml:space="preserve">. </w:t>
      </w:r>
      <w:r w:rsidR="00DA5289" w:rsidRPr="00E25F3B">
        <w:rPr>
          <w:rFonts w:cs="Arial"/>
          <w:szCs w:val="22"/>
          <w:lang w:eastAsia="en-US"/>
        </w:rPr>
        <w:t>Podrobné instrukce</w:t>
      </w:r>
      <w:r w:rsidR="007C0105" w:rsidRPr="00E25F3B">
        <w:rPr>
          <w:rFonts w:cs="Arial"/>
          <w:szCs w:val="22"/>
          <w:lang w:eastAsia="en-US"/>
        </w:rPr>
        <w:t xml:space="preserve"> </w:t>
      </w:r>
      <w:r w:rsidR="00DA5289" w:rsidRPr="00E25F3B">
        <w:rPr>
          <w:rFonts w:cs="Arial"/>
          <w:szCs w:val="22"/>
          <w:lang w:eastAsia="en-US"/>
        </w:rPr>
        <w:t>pro práci s</w:t>
      </w:r>
      <w:r w:rsidR="005318CF" w:rsidRPr="00E25F3B">
        <w:rPr>
          <w:rFonts w:cs="Arial"/>
          <w:szCs w:val="22"/>
          <w:lang w:eastAsia="en-US"/>
        </w:rPr>
        <w:t xml:space="preserve"> aplikací </w:t>
      </w:r>
      <w:r w:rsidRPr="00E25F3B">
        <w:rPr>
          <w:rFonts w:cs="Arial"/>
          <w:szCs w:val="22"/>
          <w:lang w:eastAsia="en-US"/>
        </w:rPr>
        <w:t>BENEFIT</w:t>
      </w:r>
      <w:r w:rsidR="00DA5289" w:rsidRPr="00E25F3B">
        <w:rPr>
          <w:rFonts w:cs="Arial"/>
          <w:szCs w:val="22"/>
          <w:lang w:eastAsia="en-US"/>
        </w:rPr>
        <w:t>7 jsou obsaženy v</w:t>
      </w:r>
      <w:r w:rsidR="00087935" w:rsidRPr="00E25F3B">
        <w:rPr>
          <w:rFonts w:cs="Arial"/>
          <w:szCs w:val="22"/>
          <w:lang w:eastAsia="en-US"/>
        </w:rPr>
        <w:t xml:space="preserve"> příloze č. </w:t>
      </w:r>
      <w:r w:rsidR="00DC0271" w:rsidRPr="00E25F3B">
        <w:rPr>
          <w:rFonts w:cs="Arial"/>
          <w:szCs w:val="22"/>
          <w:lang w:eastAsia="en-US"/>
        </w:rPr>
        <w:t xml:space="preserve">2 </w:t>
      </w:r>
      <w:r w:rsidR="00DA5289" w:rsidRPr="00E25F3B">
        <w:rPr>
          <w:rFonts w:cs="Arial"/>
          <w:szCs w:val="22"/>
          <w:lang w:eastAsia="en-US"/>
        </w:rPr>
        <w:t>Příručk</w:t>
      </w:r>
      <w:r w:rsidR="00087935" w:rsidRPr="00E25F3B">
        <w:rPr>
          <w:rFonts w:cs="Arial"/>
          <w:szCs w:val="22"/>
          <w:lang w:eastAsia="en-US"/>
        </w:rPr>
        <w:t>y</w:t>
      </w:r>
      <w:r w:rsidR="005318CF" w:rsidRPr="00E25F3B">
        <w:rPr>
          <w:rFonts w:cs="Arial"/>
          <w:szCs w:val="22"/>
          <w:lang w:eastAsia="en-US"/>
        </w:rPr>
        <w:t xml:space="preserve">. </w:t>
      </w:r>
      <w:r w:rsidR="00967E1F" w:rsidRPr="00E25F3B">
        <w:rPr>
          <w:rFonts w:cs="Arial"/>
          <w:szCs w:val="22"/>
          <w:lang w:eastAsia="en-US"/>
        </w:rPr>
        <w:t xml:space="preserve">V aplikaci </w:t>
      </w:r>
      <w:r w:rsidRPr="00E25F3B">
        <w:rPr>
          <w:rFonts w:cs="Arial"/>
          <w:szCs w:val="22"/>
          <w:lang w:eastAsia="en-US"/>
        </w:rPr>
        <w:t>BENEFIT</w:t>
      </w:r>
      <w:r w:rsidR="00967E1F" w:rsidRPr="00E25F3B">
        <w:rPr>
          <w:rFonts w:cs="Arial"/>
          <w:szCs w:val="22"/>
          <w:lang w:eastAsia="en-US"/>
        </w:rPr>
        <w:t xml:space="preserve">7 má </w:t>
      </w:r>
      <w:r w:rsidR="00111233" w:rsidRPr="00E25F3B">
        <w:rPr>
          <w:rFonts w:cs="Arial"/>
          <w:szCs w:val="22"/>
          <w:lang w:eastAsia="en-US"/>
        </w:rPr>
        <w:t>žadatel</w:t>
      </w:r>
      <w:r w:rsidR="00AC5A31" w:rsidRPr="00E25F3B">
        <w:rPr>
          <w:rFonts w:cs="Arial"/>
          <w:szCs w:val="22"/>
          <w:lang w:eastAsia="en-US"/>
        </w:rPr>
        <w:t xml:space="preserve"> </w:t>
      </w:r>
      <w:r w:rsidR="009925F1">
        <w:rPr>
          <w:rFonts w:cs="Arial"/>
          <w:szCs w:val="22"/>
          <w:lang w:eastAsia="en-US"/>
        </w:rPr>
        <w:t>také</w:t>
      </w:r>
      <w:r w:rsidR="00967E1F" w:rsidRPr="00E25F3B">
        <w:rPr>
          <w:rFonts w:cs="Arial"/>
          <w:szCs w:val="22"/>
          <w:lang w:eastAsia="en-US"/>
        </w:rPr>
        <w:t xml:space="preserve"> možnost</w:t>
      </w:r>
      <w:r w:rsidR="00EA3C0C" w:rsidRPr="00E25F3B">
        <w:rPr>
          <w:rFonts w:cs="Arial"/>
          <w:szCs w:val="22"/>
          <w:lang w:eastAsia="en-US"/>
        </w:rPr>
        <w:t xml:space="preserve"> </w:t>
      </w:r>
      <w:r w:rsidR="00967E1F" w:rsidRPr="00E25F3B">
        <w:rPr>
          <w:rFonts w:cs="Arial"/>
          <w:szCs w:val="22"/>
          <w:lang w:eastAsia="en-US"/>
        </w:rPr>
        <w:t xml:space="preserve">sledovat aktuální stav své </w:t>
      </w:r>
      <w:r w:rsidR="00AC5A31" w:rsidRPr="00E25F3B">
        <w:rPr>
          <w:rFonts w:cs="Arial"/>
          <w:szCs w:val="22"/>
          <w:lang w:eastAsia="en-US"/>
        </w:rPr>
        <w:t xml:space="preserve">projektové </w:t>
      </w:r>
      <w:r w:rsidR="00111233" w:rsidRPr="00E25F3B">
        <w:rPr>
          <w:rFonts w:cs="Arial"/>
          <w:szCs w:val="22"/>
          <w:lang w:eastAsia="en-US"/>
        </w:rPr>
        <w:t>žádosti</w:t>
      </w:r>
      <w:r w:rsidR="00967E1F" w:rsidRPr="00E25F3B">
        <w:rPr>
          <w:rFonts w:cs="Arial"/>
          <w:szCs w:val="22"/>
          <w:lang w:eastAsia="en-US"/>
        </w:rPr>
        <w:t>.</w:t>
      </w:r>
    </w:p>
    <w:p w:rsidR="00DA5289" w:rsidRPr="00E25F3B" w:rsidRDefault="00DA5289" w:rsidP="002B1E5C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Žádost je </w:t>
      </w:r>
      <w:r w:rsidR="001A129B" w:rsidRPr="00E25F3B">
        <w:rPr>
          <w:rFonts w:cs="Arial"/>
          <w:szCs w:val="22"/>
          <w:lang w:eastAsia="en-US"/>
        </w:rPr>
        <w:t>nutno</w:t>
      </w:r>
      <w:r w:rsidRPr="00E25F3B">
        <w:rPr>
          <w:rFonts w:cs="Arial"/>
          <w:szCs w:val="22"/>
          <w:lang w:eastAsia="en-US"/>
        </w:rPr>
        <w:t xml:space="preserve"> pečlivě a srozumitelně</w:t>
      </w:r>
      <w:r w:rsidR="009925F1" w:rsidRPr="009925F1">
        <w:rPr>
          <w:rFonts w:cs="Arial"/>
          <w:szCs w:val="22"/>
          <w:lang w:eastAsia="en-US"/>
        </w:rPr>
        <w:t xml:space="preserve"> </w:t>
      </w:r>
      <w:r w:rsidR="009925F1" w:rsidRPr="00E25F3B">
        <w:rPr>
          <w:rFonts w:cs="Arial"/>
          <w:szCs w:val="22"/>
          <w:lang w:eastAsia="en-US"/>
        </w:rPr>
        <w:t>vyplnit</w:t>
      </w:r>
      <w:r w:rsidRPr="00E25F3B">
        <w:rPr>
          <w:rFonts w:cs="Arial"/>
          <w:szCs w:val="22"/>
          <w:lang w:eastAsia="en-US"/>
        </w:rPr>
        <w:t xml:space="preserve">, což usnadní její hodnocení. Je třeba přesně a dostatečně podrobně vyplnit požadované údaje, aby bylo zaručeno jasné </w:t>
      </w:r>
      <w:r w:rsidRPr="00E25F3B">
        <w:rPr>
          <w:rFonts w:cs="Arial"/>
          <w:szCs w:val="22"/>
          <w:lang w:eastAsia="en-US"/>
        </w:rPr>
        <w:lastRenderedPageBreak/>
        <w:t xml:space="preserve">pochopení jejich obsahu, zejména toho, jakým způsobem budou dosaženy cíle projektu, jaké budou přínosy projektu a způsob, jímž projekt přispívá k dosažení cílů programu. </w:t>
      </w:r>
    </w:p>
    <w:p w:rsidR="00DA5289" w:rsidRPr="00E25F3B" w:rsidRDefault="00DA5289" w:rsidP="002B1E5C">
      <w:pPr>
        <w:rPr>
          <w:rFonts w:cs="Arial"/>
          <w:b/>
          <w:szCs w:val="22"/>
          <w:lang w:eastAsia="en-US"/>
        </w:rPr>
      </w:pPr>
      <w:bookmarkStart w:id="159" w:name="_Toc190584481"/>
      <w:bookmarkStart w:id="160" w:name="_Toc190587030"/>
      <w:bookmarkStart w:id="161" w:name="_Toc190587099"/>
      <w:bookmarkStart w:id="162" w:name="_Toc204065682"/>
      <w:r w:rsidRPr="00E25F3B">
        <w:rPr>
          <w:rFonts w:cs="Arial"/>
          <w:b/>
          <w:szCs w:val="22"/>
          <w:lang w:eastAsia="en-US"/>
        </w:rPr>
        <w:t>Povinné přílohy k žádosti o podporu z OPTP</w:t>
      </w:r>
      <w:bookmarkEnd w:id="159"/>
      <w:bookmarkEnd w:id="160"/>
      <w:bookmarkEnd w:id="161"/>
      <w:bookmarkEnd w:id="162"/>
    </w:p>
    <w:p w:rsidR="00DA5289" w:rsidRPr="00E25F3B" w:rsidRDefault="00D02726" w:rsidP="002B1E5C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 xml:space="preserve">Jednotlivé přílohy k žádosti musí být očíslované a seřazené podle seznamu příloh uvedeného v žádosti. </w:t>
      </w:r>
      <w:r w:rsidR="00DA5289" w:rsidRPr="00E25F3B">
        <w:rPr>
          <w:rFonts w:cs="Arial"/>
          <w:szCs w:val="22"/>
          <w:lang w:eastAsia="en-US"/>
        </w:rPr>
        <w:t xml:space="preserve">Pokud mají přílohy více než jeden list, musí být jednotlivé stránky </w:t>
      </w:r>
      <w:r w:rsidR="0000205A" w:rsidRPr="00E25F3B">
        <w:rPr>
          <w:rFonts w:cs="Arial"/>
          <w:szCs w:val="22"/>
          <w:lang w:eastAsia="en-US"/>
        </w:rPr>
        <w:t>o</w:t>
      </w:r>
      <w:r w:rsidR="00DA5289" w:rsidRPr="00E25F3B">
        <w:rPr>
          <w:rFonts w:cs="Arial"/>
          <w:szCs w:val="22"/>
          <w:lang w:eastAsia="en-US"/>
        </w:rPr>
        <w:t xml:space="preserve">číslovány a všechny listy pevně spojeny. </w:t>
      </w:r>
    </w:p>
    <w:p w:rsidR="00135289" w:rsidRPr="00E25F3B" w:rsidRDefault="0067321E" w:rsidP="002B1E5C">
      <w:pPr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S</w:t>
      </w:r>
      <w:r w:rsidR="00135289" w:rsidRPr="00E25F3B">
        <w:rPr>
          <w:rFonts w:cs="Arial"/>
          <w:szCs w:val="22"/>
          <w:lang w:eastAsia="en-US"/>
        </w:rPr>
        <w:t xml:space="preserve">eznam příloh musí </w:t>
      </w:r>
      <w:r w:rsidR="009925F1">
        <w:rPr>
          <w:rFonts w:cs="Arial"/>
          <w:szCs w:val="22"/>
          <w:lang w:eastAsia="en-US"/>
        </w:rPr>
        <w:t xml:space="preserve">obsahovat </w:t>
      </w:r>
      <w:r>
        <w:rPr>
          <w:rFonts w:cs="Arial"/>
          <w:szCs w:val="22"/>
          <w:lang w:eastAsia="en-US"/>
        </w:rPr>
        <w:t>názvy jednotlivých příloh, jejich rozsah (</w:t>
      </w:r>
      <w:r w:rsidR="00135289" w:rsidRPr="00E25F3B">
        <w:rPr>
          <w:rFonts w:cs="Arial"/>
          <w:szCs w:val="22"/>
          <w:lang w:eastAsia="en-US"/>
        </w:rPr>
        <w:t>počet stran</w:t>
      </w:r>
      <w:r w:rsidR="00AF7641">
        <w:rPr>
          <w:rFonts w:cs="Arial"/>
          <w:szCs w:val="22"/>
          <w:lang w:eastAsia="en-US"/>
        </w:rPr>
        <w:t>)</w:t>
      </w:r>
      <w:r>
        <w:rPr>
          <w:rFonts w:cs="Arial"/>
          <w:szCs w:val="22"/>
          <w:lang w:eastAsia="en-US"/>
        </w:rPr>
        <w:t xml:space="preserve"> a </w:t>
      </w:r>
      <w:r w:rsidR="00135289" w:rsidRPr="00E25F3B">
        <w:rPr>
          <w:rFonts w:cs="Arial"/>
          <w:szCs w:val="22"/>
          <w:lang w:eastAsia="en-US"/>
        </w:rPr>
        <w:t xml:space="preserve">musí být podepsán oprávněným zástupcem. </w:t>
      </w:r>
    </w:p>
    <w:p w:rsidR="00DA5289" w:rsidRPr="00E25F3B" w:rsidRDefault="00DA5289" w:rsidP="002B1E5C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Povinn</w:t>
      </w:r>
      <w:r w:rsidR="00E27C6D" w:rsidRPr="00E25F3B">
        <w:rPr>
          <w:rFonts w:cs="Arial"/>
          <w:szCs w:val="22"/>
          <w:lang w:eastAsia="en-US"/>
        </w:rPr>
        <w:t>ou</w:t>
      </w:r>
      <w:r w:rsidRPr="00E25F3B">
        <w:rPr>
          <w:rFonts w:cs="Arial"/>
          <w:szCs w:val="22"/>
          <w:lang w:eastAsia="en-US"/>
        </w:rPr>
        <w:t xml:space="preserve"> příloh</w:t>
      </w:r>
      <w:r w:rsidR="00E27C6D" w:rsidRPr="00E25F3B">
        <w:rPr>
          <w:rFonts w:cs="Arial"/>
          <w:szCs w:val="22"/>
          <w:lang w:eastAsia="en-US"/>
        </w:rPr>
        <w:t>ou</w:t>
      </w:r>
      <w:r w:rsidRPr="00E25F3B">
        <w:rPr>
          <w:rFonts w:cs="Arial"/>
          <w:szCs w:val="22"/>
          <w:lang w:eastAsia="en-US"/>
        </w:rPr>
        <w:t xml:space="preserve"> k</w:t>
      </w:r>
      <w:r w:rsidR="007C0105" w:rsidRPr="00E25F3B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žádosti </w:t>
      </w:r>
      <w:r w:rsidR="00E27C6D" w:rsidRPr="00E25F3B">
        <w:rPr>
          <w:rFonts w:cs="Arial"/>
          <w:szCs w:val="22"/>
          <w:lang w:eastAsia="en-US"/>
        </w:rPr>
        <w:t xml:space="preserve">je </w:t>
      </w:r>
      <w:r w:rsidR="00903D70" w:rsidRPr="00E25F3B">
        <w:rPr>
          <w:rFonts w:cs="Arial"/>
          <w:szCs w:val="22"/>
          <w:lang w:eastAsia="en-US"/>
        </w:rPr>
        <w:t xml:space="preserve">žadatelem podepsané </w:t>
      </w:r>
      <w:r w:rsidR="00851AFB" w:rsidRPr="00E25F3B">
        <w:rPr>
          <w:rFonts w:cs="Arial"/>
          <w:szCs w:val="22"/>
          <w:lang w:eastAsia="en-US"/>
        </w:rPr>
        <w:t>č</w:t>
      </w:r>
      <w:r w:rsidR="001A129B" w:rsidRPr="00E25F3B">
        <w:rPr>
          <w:rFonts w:cs="Arial"/>
          <w:szCs w:val="22"/>
          <w:lang w:eastAsia="en-US"/>
        </w:rPr>
        <w:t>estné prohlášení, které se</w:t>
      </w:r>
      <w:r w:rsidRPr="00E25F3B">
        <w:rPr>
          <w:rFonts w:cs="Arial"/>
          <w:szCs w:val="22"/>
          <w:lang w:eastAsia="en-US"/>
        </w:rPr>
        <w:t xml:space="preserve"> generuje</w:t>
      </w:r>
      <w:r w:rsidR="001A129B" w:rsidRPr="00E25F3B">
        <w:rPr>
          <w:rFonts w:cs="Arial"/>
          <w:szCs w:val="22"/>
          <w:lang w:eastAsia="en-US"/>
        </w:rPr>
        <w:t xml:space="preserve"> </w:t>
      </w:r>
      <w:r w:rsidRPr="00E25F3B">
        <w:rPr>
          <w:rFonts w:cs="Arial"/>
          <w:szCs w:val="22"/>
          <w:lang w:eastAsia="en-US"/>
        </w:rPr>
        <w:t xml:space="preserve">v aplikaci </w:t>
      </w:r>
      <w:r w:rsidR="00384358" w:rsidRPr="00E25F3B">
        <w:rPr>
          <w:rFonts w:cs="Arial"/>
          <w:szCs w:val="22"/>
          <w:lang w:eastAsia="en-US"/>
        </w:rPr>
        <w:t>BENEFIT</w:t>
      </w:r>
      <w:r w:rsidRPr="00E25F3B">
        <w:rPr>
          <w:rFonts w:cs="Arial"/>
          <w:szCs w:val="22"/>
          <w:lang w:eastAsia="en-US"/>
        </w:rPr>
        <w:t>7.</w:t>
      </w:r>
      <w:r w:rsidR="009E2E4D" w:rsidRPr="00E25F3B">
        <w:rPr>
          <w:rFonts w:cs="Arial"/>
          <w:szCs w:val="22"/>
          <w:lang w:eastAsia="en-US"/>
        </w:rPr>
        <w:t xml:space="preserve"> </w:t>
      </w:r>
      <w:r w:rsidR="009C241E" w:rsidRPr="00E25F3B">
        <w:rPr>
          <w:rFonts w:cs="Arial"/>
          <w:szCs w:val="22"/>
          <w:lang w:eastAsia="en-US"/>
        </w:rPr>
        <w:t xml:space="preserve">V případě, že bude statutárním zástupcem </w:t>
      </w:r>
      <w:r w:rsidR="00C65788" w:rsidRPr="00E25F3B">
        <w:rPr>
          <w:rFonts w:cs="Arial"/>
          <w:szCs w:val="22"/>
          <w:lang w:eastAsia="en-US"/>
        </w:rPr>
        <w:t>žadatele</w:t>
      </w:r>
      <w:r w:rsidR="009C241E" w:rsidRPr="00E25F3B">
        <w:rPr>
          <w:rFonts w:cs="Arial"/>
          <w:szCs w:val="22"/>
          <w:lang w:eastAsia="en-US"/>
        </w:rPr>
        <w:t xml:space="preserve"> pověřena další osoba podepisováním</w:t>
      </w:r>
      <w:r w:rsidR="007C0105" w:rsidRPr="00E25F3B">
        <w:rPr>
          <w:rFonts w:cs="Arial"/>
          <w:szCs w:val="22"/>
          <w:lang w:eastAsia="en-US"/>
        </w:rPr>
        <w:t xml:space="preserve"> </w:t>
      </w:r>
      <w:r w:rsidR="006C02AB" w:rsidRPr="00E25F3B">
        <w:rPr>
          <w:rFonts w:cs="Arial"/>
          <w:szCs w:val="22"/>
          <w:lang w:eastAsia="en-US"/>
        </w:rPr>
        <w:t>dokumentů souvisejících s administrací projektu v rámci OPTP, bude příloh</w:t>
      </w:r>
      <w:r w:rsidR="00B67438" w:rsidRPr="00E25F3B">
        <w:rPr>
          <w:rFonts w:cs="Arial"/>
          <w:szCs w:val="22"/>
          <w:lang w:eastAsia="en-US"/>
        </w:rPr>
        <w:t>ou</w:t>
      </w:r>
      <w:r w:rsidR="006C02AB" w:rsidRPr="00E25F3B">
        <w:rPr>
          <w:rFonts w:cs="Arial"/>
          <w:szCs w:val="22"/>
          <w:lang w:eastAsia="en-US"/>
        </w:rPr>
        <w:t xml:space="preserve"> i příslušné pověření</w:t>
      </w:r>
      <w:r w:rsidR="00F65D07" w:rsidRPr="00E25F3B">
        <w:rPr>
          <w:rFonts w:cs="Arial"/>
          <w:szCs w:val="22"/>
          <w:lang w:eastAsia="en-US"/>
        </w:rPr>
        <w:t>.</w:t>
      </w:r>
    </w:p>
    <w:p w:rsidR="005D7E1F" w:rsidRPr="00E25F3B" w:rsidRDefault="005D7E1F" w:rsidP="002B1E5C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V případě projektů, u nichž bylo realizováno výběrové řízení před podání</w:t>
      </w:r>
      <w:r w:rsidR="004072FA" w:rsidRPr="00E25F3B">
        <w:rPr>
          <w:rFonts w:cs="Arial"/>
          <w:szCs w:val="22"/>
          <w:lang w:eastAsia="en-US"/>
        </w:rPr>
        <w:t>m</w:t>
      </w:r>
      <w:r w:rsidRPr="00E25F3B">
        <w:rPr>
          <w:rFonts w:cs="Arial"/>
          <w:szCs w:val="22"/>
          <w:lang w:eastAsia="en-US"/>
        </w:rPr>
        <w:t xml:space="preserve"> žádosti </w:t>
      </w:r>
      <w:r w:rsidR="007E5C00">
        <w:rPr>
          <w:rFonts w:cs="Arial"/>
          <w:szCs w:val="22"/>
          <w:lang w:eastAsia="en-US"/>
        </w:rPr>
        <w:br/>
      </w:r>
      <w:r w:rsidRPr="00E25F3B">
        <w:rPr>
          <w:rFonts w:cs="Arial"/>
          <w:szCs w:val="22"/>
          <w:lang w:eastAsia="en-US"/>
        </w:rPr>
        <w:t>o</w:t>
      </w:r>
      <w:r w:rsidR="00EC567B">
        <w:rPr>
          <w:rFonts w:cs="Arial"/>
          <w:szCs w:val="22"/>
          <w:lang w:eastAsia="en-US"/>
        </w:rPr>
        <w:t> </w:t>
      </w:r>
      <w:r w:rsidRPr="00E25F3B">
        <w:rPr>
          <w:rFonts w:cs="Arial"/>
          <w:szCs w:val="22"/>
          <w:lang w:eastAsia="en-US"/>
        </w:rPr>
        <w:t xml:space="preserve">podporu, je nutné přiložit k projektové žádosti také </w:t>
      </w:r>
      <w:r w:rsidR="00A11318" w:rsidRPr="00E25F3B">
        <w:rPr>
          <w:rFonts w:cs="Arial"/>
          <w:szCs w:val="22"/>
          <w:lang w:eastAsia="en-US"/>
        </w:rPr>
        <w:t>kompletní dokumentaci k zakázce.</w:t>
      </w:r>
    </w:p>
    <w:p w:rsidR="00621F2A" w:rsidRPr="00E25F3B" w:rsidRDefault="00F9711B" w:rsidP="002B1E5C">
      <w:pPr>
        <w:rPr>
          <w:rFonts w:cs="Arial"/>
          <w:szCs w:val="22"/>
          <w:lang w:eastAsia="en-US"/>
        </w:rPr>
      </w:pPr>
      <w:r w:rsidRPr="00E25F3B">
        <w:rPr>
          <w:rFonts w:cs="Arial"/>
          <w:szCs w:val="22"/>
          <w:lang w:eastAsia="en-US"/>
        </w:rPr>
        <w:t>Žádost o finanční podporu žadatel předkládá v tištěné podobě</w:t>
      </w:r>
      <w:r w:rsidR="00674109" w:rsidRPr="00E25F3B">
        <w:rPr>
          <w:rFonts w:cs="Arial"/>
          <w:szCs w:val="22"/>
          <w:lang w:eastAsia="en-US"/>
        </w:rPr>
        <w:t xml:space="preserve">. </w:t>
      </w:r>
      <w:r w:rsidR="00DA5289" w:rsidRPr="007F25A4">
        <w:rPr>
          <w:rFonts w:cs="Arial"/>
          <w:szCs w:val="22"/>
          <w:lang w:eastAsia="en-US"/>
        </w:rPr>
        <w:t>Po finálním uložení žádosti o</w:t>
      </w:r>
      <w:r w:rsidR="00EC567B">
        <w:rPr>
          <w:rFonts w:cs="Arial"/>
          <w:szCs w:val="22"/>
          <w:lang w:eastAsia="en-US"/>
        </w:rPr>
        <w:t> </w:t>
      </w:r>
      <w:r w:rsidR="00DA5289" w:rsidRPr="007F25A4">
        <w:rPr>
          <w:rFonts w:cs="Arial"/>
          <w:szCs w:val="22"/>
          <w:lang w:eastAsia="en-US"/>
        </w:rPr>
        <w:t>podporu v</w:t>
      </w:r>
      <w:r w:rsidR="00226749" w:rsidRPr="007F25A4">
        <w:rPr>
          <w:rFonts w:cs="Arial"/>
          <w:szCs w:val="22"/>
          <w:lang w:eastAsia="en-US"/>
        </w:rPr>
        <w:t xml:space="preserve"> aplikaci</w:t>
      </w:r>
      <w:r w:rsidR="00DA5289" w:rsidRPr="007F25A4">
        <w:rPr>
          <w:rFonts w:cs="Arial"/>
          <w:szCs w:val="22"/>
          <w:lang w:eastAsia="en-US"/>
        </w:rPr>
        <w:t> </w:t>
      </w:r>
      <w:r w:rsidR="00384358" w:rsidRPr="007F25A4">
        <w:rPr>
          <w:rFonts w:cs="Arial"/>
          <w:szCs w:val="22"/>
          <w:lang w:eastAsia="en-US"/>
        </w:rPr>
        <w:t>BENEFIT</w:t>
      </w:r>
      <w:r w:rsidR="00DA5289" w:rsidRPr="007F25A4">
        <w:rPr>
          <w:rFonts w:cs="Arial"/>
          <w:szCs w:val="22"/>
          <w:lang w:eastAsia="en-US"/>
        </w:rPr>
        <w:t>7 žadatel vytiskne</w:t>
      </w:r>
      <w:r w:rsidR="00674109" w:rsidRPr="007F25A4">
        <w:rPr>
          <w:rFonts w:cs="Arial"/>
          <w:szCs w:val="22"/>
          <w:lang w:eastAsia="en-US"/>
        </w:rPr>
        <w:t xml:space="preserve"> </w:t>
      </w:r>
      <w:r w:rsidR="00E9170F">
        <w:rPr>
          <w:rFonts w:cs="Arial"/>
          <w:szCs w:val="22"/>
          <w:lang w:eastAsia="en-US"/>
        </w:rPr>
        <w:t>jedno</w:t>
      </w:r>
      <w:r w:rsidR="00674109" w:rsidRPr="007F25A4">
        <w:rPr>
          <w:rFonts w:cs="Arial"/>
          <w:szCs w:val="22"/>
          <w:lang w:eastAsia="en-US"/>
        </w:rPr>
        <w:t xml:space="preserve"> paré</w:t>
      </w:r>
      <w:r w:rsidR="00DA5289" w:rsidRPr="007F25A4">
        <w:rPr>
          <w:rFonts w:cs="Arial"/>
          <w:szCs w:val="22"/>
          <w:lang w:eastAsia="en-US"/>
        </w:rPr>
        <w:t xml:space="preserve">, </w:t>
      </w:r>
      <w:r w:rsidR="00674109" w:rsidRPr="007F25A4">
        <w:rPr>
          <w:rFonts w:cs="Arial"/>
          <w:szCs w:val="22"/>
          <w:lang w:eastAsia="en-US"/>
        </w:rPr>
        <w:t>které po</w:t>
      </w:r>
      <w:r w:rsidR="00DA5289" w:rsidRPr="007F25A4">
        <w:rPr>
          <w:rFonts w:cs="Arial"/>
          <w:szCs w:val="22"/>
          <w:lang w:eastAsia="en-US"/>
        </w:rPr>
        <w:t xml:space="preserve"> podp</w:t>
      </w:r>
      <w:r w:rsidR="00674109" w:rsidRPr="007F25A4">
        <w:rPr>
          <w:rFonts w:cs="Arial"/>
          <w:szCs w:val="22"/>
          <w:lang w:eastAsia="en-US"/>
        </w:rPr>
        <w:t>i</w:t>
      </w:r>
      <w:r w:rsidR="00DA5289" w:rsidRPr="007F25A4">
        <w:rPr>
          <w:rFonts w:cs="Arial"/>
          <w:szCs w:val="22"/>
          <w:lang w:eastAsia="en-US"/>
        </w:rPr>
        <w:t>s</w:t>
      </w:r>
      <w:r w:rsidR="00674109" w:rsidRPr="007F25A4">
        <w:rPr>
          <w:rFonts w:cs="Arial"/>
          <w:szCs w:val="22"/>
          <w:lang w:eastAsia="en-US"/>
        </w:rPr>
        <w:t>u</w:t>
      </w:r>
      <w:r w:rsidR="00DA5289" w:rsidRPr="007F25A4">
        <w:rPr>
          <w:rFonts w:cs="Arial"/>
          <w:szCs w:val="22"/>
          <w:lang w:eastAsia="en-US"/>
        </w:rPr>
        <w:t xml:space="preserve"> statutárním zástupcem, případně jím pověřenou osobou, orazítkuje a předloží ji společně s</w:t>
      </w:r>
      <w:r w:rsidR="007C0105" w:rsidRPr="007F25A4">
        <w:rPr>
          <w:rFonts w:cs="Arial"/>
          <w:szCs w:val="22"/>
          <w:lang w:eastAsia="en-US"/>
        </w:rPr>
        <w:t xml:space="preserve"> </w:t>
      </w:r>
      <w:r w:rsidR="00DA5289" w:rsidRPr="007F25A4">
        <w:rPr>
          <w:rFonts w:cs="Arial"/>
          <w:szCs w:val="22"/>
          <w:lang w:eastAsia="en-US"/>
        </w:rPr>
        <w:t>přílohami (rovněž</w:t>
      </w:r>
      <w:r w:rsidR="00DA5289" w:rsidRPr="00E25F3B">
        <w:rPr>
          <w:rFonts w:cs="Arial"/>
          <w:szCs w:val="22"/>
          <w:lang w:eastAsia="en-US"/>
        </w:rPr>
        <w:t xml:space="preserve"> v </w:t>
      </w:r>
      <w:r w:rsidR="00E9170F">
        <w:rPr>
          <w:rFonts w:cs="Arial"/>
          <w:szCs w:val="22"/>
          <w:lang w:eastAsia="en-US"/>
        </w:rPr>
        <w:t>jednom</w:t>
      </w:r>
      <w:r w:rsidR="00DA5289" w:rsidRPr="00E25F3B">
        <w:rPr>
          <w:rFonts w:cs="Arial"/>
          <w:szCs w:val="22"/>
          <w:lang w:eastAsia="en-US"/>
        </w:rPr>
        <w:t xml:space="preserve"> par</w:t>
      </w:r>
      <w:r w:rsidR="0030514F" w:rsidRPr="00E25F3B">
        <w:rPr>
          <w:rFonts w:cs="Arial"/>
          <w:szCs w:val="22"/>
          <w:lang w:eastAsia="en-US"/>
        </w:rPr>
        <w:t>é</w:t>
      </w:r>
      <w:r w:rsidR="00DA5289" w:rsidRPr="00E25F3B">
        <w:rPr>
          <w:rFonts w:cs="Arial"/>
          <w:szCs w:val="22"/>
          <w:lang w:eastAsia="en-US"/>
        </w:rPr>
        <w:t>).</w:t>
      </w:r>
      <w:r w:rsidR="001B471D" w:rsidRPr="00E25F3B">
        <w:rPr>
          <w:rFonts w:cs="Arial"/>
          <w:szCs w:val="22"/>
          <w:lang w:eastAsia="en-US"/>
        </w:rPr>
        <w:t xml:space="preserve"> </w:t>
      </w:r>
      <w:r w:rsidR="0027517E" w:rsidRPr="00E25F3B">
        <w:rPr>
          <w:rFonts w:cs="Arial"/>
          <w:szCs w:val="22"/>
          <w:lang w:eastAsia="en-US"/>
        </w:rPr>
        <w:t xml:space="preserve"> </w:t>
      </w:r>
    </w:p>
    <w:p w:rsidR="00DA5289" w:rsidRPr="007F25A4" w:rsidRDefault="00DA5289" w:rsidP="002B1E5C">
      <w:pPr>
        <w:rPr>
          <w:rFonts w:cs="Arial"/>
          <w:szCs w:val="22"/>
          <w:lang w:eastAsia="en-US"/>
        </w:rPr>
      </w:pPr>
      <w:r w:rsidRPr="007F25A4">
        <w:rPr>
          <w:rFonts w:cs="Arial"/>
          <w:szCs w:val="22"/>
          <w:lang w:eastAsia="en-US"/>
        </w:rPr>
        <w:t>Žádost včetně příloh musí být doručena v zalepené obálce poštou doporučeně, expresní zásilkovou službou nebo předána osobně na adresu</w:t>
      </w:r>
      <w:r w:rsidR="006D48D3" w:rsidRPr="007F25A4">
        <w:rPr>
          <w:rFonts w:cs="Arial"/>
          <w:szCs w:val="22"/>
          <w:lang w:eastAsia="en-US"/>
        </w:rPr>
        <w:t xml:space="preserve"> zprostředkujícího subjektu</w:t>
      </w:r>
      <w:r w:rsidRPr="007F25A4">
        <w:rPr>
          <w:rFonts w:cs="Arial"/>
          <w:szCs w:val="22"/>
          <w:lang w:eastAsia="en-US"/>
        </w:rPr>
        <w:t>:</w:t>
      </w:r>
    </w:p>
    <w:p w:rsidR="00DA5289" w:rsidRPr="00E25F3B" w:rsidRDefault="00DA5289" w:rsidP="007C0105">
      <w:pPr>
        <w:rPr>
          <w:rFonts w:cs="Arial"/>
          <w:szCs w:val="22"/>
          <w:highlight w:val="yellow"/>
        </w:rPr>
      </w:pPr>
    </w:p>
    <w:p w:rsidR="00DA5289" w:rsidRPr="00E25F3B" w:rsidRDefault="00DA5289" w:rsidP="007C0105">
      <w:pPr>
        <w:spacing w:before="0"/>
        <w:rPr>
          <w:rFonts w:cs="Arial"/>
          <w:b/>
        </w:rPr>
      </w:pPr>
      <w:r w:rsidRPr="00E25F3B">
        <w:rPr>
          <w:rFonts w:cs="Arial"/>
          <w:b/>
        </w:rPr>
        <w:t>CENTRUM PRO REGIONÁLNÍ ROZVOJ ČR</w:t>
      </w: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>pobočka pro NUTS II Praha</w:t>
      </w: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>Národní dům – KDŽ, nám. Míru 9</w:t>
      </w: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>120 53</w:t>
      </w:r>
      <w:r w:rsidR="00EC567B">
        <w:rPr>
          <w:rFonts w:cs="Arial"/>
        </w:rPr>
        <w:t xml:space="preserve"> </w:t>
      </w:r>
      <w:r w:rsidRPr="00E25F3B">
        <w:rPr>
          <w:rFonts w:cs="Arial"/>
        </w:rPr>
        <w:t xml:space="preserve"> Praha 2 Vinohrady</w:t>
      </w: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>Tel.: 221 596 52</w:t>
      </w:r>
      <w:r w:rsidR="00BA74F4">
        <w:rPr>
          <w:rFonts w:cs="Arial"/>
        </w:rPr>
        <w:t>0</w:t>
      </w: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 xml:space="preserve">Fax: </w:t>
      </w:r>
      <w:smartTag w:uri="urn:schemas-microsoft-com:office:smarttags" w:element="phone">
        <w:smartTagPr>
          <w:attr w:uri="urn:schemas-microsoft-com:office:office" w:name="ls" w:val="trans"/>
        </w:smartTagPr>
        <w:r w:rsidRPr="00E25F3B">
          <w:rPr>
            <w:rFonts w:cs="Arial"/>
          </w:rPr>
          <w:t>221 596 524</w:t>
        </w:r>
      </w:smartTag>
    </w:p>
    <w:p w:rsidR="00DA5289" w:rsidRPr="00E25F3B" w:rsidRDefault="00536483" w:rsidP="007C0105">
      <w:pPr>
        <w:spacing w:before="0"/>
        <w:rPr>
          <w:rFonts w:cs="Arial"/>
        </w:rPr>
      </w:pPr>
      <w:hyperlink r:id="rId27" w:history="1">
        <w:r w:rsidR="00DA5289" w:rsidRPr="00E25F3B">
          <w:rPr>
            <w:rFonts w:cs="Arial"/>
          </w:rPr>
          <w:t>www.crr.cz</w:t>
        </w:r>
      </w:hyperlink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 xml:space="preserve">e-mail: </w:t>
      </w:r>
      <w:hyperlink r:id="rId28" w:history="1">
        <w:r w:rsidR="00734985" w:rsidRPr="00E25F3B">
          <w:rPr>
            <w:rStyle w:val="Hypertextovodkaz"/>
            <w:rFonts w:ascii="Arial" w:hAnsi="Arial" w:cs="Arial"/>
            <w:lang w:val="cs-CZ" w:eastAsia="cs-CZ"/>
          </w:rPr>
          <w:t>mailto:praha@crr.cz</w:t>
        </w:r>
      </w:hyperlink>
      <w:r w:rsidR="00734985" w:rsidRPr="00E25F3B">
        <w:rPr>
          <w:rFonts w:cs="Arial"/>
        </w:rPr>
        <w:t xml:space="preserve">; </w:t>
      </w:r>
      <w:hyperlink r:id="rId29" w:history="1">
        <w:r w:rsidR="00734985" w:rsidRPr="00E25F3B">
          <w:rPr>
            <w:rStyle w:val="Hypertextovodkaz"/>
            <w:rFonts w:ascii="Arial" w:hAnsi="Arial" w:cs="Arial"/>
            <w:lang w:val="cs-CZ" w:eastAsia="cs-CZ"/>
          </w:rPr>
          <w:t>mailto:pobpha@crr.cz</w:t>
        </w:r>
      </w:hyperlink>
    </w:p>
    <w:p w:rsidR="00975BC2" w:rsidRPr="00E25F3B" w:rsidRDefault="00975BC2" w:rsidP="007C0105">
      <w:pPr>
        <w:spacing w:before="0"/>
        <w:rPr>
          <w:rFonts w:cs="Arial"/>
        </w:rPr>
      </w:pPr>
    </w:p>
    <w:p w:rsidR="00DA5289" w:rsidRPr="00FF4F71" w:rsidRDefault="00564D3F" w:rsidP="007C0105">
      <w:pPr>
        <w:spacing w:before="0"/>
        <w:rPr>
          <w:rFonts w:cs="Arial"/>
        </w:rPr>
      </w:pPr>
      <w:r>
        <w:rPr>
          <w:rFonts w:cs="Arial"/>
        </w:rPr>
        <w:t>Podrobné</w:t>
      </w:r>
      <w:r w:rsidRPr="00E25F3B">
        <w:rPr>
          <w:rFonts w:cs="Arial"/>
        </w:rPr>
        <w:t xml:space="preserve"> </w:t>
      </w:r>
      <w:r>
        <w:rPr>
          <w:rFonts w:cs="Arial"/>
        </w:rPr>
        <w:t>kontaktní informace</w:t>
      </w:r>
      <w:r w:rsidRPr="00E25F3B">
        <w:rPr>
          <w:rFonts w:cs="Arial"/>
        </w:rPr>
        <w:t xml:space="preserve"> </w:t>
      </w:r>
      <w:r w:rsidR="001644E1" w:rsidRPr="00E25F3B">
        <w:rPr>
          <w:rFonts w:cs="Arial"/>
        </w:rPr>
        <w:t xml:space="preserve">naleznete na: </w:t>
      </w:r>
      <w:hyperlink r:id="rId30" w:history="1">
        <w:r w:rsidR="00FF4F71" w:rsidRPr="00FF4F71">
          <w:rPr>
            <w:rStyle w:val="Hypertextovodkaz"/>
            <w:rFonts w:ascii="Arial" w:hAnsi="Arial" w:cs="Arial"/>
            <w:lang w:val="cs-CZ" w:eastAsia="cs-CZ"/>
          </w:rPr>
          <w:t>http://www.crr.cz/cs/kontakt/hlavni-kancelar/</w:t>
        </w:r>
      </w:hyperlink>
      <w:r>
        <w:rPr>
          <w:rFonts w:cs="Arial"/>
        </w:rPr>
        <w:t>.</w:t>
      </w:r>
    </w:p>
    <w:p w:rsidR="001644E1" w:rsidRPr="00E25F3B" w:rsidRDefault="001644E1" w:rsidP="007C0105">
      <w:pPr>
        <w:spacing w:before="0"/>
        <w:rPr>
          <w:rFonts w:cs="Arial"/>
          <w:b/>
        </w:rPr>
      </w:pP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>Zalepená obálka musí obsahovat tyto údaje:</w:t>
      </w:r>
    </w:p>
    <w:p w:rsidR="00DA5289" w:rsidRPr="00E25F3B" w:rsidRDefault="00F65D07" w:rsidP="00A831B6">
      <w:pPr>
        <w:numPr>
          <w:ilvl w:val="0"/>
          <w:numId w:val="29"/>
        </w:numPr>
        <w:tabs>
          <w:tab w:val="clear" w:pos="1440"/>
        </w:tabs>
        <w:spacing w:before="0"/>
        <w:rPr>
          <w:rFonts w:cs="Arial"/>
        </w:rPr>
      </w:pPr>
      <w:r w:rsidRPr="00E25F3B">
        <w:rPr>
          <w:rFonts w:cs="Arial"/>
        </w:rPr>
        <w:t>název prioritní osy;</w:t>
      </w:r>
    </w:p>
    <w:p w:rsidR="00DA5289" w:rsidRPr="00E25F3B" w:rsidRDefault="00F65D07" w:rsidP="00A831B6">
      <w:pPr>
        <w:numPr>
          <w:ilvl w:val="0"/>
          <w:numId w:val="29"/>
        </w:numPr>
        <w:tabs>
          <w:tab w:val="clear" w:pos="1440"/>
        </w:tabs>
        <w:spacing w:before="0"/>
        <w:rPr>
          <w:rFonts w:cs="Arial"/>
        </w:rPr>
      </w:pPr>
      <w:r w:rsidRPr="00E25F3B">
        <w:rPr>
          <w:rFonts w:cs="Arial"/>
        </w:rPr>
        <w:t>název oblasti podpory;</w:t>
      </w:r>
    </w:p>
    <w:p w:rsidR="00DA5289" w:rsidRPr="00E25F3B" w:rsidRDefault="00F65D07" w:rsidP="00A831B6">
      <w:pPr>
        <w:numPr>
          <w:ilvl w:val="0"/>
          <w:numId w:val="29"/>
        </w:numPr>
        <w:tabs>
          <w:tab w:val="clear" w:pos="1440"/>
        </w:tabs>
        <w:spacing w:before="0"/>
        <w:rPr>
          <w:rFonts w:cs="Arial"/>
        </w:rPr>
      </w:pPr>
      <w:r w:rsidRPr="00E25F3B">
        <w:rPr>
          <w:rFonts w:cs="Arial"/>
        </w:rPr>
        <w:t>úplný název žadatele;</w:t>
      </w:r>
      <w:r w:rsidR="00DA5289" w:rsidRPr="00E25F3B">
        <w:rPr>
          <w:rFonts w:cs="Arial"/>
        </w:rPr>
        <w:t xml:space="preserve"> </w:t>
      </w:r>
    </w:p>
    <w:p w:rsidR="00DA5289" w:rsidRPr="00E25F3B" w:rsidRDefault="00F65D07" w:rsidP="00A831B6">
      <w:pPr>
        <w:numPr>
          <w:ilvl w:val="0"/>
          <w:numId w:val="29"/>
        </w:numPr>
        <w:tabs>
          <w:tab w:val="clear" w:pos="1440"/>
        </w:tabs>
        <w:spacing w:before="0"/>
        <w:rPr>
          <w:rFonts w:cs="Arial"/>
        </w:rPr>
      </w:pPr>
      <w:r w:rsidRPr="00E25F3B">
        <w:rPr>
          <w:rFonts w:cs="Arial"/>
        </w:rPr>
        <w:t>adresa žadatele;</w:t>
      </w:r>
      <w:r w:rsidR="00DA5289" w:rsidRPr="00E25F3B">
        <w:rPr>
          <w:rFonts w:cs="Arial"/>
        </w:rPr>
        <w:t xml:space="preserve"> </w:t>
      </w:r>
    </w:p>
    <w:p w:rsidR="00DA5289" w:rsidRPr="00E25F3B" w:rsidRDefault="00DA5289" w:rsidP="00A831B6">
      <w:pPr>
        <w:numPr>
          <w:ilvl w:val="0"/>
          <w:numId w:val="29"/>
        </w:numPr>
        <w:tabs>
          <w:tab w:val="clear" w:pos="1440"/>
        </w:tabs>
        <w:spacing w:before="0"/>
        <w:rPr>
          <w:rFonts w:cs="Arial"/>
        </w:rPr>
      </w:pPr>
      <w:r w:rsidRPr="00E25F3B">
        <w:rPr>
          <w:rFonts w:cs="Arial"/>
        </w:rPr>
        <w:t xml:space="preserve">název projektu. </w:t>
      </w:r>
    </w:p>
    <w:p w:rsidR="00DA5289" w:rsidRPr="00E25F3B" w:rsidRDefault="00DA5289" w:rsidP="007C0105">
      <w:pPr>
        <w:spacing w:before="0"/>
        <w:rPr>
          <w:rFonts w:cs="Arial"/>
        </w:rPr>
      </w:pPr>
    </w:p>
    <w:p w:rsidR="00DA5289" w:rsidRPr="00E25F3B" w:rsidRDefault="00DA5289" w:rsidP="007C0105">
      <w:pPr>
        <w:spacing w:before="0"/>
        <w:rPr>
          <w:rFonts w:cs="Arial"/>
        </w:rPr>
      </w:pPr>
      <w:r w:rsidRPr="00E25F3B">
        <w:rPr>
          <w:rFonts w:cs="Arial"/>
        </w:rPr>
        <w:t xml:space="preserve">Tyto údaje se generují na štítek v aplikaci </w:t>
      </w:r>
      <w:r w:rsidR="00384358" w:rsidRPr="00E25F3B">
        <w:rPr>
          <w:rFonts w:cs="Arial"/>
        </w:rPr>
        <w:t>BENEFIT</w:t>
      </w:r>
      <w:r w:rsidRPr="00E25F3B">
        <w:rPr>
          <w:rFonts w:cs="Arial"/>
        </w:rPr>
        <w:t>7</w:t>
      </w:r>
      <w:r w:rsidR="006F7769" w:rsidRPr="00E25F3B">
        <w:rPr>
          <w:rFonts w:cs="Arial"/>
        </w:rPr>
        <w:t xml:space="preserve"> (poslední strana tiskové verze žádosti)</w:t>
      </w:r>
      <w:r w:rsidRPr="00E25F3B">
        <w:rPr>
          <w:rFonts w:cs="Arial"/>
        </w:rPr>
        <w:t>. Tento štítek nalepí žadatel na obálku.</w:t>
      </w:r>
      <w:r w:rsidR="007C0105" w:rsidRPr="00E25F3B">
        <w:rPr>
          <w:rFonts w:cs="Arial"/>
        </w:rPr>
        <w:t xml:space="preserve"> </w:t>
      </w:r>
    </w:p>
    <w:p w:rsidR="005C05FE" w:rsidRPr="00E25F3B" w:rsidRDefault="005C05FE" w:rsidP="005C05FE">
      <w:pPr>
        <w:rPr>
          <w:rFonts w:cs="Arial"/>
          <w:szCs w:val="22"/>
        </w:rPr>
      </w:pPr>
      <w:r w:rsidRPr="00E25F3B">
        <w:rPr>
          <w:rFonts w:cs="Arial"/>
          <w:szCs w:val="22"/>
        </w:rPr>
        <w:t>Příj</w:t>
      </w:r>
      <w:r w:rsidR="00E53B28">
        <w:rPr>
          <w:rFonts w:cs="Arial"/>
          <w:szCs w:val="22"/>
        </w:rPr>
        <w:t>e</w:t>
      </w:r>
      <w:r w:rsidRPr="00E25F3B">
        <w:rPr>
          <w:rFonts w:cs="Arial"/>
          <w:szCs w:val="22"/>
        </w:rPr>
        <w:t xml:space="preserve">m projektové žádosti na ZS/ŘO OPTP bude </w:t>
      </w:r>
      <w:r w:rsidR="00E53B28">
        <w:rPr>
          <w:rFonts w:cs="Arial"/>
          <w:szCs w:val="22"/>
        </w:rPr>
        <w:t>stvrzen</w:t>
      </w:r>
      <w:r w:rsidRPr="00E25F3B">
        <w:rPr>
          <w:rFonts w:cs="Arial"/>
          <w:szCs w:val="22"/>
        </w:rPr>
        <w:t xml:space="preserve"> podepsaný</w:t>
      </w:r>
      <w:r w:rsidR="00E53B28">
        <w:rPr>
          <w:rFonts w:cs="Arial"/>
          <w:szCs w:val="22"/>
        </w:rPr>
        <w:t>m</w:t>
      </w:r>
      <w:r w:rsidRPr="00E25F3B">
        <w:rPr>
          <w:rFonts w:cs="Arial"/>
          <w:szCs w:val="22"/>
        </w:rPr>
        <w:t xml:space="preserve"> předávací</w:t>
      </w:r>
      <w:r w:rsidR="00E53B28">
        <w:rPr>
          <w:rFonts w:cs="Arial"/>
          <w:szCs w:val="22"/>
        </w:rPr>
        <w:t>m</w:t>
      </w:r>
      <w:r w:rsidRPr="00E25F3B">
        <w:rPr>
          <w:rFonts w:cs="Arial"/>
          <w:szCs w:val="22"/>
        </w:rPr>
        <w:t xml:space="preserve"> protokol</w:t>
      </w:r>
      <w:r w:rsidR="00E53B28">
        <w:rPr>
          <w:rFonts w:cs="Arial"/>
          <w:szCs w:val="22"/>
        </w:rPr>
        <w:t>em</w:t>
      </w:r>
      <w:r w:rsidR="000500AC" w:rsidRPr="00E25F3B">
        <w:rPr>
          <w:rFonts w:cs="Arial"/>
          <w:szCs w:val="22"/>
        </w:rPr>
        <w:t>, který</w:t>
      </w:r>
      <w:r w:rsidR="00A03261" w:rsidRPr="00E25F3B">
        <w:rPr>
          <w:rFonts w:cs="Arial"/>
          <w:szCs w:val="22"/>
        </w:rPr>
        <w:t xml:space="preserve"> tvoří kopie prvních </w:t>
      </w:r>
      <w:r w:rsidR="00E53B28">
        <w:rPr>
          <w:rFonts w:cs="Arial"/>
          <w:szCs w:val="22"/>
        </w:rPr>
        <w:t>dvou</w:t>
      </w:r>
      <w:r w:rsidR="00A03261" w:rsidRPr="00E25F3B">
        <w:rPr>
          <w:rFonts w:cs="Arial"/>
          <w:szCs w:val="22"/>
        </w:rPr>
        <w:t xml:space="preserve"> stran </w:t>
      </w:r>
      <w:r w:rsidR="00E53B28">
        <w:rPr>
          <w:rFonts w:cs="Arial"/>
          <w:szCs w:val="22"/>
        </w:rPr>
        <w:t xml:space="preserve">projektové </w:t>
      </w:r>
      <w:r w:rsidR="00A03261" w:rsidRPr="00E25F3B">
        <w:rPr>
          <w:rFonts w:cs="Arial"/>
          <w:szCs w:val="22"/>
        </w:rPr>
        <w:t>žádosti po vyznačení data předání, jména, funkce a podpisu přebírající osoby</w:t>
      </w:r>
      <w:r w:rsidR="00E53B28">
        <w:rPr>
          <w:rFonts w:cs="Arial"/>
          <w:szCs w:val="22"/>
        </w:rPr>
        <w:t>.</w:t>
      </w:r>
      <w:r w:rsidR="00EC567B">
        <w:rPr>
          <w:rFonts w:cs="Arial"/>
          <w:szCs w:val="22"/>
        </w:rPr>
        <w:t xml:space="preserve"> </w:t>
      </w:r>
      <w:r w:rsidR="00455494" w:rsidRPr="00E25F3B">
        <w:rPr>
          <w:rFonts w:cs="Arial"/>
          <w:szCs w:val="22"/>
        </w:rPr>
        <w:t>J</w:t>
      </w:r>
      <w:r w:rsidRPr="00E25F3B">
        <w:rPr>
          <w:rFonts w:cs="Arial"/>
          <w:szCs w:val="22"/>
        </w:rPr>
        <w:t>edno paré</w:t>
      </w:r>
      <w:r w:rsidR="00455494" w:rsidRPr="00E25F3B">
        <w:rPr>
          <w:rFonts w:cs="Arial"/>
          <w:szCs w:val="22"/>
        </w:rPr>
        <w:t xml:space="preserve"> předávacího protokolu</w:t>
      </w:r>
      <w:r w:rsidRPr="00E25F3B">
        <w:rPr>
          <w:rFonts w:cs="Arial"/>
          <w:szCs w:val="22"/>
        </w:rPr>
        <w:t xml:space="preserve"> bude založeno do složky projektu a druhé předáno žadateli.  </w:t>
      </w:r>
    </w:p>
    <w:p w:rsidR="00720464" w:rsidRPr="00E25F3B" w:rsidRDefault="00720464" w:rsidP="007C0105">
      <w:pPr>
        <w:rPr>
          <w:rFonts w:cs="Arial"/>
        </w:rPr>
      </w:pPr>
    </w:p>
    <w:p w:rsidR="00FF3ED0" w:rsidRDefault="00FF3ED0" w:rsidP="007C0105">
      <w:pPr>
        <w:rPr>
          <w:rFonts w:cs="Arial"/>
          <w:b/>
        </w:rPr>
      </w:pPr>
    </w:p>
    <w:p w:rsidR="00FF3ED0" w:rsidRDefault="00FF3ED0" w:rsidP="007C0105">
      <w:pPr>
        <w:rPr>
          <w:rFonts w:cs="Arial"/>
          <w:b/>
        </w:rPr>
      </w:pPr>
    </w:p>
    <w:p w:rsidR="003E5784" w:rsidRPr="00E25F3B" w:rsidRDefault="00DA5289" w:rsidP="007C0105">
      <w:pPr>
        <w:rPr>
          <w:rFonts w:cs="Arial"/>
          <w:b/>
        </w:rPr>
      </w:pPr>
      <w:r w:rsidRPr="00E25F3B">
        <w:rPr>
          <w:rFonts w:cs="Arial"/>
          <w:b/>
        </w:rPr>
        <w:lastRenderedPageBreak/>
        <w:t>V</w:t>
      </w:r>
      <w:r w:rsidR="00102B40" w:rsidRPr="00E25F3B">
        <w:rPr>
          <w:rFonts w:cs="Arial"/>
          <w:b/>
        </w:rPr>
        <w:t> </w:t>
      </w:r>
      <w:r w:rsidRPr="00E25F3B">
        <w:rPr>
          <w:rFonts w:cs="Arial"/>
          <w:b/>
        </w:rPr>
        <w:t>případě</w:t>
      </w:r>
      <w:r w:rsidR="00102B40" w:rsidRPr="00E25F3B">
        <w:rPr>
          <w:rFonts w:cs="Arial"/>
          <w:b/>
        </w:rPr>
        <w:t xml:space="preserve">, </w:t>
      </w:r>
      <w:r w:rsidR="00825040">
        <w:rPr>
          <w:rFonts w:cs="Arial"/>
          <w:b/>
        </w:rPr>
        <w:t>že</w:t>
      </w:r>
      <w:r w:rsidR="00102B40" w:rsidRPr="00E25F3B">
        <w:rPr>
          <w:rFonts w:cs="Arial"/>
          <w:b/>
        </w:rPr>
        <w:t xml:space="preserve"> je </w:t>
      </w:r>
      <w:r w:rsidR="00825040">
        <w:rPr>
          <w:rFonts w:cs="Arial"/>
          <w:b/>
        </w:rPr>
        <w:t>žadatelem</w:t>
      </w:r>
      <w:r w:rsidR="00102B40" w:rsidRPr="00E25F3B">
        <w:rPr>
          <w:rFonts w:cs="Arial"/>
          <w:b/>
        </w:rPr>
        <w:t xml:space="preserve"> CRR, budou žádosti</w:t>
      </w:r>
      <w:r w:rsidRPr="00E25F3B">
        <w:rPr>
          <w:rFonts w:cs="Arial"/>
          <w:b/>
        </w:rPr>
        <w:t xml:space="preserve"> předkládány na</w:t>
      </w:r>
      <w:r w:rsidR="006D48D3" w:rsidRPr="00E25F3B">
        <w:rPr>
          <w:rFonts w:cs="Arial"/>
          <w:b/>
        </w:rPr>
        <w:t xml:space="preserve"> Říd</w:t>
      </w:r>
      <w:r w:rsidR="00BA4CD9">
        <w:rPr>
          <w:rFonts w:cs="Arial"/>
          <w:b/>
        </w:rPr>
        <w:t>i</w:t>
      </w:r>
      <w:r w:rsidR="006D48D3" w:rsidRPr="00E25F3B">
        <w:rPr>
          <w:rFonts w:cs="Arial"/>
          <w:b/>
        </w:rPr>
        <w:t>cí orgán OPTP</w:t>
      </w:r>
      <w:r w:rsidR="003E5784" w:rsidRPr="00E25F3B">
        <w:rPr>
          <w:rFonts w:cs="Arial"/>
          <w:b/>
        </w:rPr>
        <w:t>:</w:t>
      </w:r>
    </w:p>
    <w:p w:rsidR="00C57DC8" w:rsidRPr="00E25F3B" w:rsidRDefault="00C57DC8" w:rsidP="007C0105">
      <w:pPr>
        <w:rPr>
          <w:rFonts w:cs="Arial"/>
        </w:rPr>
      </w:pPr>
    </w:p>
    <w:p w:rsidR="003E5784" w:rsidRPr="00E25F3B" w:rsidRDefault="003E5784" w:rsidP="007C0105">
      <w:pPr>
        <w:spacing w:before="0"/>
        <w:rPr>
          <w:rFonts w:cs="Arial"/>
          <w:b/>
        </w:rPr>
      </w:pPr>
      <w:r w:rsidRPr="00E25F3B">
        <w:rPr>
          <w:rFonts w:cs="Arial"/>
          <w:b/>
        </w:rPr>
        <w:t>MINISTERSTVO PRO MÍSTNÍ ROZVOJ ČR</w:t>
      </w:r>
    </w:p>
    <w:p w:rsidR="003E5784" w:rsidRPr="00E25F3B" w:rsidRDefault="003E5784" w:rsidP="007C0105">
      <w:pPr>
        <w:spacing w:before="0"/>
        <w:rPr>
          <w:rFonts w:cs="Arial"/>
        </w:rPr>
      </w:pPr>
      <w:r w:rsidRPr="00E25F3B">
        <w:rPr>
          <w:rFonts w:cs="Arial"/>
        </w:rPr>
        <w:t>S</w:t>
      </w:r>
      <w:r w:rsidR="00DA5289" w:rsidRPr="00E25F3B">
        <w:rPr>
          <w:rFonts w:cs="Arial"/>
        </w:rPr>
        <w:t xml:space="preserve">ekretariát </w:t>
      </w:r>
      <w:r w:rsidR="00EA4573">
        <w:rPr>
          <w:rFonts w:cs="Arial"/>
        </w:rPr>
        <w:t>o</w:t>
      </w:r>
      <w:r w:rsidR="00DA5289" w:rsidRPr="00E25F3B">
        <w:rPr>
          <w:rFonts w:cs="Arial"/>
        </w:rPr>
        <w:t xml:space="preserve">dboru </w:t>
      </w:r>
      <w:r w:rsidR="00381BE2" w:rsidRPr="00E25F3B">
        <w:rPr>
          <w:rFonts w:cs="Arial"/>
        </w:rPr>
        <w:t>Ř</w:t>
      </w:r>
      <w:r w:rsidRPr="00E25F3B">
        <w:rPr>
          <w:rFonts w:cs="Arial"/>
        </w:rPr>
        <w:t>íd</w:t>
      </w:r>
      <w:r w:rsidR="00BA4CD9">
        <w:rPr>
          <w:rFonts w:cs="Arial"/>
        </w:rPr>
        <w:t>i</w:t>
      </w:r>
      <w:r w:rsidRPr="00E25F3B">
        <w:rPr>
          <w:rFonts w:cs="Arial"/>
        </w:rPr>
        <w:t>cího orgánu OPTP</w:t>
      </w:r>
    </w:p>
    <w:p w:rsidR="003E5784" w:rsidRPr="00E25F3B" w:rsidRDefault="003E5784" w:rsidP="007C0105">
      <w:pPr>
        <w:spacing w:before="0"/>
        <w:rPr>
          <w:rFonts w:cs="Arial"/>
        </w:rPr>
      </w:pPr>
      <w:r w:rsidRPr="00E25F3B">
        <w:rPr>
          <w:rFonts w:cs="Arial"/>
        </w:rPr>
        <w:t>Staroměstské náměstí 6</w:t>
      </w:r>
    </w:p>
    <w:p w:rsidR="003E5784" w:rsidRPr="00E25F3B" w:rsidRDefault="003E5784" w:rsidP="007C0105">
      <w:pPr>
        <w:spacing w:before="0"/>
        <w:rPr>
          <w:rFonts w:cs="Arial"/>
        </w:rPr>
      </w:pPr>
      <w:r w:rsidRPr="00E25F3B">
        <w:rPr>
          <w:rFonts w:cs="Arial"/>
        </w:rPr>
        <w:t xml:space="preserve">110 16 </w:t>
      </w:r>
      <w:r w:rsidR="00EC567B">
        <w:rPr>
          <w:rFonts w:cs="Arial"/>
        </w:rPr>
        <w:t xml:space="preserve"> </w:t>
      </w:r>
      <w:r w:rsidRPr="00E25F3B">
        <w:rPr>
          <w:rFonts w:cs="Arial"/>
        </w:rPr>
        <w:t>Praha 1</w:t>
      </w:r>
    </w:p>
    <w:p w:rsidR="003E5784" w:rsidRPr="00E25F3B" w:rsidRDefault="007C0105" w:rsidP="007C0105">
      <w:pPr>
        <w:spacing w:before="0"/>
        <w:rPr>
          <w:rFonts w:cs="Arial"/>
          <w:b/>
        </w:rPr>
      </w:pPr>
      <w:r w:rsidRPr="00E25F3B">
        <w:rPr>
          <w:rFonts w:cs="Arial"/>
          <w:b/>
        </w:rPr>
        <w:t xml:space="preserve"> </w:t>
      </w:r>
    </w:p>
    <w:p w:rsidR="00306BDF" w:rsidRPr="004C364A" w:rsidRDefault="00306BDF" w:rsidP="00FD2A15">
      <w:pPr>
        <w:pStyle w:val="S1"/>
        <w:pageBreakBefore/>
        <w:tabs>
          <w:tab w:val="clear" w:pos="360"/>
        </w:tabs>
        <w:rPr>
          <w:rFonts w:cs="Arial"/>
        </w:rPr>
      </w:pPr>
      <w:bookmarkStart w:id="163" w:name="_Toc330911942"/>
      <w:r w:rsidRPr="004C364A">
        <w:rPr>
          <w:rFonts w:cs="Arial"/>
        </w:rPr>
        <w:lastRenderedPageBreak/>
        <w:t>4.</w:t>
      </w:r>
      <w:r w:rsidRPr="004C364A">
        <w:rPr>
          <w:rFonts w:cs="Arial"/>
        </w:rPr>
        <w:tab/>
        <w:t>Hodnocení a výběr žádostí</w:t>
      </w:r>
      <w:bookmarkEnd w:id="163"/>
    </w:p>
    <w:p w:rsidR="00961A9F" w:rsidRPr="00E25F3B" w:rsidRDefault="00961A9F" w:rsidP="00306BDF"/>
    <w:p w:rsidR="00306BDF" w:rsidRPr="00E25F3B" w:rsidRDefault="00961A9F" w:rsidP="00306BDF">
      <w:r w:rsidRPr="00E25F3B">
        <w:t>Při výběru projektů budou dodržovány zásady transparentnosti, rovného zacházení a nediskriminace.</w:t>
      </w:r>
    </w:p>
    <w:p w:rsidR="00961A9F" w:rsidRPr="00E25F3B" w:rsidRDefault="00961A9F" w:rsidP="00306BDF">
      <w:r w:rsidRPr="00E25F3B">
        <w:t xml:space="preserve">Výběr projektů bude probíhat na základě hodnocení návrhu projektu vypracovaného žadatelem. Informace o procesu výběru projektů budou žadatelům podávány elektronicky prostřednictvím zpráv zasílaných </w:t>
      </w:r>
      <w:r w:rsidR="005F7D2B" w:rsidRPr="00E25F3B">
        <w:t xml:space="preserve">z IS </w:t>
      </w:r>
      <w:r w:rsidR="00384358" w:rsidRPr="00E25F3B">
        <w:t>MONIT</w:t>
      </w:r>
      <w:r w:rsidR="005F7D2B" w:rsidRPr="00E25F3B">
        <w:t xml:space="preserve">7+ do </w:t>
      </w:r>
      <w:r w:rsidR="00384358" w:rsidRPr="00E25F3B">
        <w:t>BENEFIT</w:t>
      </w:r>
      <w:r w:rsidR="005F7D2B" w:rsidRPr="00E25F3B">
        <w:t xml:space="preserve">7. </w:t>
      </w:r>
    </w:p>
    <w:p w:rsidR="00C50802" w:rsidRPr="00E25F3B" w:rsidRDefault="00C50802" w:rsidP="00C50802">
      <w:pPr>
        <w:rPr>
          <w:rFonts w:ascii="Tahoma" w:hAnsi="Tahoma" w:cs="Tahoma"/>
        </w:rPr>
      </w:pPr>
      <w:r w:rsidRPr="00646DE5">
        <w:t>Pro případ, že by přímo ŘO OPTP realizoval projekt v OPTP a stal se příjemcem, vykonává kontrolu takového projektu ZS</w:t>
      </w:r>
      <w:r w:rsidR="00AC1FDC" w:rsidRPr="00646DE5">
        <w:t xml:space="preserve">, </w:t>
      </w:r>
      <w:r w:rsidRPr="00646DE5">
        <w:t xml:space="preserve">na </w:t>
      </w:r>
      <w:r w:rsidR="00AC1FDC" w:rsidRPr="00646DE5">
        <w:t>který</w:t>
      </w:r>
      <w:r w:rsidRPr="00646DE5">
        <w:t xml:space="preserve"> jsou delegovány dílčí odpovědnosti</w:t>
      </w:r>
      <w:r w:rsidR="00734985" w:rsidRPr="00646DE5">
        <w:t>.</w:t>
      </w:r>
    </w:p>
    <w:p w:rsidR="005F7D2B" w:rsidRPr="00E25F3B" w:rsidRDefault="005F7D2B" w:rsidP="00306BDF">
      <w:pPr>
        <w:rPr>
          <w:b/>
        </w:rPr>
      </w:pPr>
    </w:p>
    <w:p w:rsidR="00BC6374" w:rsidRDefault="005F7D2B">
      <w:pPr>
        <w:pStyle w:val="S2"/>
        <w:numPr>
          <w:ilvl w:val="1"/>
          <w:numId w:val="38"/>
        </w:numPr>
        <w:tabs>
          <w:tab w:val="clear" w:pos="567"/>
        </w:tabs>
        <w:rPr>
          <w:lang w:eastAsia="en-US"/>
        </w:rPr>
      </w:pPr>
      <w:bookmarkStart w:id="164" w:name="_Toc330911943"/>
      <w:r w:rsidRPr="00AF5447">
        <w:rPr>
          <w:lang w:eastAsia="en-US"/>
        </w:rPr>
        <w:t>Hodnocení projektů</w:t>
      </w:r>
      <w:bookmarkEnd w:id="164"/>
      <w:r w:rsidRPr="00AF5447">
        <w:rPr>
          <w:lang w:eastAsia="en-US"/>
        </w:rPr>
        <w:t xml:space="preserve"> </w:t>
      </w:r>
    </w:p>
    <w:p w:rsidR="00BC6374" w:rsidRDefault="00BC6374">
      <w:pPr>
        <w:pStyle w:val="S2"/>
        <w:numPr>
          <w:ilvl w:val="0"/>
          <w:numId w:val="0"/>
        </w:numPr>
        <w:tabs>
          <w:tab w:val="clear" w:pos="567"/>
        </w:tabs>
        <w:ind w:left="1080"/>
        <w:rPr>
          <w:lang w:eastAsia="en-US"/>
        </w:rPr>
      </w:pPr>
    </w:p>
    <w:p w:rsidR="005F7D2B" w:rsidRPr="00CC586A" w:rsidRDefault="005F7D2B" w:rsidP="0081123D">
      <w:pPr>
        <w:numPr>
          <w:ilvl w:val="0"/>
          <w:numId w:val="52"/>
        </w:numPr>
        <w:rPr>
          <w:b/>
        </w:rPr>
      </w:pPr>
      <w:bookmarkStart w:id="165" w:name="_Toc243199650"/>
      <w:r w:rsidRPr="00CC586A">
        <w:rPr>
          <w:b/>
        </w:rPr>
        <w:t>Kontrola formálních náležitostí</w:t>
      </w:r>
      <w:r w:rsidR="00A52AC5" w:rsidRPr="00CC586A">
        <w:rPr>
          <w:b/>
        </w:rPr>
        <w:t xml:space="preserve"> a posouzení přijatelnosti projektu</w:t>
      </w:r>
      <w:bookmarkEnd w:id="165"/>
    </w:p>
    <w:p w:rsidR="005F7D2B" w:rsidRPr="00E25F3B" w:rsidRDefault="00A52AC5" w:rsidP="00912E52">
      <w:pPr>
        <w:pStyle w:val="Style3Char1"/>
        <w:shd w:val="clear" w:color="auto" w:fill="auto"/>
        <w:spacing w:before="120"/>
      </w:pPr>
      <w:r w:rsidRPr="00E25F3B">
        <w:t xml:space="preserve">Po zaregistrování žádosti v IS </w:t>
      </w:r>
      <w:r w:rsidR="00384358" w:rsidRPr="00E25F3B">
        <w:t>MONIT</w:t>
      </w:r>
      <w:r w:rsidRPr="00E25F3B">
        <w:t>7+ provede ZS/ŘO OPTP podle předem stanovených kritérií (</w:t>
      </w:r>
      <w:r w:rsidR="005F7D2B" w:rsidRPr="00E25F3B">
        <w:t>přílo</w:t>
      </w:r>
      <w:r w:rsidRPr="00E25F3B">
        <w:t>ha</w:t>
      </w:r>
      <w:r w:rsidR="005F7D2B" w:rsidRPr="00E25F3B">
        <w:t xml:space="preserve"> č. 5 Příručky </w:t>
      </w:r>
      <w:r w:rsidRPr="00E25F3B">
        <w:t>- V</w:t>
      </w:r>
      <w:r w:rsidR="005F7D2B" w:rsidRPr="00E25F3B">
        <w:t>ýběrová kritéria OPTP)</w:t>
      </w:r>
      <w:r w:rsidRPr="00E25F3B">
        <w:t xml:space="preserve"> formální hodnocení žádosti</w:t>
      </w:r>
      <w:r w:rsidR="000C231B">
        <w:t xml:space="preserve">. </w:t>
      </w:r>
      <w:r w:rsidRPr="00E25F3B">
        <w:t>Žadatelé, jejichž žádost tomuto hodnocení nevyhoví, mohou být vyzváni k odstranění formálních nedostatků před zahájením</w:t>
      </w:r>
      <w:r w:rsidR="000C231B">
        <w:t xml:space="preserve"> hodnocení přijatelnosti</w:t>
      </w:r>
      <w:r w:rsidR="00E64F4C">
        <w:t>.</w:t>
      </w:r>
    </w:p>
    <w:p w:rsidR="00912E52" w:rsidRPr="00E25F3B" w:rsidRDefault="009A4B5D" w:rsidP="00912E52">
      <w:pPr>
        <w:pStyle w:val="Style3Char1"/>
        <w:shd w:val="clear" w:color="auto" w:fill="auto"/>
        <w:spacing w:before="120"/>
      </w:pPr>
      <w:r w:rsidRPr="00E25F3B">
        <w:t>Při formálním hodnocení probíhá kontrola úplnosti a správnosti údajů uvedených v žádosti a kontrola povinných příloh</w:t>
      </w:r>
      <w:r w:rsidR="00441CB6" w:rsidRPr="00E25F3B">
        <w:t>.</w:t>
      </w:r>
      <w:r w:rsidR="00D57792" w:rsidRPr="00E25F3B">
        <w:t xml:space="preserve"> </w:t>
      </w:r>
      <w:r w:rsidRPr="00E25F3B">
        <w:t xml:space="preserve">Při hodnocení přijatelnosti </w:t>
      </w:r>
      <w:r w:rsidR="00912E52" w:rsidRPr="00E25F3B">
        <w:t>postupuje ZS/ŘO OPTP podle kritérií specifikovaný</w:t>
      </w:r>
      <w:r w:rsidR="000F2CA9" w:rsidRPr="00E25F3B">
        <w:t>ch</w:t>
      </w:r>
      <w:r w:rsidR="00912E52" w:rsidRPr="00E25F3B">
        <w:t xml:space="preserve"> </w:t>
      </w:r>
      <w:r w:rsidR="005F7D2B" w:rsidRPr="00E25F3B">
        <w:t xml:space="preserve">v příloze č. 5 této Příručky. </w:t>
      </w:r>
    </w:p>
    <w:p w:rsidR="003547CF" w:rsidRPr="00E25F3B" w:rsidRDefault="003547CF" w:rsidP="003547CF">
      <w:pPr>
        <w:rPr>
          <w:rFonts w:cs="Arial"/>
        </w:rPr>
      </w:pPr>
      <w:r w:rsidRPr="00E25F3B">
        <w:rPr>
          <w:rFonts w:cs="Arial"/>
        </w:rPr>
        <w:t xml:space="preserve">V případě, že ZS shledá po formální kontrole projektové žádosti, že data v žádosti nejsou v pořádku, obdrží žadatel od ZS písemnou výzvu k nápravě s určenou lhůtou na doplnění/přepracování. Žadatel předloží </w:t>
      </w:r>
      <w:r w:rsidR="00FB77CC">
        <w:rPr>
          <w:rFonts w:ascii="Tahoma" w:hAnsi="Tahoma" w:cs="Tahoma"/>
        </w:rPr>
        <w:t xml:space="preserve">Oznámení žadatele o změnách v projektové žádosti/projektu </w:t>
      </w:r>
      <w:r w:rsidRPr="00E25F3B">
        <w:rPr>
          <w:rFonts w:cs="Arial"/>
        </w:rPr>
        <w:t>standardním způsobem ZS</w:t>
      </w:r>
      <w:r w:rsidR="00FB77CC">
        <w:rPr>
          <w:rFonts w:cs="Arial"/>
        </w:rPr>
        <w:t xml:space="preserve"> viz kap. 5. 5 P</w:t>
      </w:r>
      <w:r w:rsidR="00457672">
        <w:rPr>
          <w:rFonts w:cs="Arial"/>
        </w:rPr>
        <w:t>říručky</w:t>
      </w:r>
      <w:r w:rsidRPr="00E25F3B">
        <w:rPr>
          <w:rFonts w:cs="Arial"/>
          <w:i/>
        </w:rPr>
        <w:t>.</w:t>
      </w:r>
      <w:r w:rsidRPr="00E25F3B" w:rsidDel="00472B81">
        <w:rPr>
          <w:rFonts w:cs="Arial"/>
          <w:i/>
        </w:rPr>
        <w:t xml:space="preserve"> </w:t>
      </w:r>
      <w:r w:rsidRPr="00E25F3B">
        <w:rPr>
          <w:rFonts w:cs="Arial"/>
        </w:rPr>
        <w:t>Pokud žadatel žádost ve stanovené lhůtě neopraví, bude žádost vyloučena z dalšího posuzování.</w:t>
      </w:r>
      <w:r w:rsidR="00080824">
        <w:rPr>
          <w:rFonts w:cs="Arial"/>
        </w:rPr>
        <w:t xml:space="preserve"> </w:t>
      </w:r>
      <w:r w:rsidR="00080824">
        <w:t>Žadatel může požádat o prodloužení lhůty pro doplnění/přepracování žádosti</w:t>
      </w:r>
      <w:r w:rsidR="005F7C9B">
        <w:t>, pokud svou žádost náležitě zdůvodní</w:t>
      </w:r>
      <w:r w:rsidR="00080824">
        <w:t>.</w:t>
      </w:r>
    </w:p>
    <w:p w:rsidR="005F7D2B" w:rsidRPr="00E25F3B" w:rsidRDefault="00CD1E3D" w:rsidP="00912E52">
      <w:pPr>
        <w:pStyle w:val="Style3Char1"/>
        <w:shd w:val="clear" w:color="auto" w:fill="auto"/>
        <w:spacing w:before="120"/>
      </w:pPr>
      <w:r w:rsidRPr="00E25F3B">
        <w:t xml:space="preserve">Kritéria přijatelnosti jsou neopravitelná. </w:t>
      </w:r>
      <w:r w:rsidR="005F7D2B" w:rsidRPr="00E25F3B">
        <w:t xml:space="preserve">V případě vyplnění NE u jakéhokoli kritéria přijatelnosti je žádost posouzena jako nepřijatelná a je vyloučena z dalšího hodnocení. </w:t>
      </w:r>
      <w:r w:rsidR="007E5C00">
        <w:br/>
      </w:r>
      <w:r w:rsidR="005F7D2B" w:rsidRPr="00E25F3B">
        <w:t>O</w:t>
      </w:r>
      <w:r w:rsidR="00AC31B0">
        <w:t> </w:t>
      </w:r>
      <w:r w:rsidR="005F7D2B" w:rsidRPr="00E25F3B">
        <w:t>této skutečnosti bude žadatel písemně informov</w:t>
      </w:r>
      <w:r w:rsidRPr="00E25F3B">
        <w:t>án</w:t>
      </w:r>
      <w:r w:rsidR="005F7D2B" w:rsidRPr="00E25F3B">
        <w:t xml:space="preserve"> ZS/ŘO OPTP</w:t>
      </w:r>
      <w:r w:rsidR="00A11318" w:rsidRPr="00E25F3B">
        <w:t>, včetně zdůvodnění vyloučení.</w:t>
      </w:r>
    </w:p>
    <w:p w:rsidR="005F7D2B" w:rsidRPr="00CC586A" w:rsidRDefault="005F7D2B" w:rsidP="0081123D">
      <w:pPr>
        <w:numPr>
          <w:ilvl w:val="0"/>
          <w:numId w:val="52"/>
        </w:numPr>
        <w:rPr>
          <w:b/>
        </w:rPr>
      </w:pPr>
      <w:bookmarkStart w:id="166" w:name="_Toc243199651"/>
      <w:r w:rsidRPr="00CC586A">
        <w:rPr>
          <w:b/>
        </w:rPr>
        <w:t>Hodnocení věcné a finanční kvality projektu</w:t>
      </w:r>
      <w:bookmarkEnd w:id="166"/>
      <w:r w:rsidRPr="00CC586A">
        <w:rPr>
          <w:b/>
        </w:rPr>
        <w:t xml:space="preserve"> </w:t>
      </w:r>
    </w:p>
    <w:p w:rsidR="00B03D82" w:rsidRPr="00E25F3B" w:rsidRDefault="00B03D82" w:rsidP="005F7D2B">
      <w:pPr>
        <w:pStyle w:val="Style3Char1"/>
        <w:shd w:val="clear" w:color="auto" w:fill="auto"/>
        <w:spacing w:before="120"/>
      </w:pPr>
      <w:r w:rsidRPr="00E25F3B">
        <w:t>Věcné hodnocení je prováděno na základě posuzování žádost</w:t>
      </w:r>
      <w:r w:rsidR="00851F87" w:rsidRPr="00E25F3B">
        <w:t>i</w:t>
      </w:r>
      <w:r w:rsidRPr="00E25F3B">
        <w:t xml:space="preserve"> ve vztahu ke kritériím věcného hodnocení, která jsou stanovena pro celý program a schvalována Monitorovacím výborem OPTP</w:t>
      </w:r>
      <w:r w:rsidR="00851F87" w:rsidRPr="00E25F3B">
        <w:t xml:space="preserve"> (příloha č. 5 Příručky)</w:t>
      </w:r>
      <w:r w:rsidRPr="00E25F3B">
        <w:t>.</w:t>
      </w:r>
    </w:p>
    <w:p w:rsidR="005F7D2B" w:rsidRDefault="005F7D2B" w:rsidP="005F7D2B">
      <w:pPr>
        <w:pStyle w:val="Style3Char1"/>
        <w:shd w:val="clear" w:color="auto" w:fill="auto"/>
        <w:spacing w:before="120"/>
      </w:pPr>
      <w:r w:rsidRPr="00E25F3B">
        <w:t xml:space="preserve">V případě, že projekt </w:t>
      </w:r>
      <w:r w:rsidRPr="00E25F3B">
        <w:rPr>
          <w:lang w:eastAsia="en-US"/>
        </w:rPr>
        <w:t xml:space="preserve">neprojde úspěšně hodnocením věcné a finanční kvality, </w:t>
      </w:r>
      <w:r w:rsidRPr="00E25F3B">
        <w:t>bude žádost vyřazena z dalšího procesu hodnocení. O této skutečnosti bude žadatel písemně informov</w:t>
      </w:r>
      <w:r w:rsidR="002C376D" w:rsidRPr="00E25F3B">
        <w:t>án</w:t>
      </w:r>
      <w:r w:rsidRPr="00E25F3B">
        <w:t xml:space="preserve"> ZS/ŘO OPTP</w:t>
      </w:r>
      <w:r w:rsidR="00A11318" w:rsidRPr="00E25F3B">
        <w:t>, včetně zdůvodnění vyloučení.</w:t>
      </w:r>
    </w:p>
    <w:p w:rsidR="002C376D" w:rsidRPr="008918F1" w:rsidRDefault="002C376D" w:rsidP="008918F1">
      <w:pPr>
        <w:rPr>
          <w:b/>
        </w:rPr>
      </w:pPr>
      <w:bookmarkStart w:id="167" w:name="_Toc243199652"/>
      <w:r w:rsidRPr="008918F1">
        <w:rPr>
          <w:b/>
        </w:rPr>
        <w:t>Ex-ante analýza rizik a kontrola ex-ante</w:t>
      </w:r>
      <w:bookmarkEnd w:id="167"/>
      <w:r w:rsidRPr="008918F1">
        <w:rPr>
          <w:b/>
        </w:rPr>
        <w:t xml:space="preserve"> </w:t>
      </w:r>
    </w:p>
    <w:p w:rsidR="002C376D" w:rsidRPr="00E25F3B" w:rsidRDefault="002C376D" w:rsidP="002C376D">
      <w:pPr>
        <w:pStyle w:val="Style3Char1"/>
        <w:shd w:val="clear" w:color="auto" w:fill="auto"/>
        <w:spacing w:before="120"/>
      </w:pPr>
      <w:r w:rsidRPr="00E25F3B">
        <w:t xml:space="preserve">Pokud projekt projde hodnocením věcné a finanční kvality a bude vyhodnocen na základě analýzy rizik (analýza rizik proběhne do </w:t>
      </w:r>
      <w:r w:rsidR="00762006" w:rsidRPr="00E25F3B">
        <w:t>2</w:t>
      </w:r>
      <w:r w:rsidRPr="00E25F3B">
        <w:t xml:space="preserve"> pracovních dnů</w:t>
      </w:r>
      <w:r w:rsidR="007B37D6" w:rsidRPr="00E25F3B">
        <w:t xml:space="preserve"> od ukončení hodnocení</w:t>
      </w:r>
      <w:r w:rsidR="00355830">
        <w:t xml:space="preserve"> </w:t>
      </w:r>
      <w:r w:rsidR="008F0E57" w:rsidRPr="00E25F3B">
        <w:t>žádosti o</w:t>
      </w:r>
      <w:r w:rsidR="00FC0883">
        <w:t> </w:t>
      </w:r>
      <w:r w:rsidR="008F0E57" w:rsidRPr="00E25F3B">
        <w:t>podporu</w:t>
      </w:r>
      <w:r w:rsidRPr="00E25F3B">
        <w:t>) jako rizikový, provede ZS/ŘO OPTP kontrolu projektu ex-ante</w:t>
      </w:r>
      <w:r w:rsidR="009F752A">
        <w:t xml:space="preserve">, a to buď </w:t>
      </w:r>
      <w:r w:rsidR="00AB5BC1">
        <w:t xml:space="preserve">formou </w:t>
      </w:r>
      <w:r w:rsidR="009F752A">
        <w:t>administrativní nebo</w:t>
      </w:r>
      <w:r w:rsidR="00AB5BC1">
        <w:t xml:space="preserve"> fyzické </w:t>
      </w:r>
      <w:r w:rsidR="009F752A">
        <w:t>kontrol</w:t>
      </w:r>
      <w:r w:rsidR="00AB5BC1">
        <w:t>y</w:t>
      </w:r>
      <w:r w:rsidRPr="00E25F3B">
        <w:t xml:space="preserve">. Kontrola ex-ante proběhne od ukončení zpracování analýzy rizik do 20 pracovních dnů. </w:t>
      </w:r>
      <w:r w:rsidR="00D57792" w:rsidRPr="00E25F3B">
        <w:t>Projekty obsahující aktivitu zadávacího řízení jsou na základě  ex-ante analýzy rizik automaticky zahrnuty do ex-</w:t>
      </w:r>
      <w:r w:rsidR="00D57792" w:rsidRPr="00E25F3B">
        <w:lastRenderedPageBreak/>
        <w:t>ante kontroly, tj. p</w:t>
      </w:r>
      <w:r w:rsidRPr="00E25F3B">
        <w:t xml:space="preserve">rojekty, u nichž proběhlo či probíhá zadávací řízení na dodavatele, jsou automaticky považovány za rizikové. Předmětem ex-ante kontroly mohou být i projekty, kde dosud neproběhlo zadávací řízení. Podnětem ke kontrole mohou být například nesrovnalosti identifikované v minulosti, nepřesnosti v projektových žádostech a další negativní zkušenosti s příjemci (neposkytnutí součinnosti </w:t>
      </w:r>
      <w:r w:rsidR="00E9170F">
        <w:t xml:space="preserve">ze strany </w:t>
      </w:r>
      <w:r w:rsidRPr="00E25F3B">
        <w:t xml:space="preserve">příjemce, nedodržování lhůt, dodání nesprávných podkladů apod.). </w:t>
      </w:r>
    </w:p>
    <w:p w:rsidR="002C376D" w:rsidRPr="00E25F3B" w:rsidRDefault="002C376D" w:rsidP="002C376D">
      <w:pPr>
        <w:pStyle w:val="Style3Char1"/>
        <w:shd w:val="clear" w:color="auto" w:fill="auto"/>
        <w:spacing w:before="120"/>
      </w:pPr>
      <w:r w:rsidRPr="00E25F3B">
        <w:t xml:space="preserve">Cílem ex-ante analýzy rizik a ex-ante kontroly je ověřit věcnou správnost a soulad údajů uvedených </w:t>
      </w:r>
      <w:r w:rsidR="00734985" w:rsidRPr="00E25F3B">
        <w:t xml:space="preserve">v </w:t>
      </w:r>
      <w:r w:rsidRPr="00E25F3B">
        <w:t>žádosti o podporu, ověřit na místě stav připravenosti projektu a předejít případným budoucím problémům při realizaci a udržitelnosti projektu.</w:t>
      </w:r>
    </w:p>
    <w:p w:rsidR="002C376D" w:rsidRPr="00E25F3B" w:rsidRDefault="002C376D" w:rsidP="002C376D">
      <w:pPr>
        <w:pStyle w:val="Style3Char1"/>
        <w:shd w:val="clear" w:color="auto" w:fill="auto"/>
        <w:spacing w:before="120"/>
      </w:pPr>
      <w:r w:rsidRPr="00E25F3B">
        <w:t xml:space="preserve">Kontrolovaný subjekt bude o připravované fyzické </w:t>
      </w:r>
      <w:r w:rsidR="00E26E58" w:rsidRPr="00E25F3B">
        <w:t xml:space="preserve">ex-ante </w:t>
      </w:r>
      <w:r w:rsidRPr="00E25F3B">
        <w:t xml:space="preserve">kontrole (den/hodina) vyrozuměn minimálně 2 pracovní dny předem vhodným způsobem (Oznamovacím dopisem apod.) pracovníkem ZS/ŘO OPTP. </w:t>
      </w:r>
      <w:r w:rsidR="00486730" w:rsidRPr="00105D51">
        <w:t>V odůvodněných případech může být kontrola oznámena kontrolované osobě později, nejpozději v den zahájení kontroly přímo na místě.</w:t>
      </w:r>
    </w:p>
    <w:p w:rsidR="002C376D" w:rsidRPr="00E25F3B" w:rsidRDefault="002C376D" w:rsidP="002C376D">
      <w:pPr>
        <w:pStyle w:val="Style3Char1"/>
        <w:shd w:val="clear" w:color="auto" w:fill="auto"/>
        <w:spacing w:before="120"/>
      </w:pPr>
      <w:r w:rsidRPr="00E25F3B">
        <w:t>O provedené fyzické kontrole je pořízen Zápis</w:t>
      </w:r>
      <w:r w:rsidR="00FC5351">
        <w:t xml:space="preserve"> o výsledku kontroly na místě (dále </w:t>
      </w:r>
      <w:r w:rsidR="006B4D45">
        <w:t xml:space="preserve">jen </w:t>
      </w:r>
      <w:r w:rsidR="00FC5351">
        <w:t>„Zápis“)</w:t>
      </w:r>
      <w:r w:rsidRPr="00E25F3B">
        <w:t>/Protokol</w:t>
      </w:r>
      <w:r w:rsidR="00A54E97">
        <w:t xml:space="preserve"> </w:t>
      </w:r>
      <w:r w:rsidRPr="00E25F3B">
        <w:t xml:space="preserve">(dle režimu kontroly) ve </w:t>
      </w:r>
      <w:r w:rsidR="00E9170F">
        <w:t>dvou</w:t>
      </w:r>
      <w:r w:rsidRPr="00E25F3B">
        <w:t xml:space="preserve"> originálech, které podepíší všichni účastníci kontroly, popřípadě uvedou svá odlišná stanoviska.</w:t>
      </w:r>
      <w:r w:rsidR="004F5C52">
        <w:t xml:space="preserve"> </w:t>
      </w:r>
      <w:r w:rsidRPr="00E25F3B">
        <w:t xml:space="preserve">Jeden originál Zápisu/Protokolu obdrží ZS/ŘO OPTP, jeden obdrží </w:t>
      </w:r>
      <w:r w:rsidR="00E9170F">
        <w:t>kontrolovaný subjekt</w:t>
      </w:r>
      <w:r w:rsidRPr="00E25F3B">
        <w:t>.</w:t>
      </w:r>
    </w:p>
    <w:p w:rsidR="002C376D" w:rsidRPr="00E25F3B" w:rsidRDefault="002C376D" w:rsidP="002C376D">
      <w:pPr>
        <w:pStyle w:val="Style3Char1"/>
        <w:shd w:val="clear" w:color="auto" w:fill="auto"/>
      </w:pPr>
    </w:p>
    <w:p w:rsidR="00ED2E83" w:rsidRPr="00E25F3B" w:rsidRDefault="009F752A" w:rsidP="002C376D">
      <w:pPr>
        <w:pStyle w:val="Style3Char1"/>
        <w:shd w:val="clear" w:color="auto" w:fill="auto"/>
      </w:pPr>
      <w:r>
        <w:t xml:space="preserve">V případě </w:t>
      </w:r>
      <w:r w:rsidR="00AB5BC1">
        <w:t>fyzické kontroly</w:t>
      </w:r>
      <w:r>
        <w:t>, která je vykonána v režimu veřejnosprávní kontroly</w:t>
      </w:r>
      <w:r w:rsidR="00FB308E">
        <w:t xml:space="preserve"> (u příjemců mimo MMR)</w:t>
      </w:r>
      <w:r>
        <w:t>, může k</w:t>
      </w:r>
      <w:r w:rsidR="002C376D" w:rsidRPr="00E25F3B">
        <w:t>ontrolovaná osoba p</w:t>
      </w:r>
      <w:r>
        <w:t xml:space="preserve">odat </w:t>
      </w:r>
      <w:r w:rsidR="002C376D" w:rsidRPr="00E25F3B">
        <w:t xml:space="preserve">do 5 pracovních dnů od převzetí Protokolu </w:t>
      </w:r>
      <w:r>
        <w:t xml:space="preserve">o výsledku </w:t>
      </w:r>
      <w:r w:rsidR="00AB5BC1">
        <w:t>ko</w:t>
      </w:r>
      <w:r>
        <w:t xml:space="preserve">ntroly </w:t>
      </w:r>
      <w:r w:rsidR="00676AC3" w:rsidRPr="00E25F3B">
        <w:t xml:space="preserve">písemné </w:t>
      </w:r>
      <w:r w:rsidR="002C376D" w:rsidRPr="00E25F3B">
        <w:t xml:space="preserve">námitky, pokud nestanoví kontrolní pracovník delší lhůtu. V takovém případě se lhůta 20 pracovních dnů pro ex-ante kontrolu prodlouží o dobu projednávání námitek. </w:t>
      </w:r>
    </w:p>
    <w:p w:rsidR="00ED2E83" w:rsidRDefault="00AB5BC1" w:rsidP="00E108F5">
      <w:r>
        <w:rPr>
          <w:rFonts w:cs="Arial"/>
        </w:rPr>
        <w:t>Veřejno</w:t>
      </w:r>
      <w:r w:rsidR="00FB308E">
        <w:rPr>
          <w:rFonts w:cs="Arial"/>
        </w:rPr>
        <w:t>s</w:t>
      </w:r>
      <w:r>
        <w:rPr>
          <w:rFonts w:cs="Arial"/>
        </w:rPr>
        <w:t>právní k</w:t>
      </w:r>
      <w:r w:rsidR="00ED2E83" w:rsidRPr="00646DE5">
        <w:rPr>
          <w:rFonts w:cs="Arial"/>
        </w:rPr>
        <w:t xml:space="preserve">ontrola je </w:t>
      </w:r>
      <w:r>
        <w:rPr>
          <w:rFonts w:cs="Arial"/>
        </w:rPr>
        <w:t xml:space="preserve">pak </w:t>
      </w:r>
      <w:r w:rsidR="00ED2E83" w:rsidRPr="00646DE5">
        <w:rPr>
          <w:rFonts w:cs="Arial"/>
        </w:rPr>
        <w:t>řádně ukončena po marném uplynutí lhůty pro podání písemných a zdůvodněných námitek. V případě podání námitek vedoucí kontrolní skupiny námitky bezodkladně prošetří a nejpozději do 30 pracovních dnů od podání námitek námitkám buď vyhoví v plném rozsahu, vyhoví částečně nebo nevyhoví. V případě potřeby expertního posudku se tato lhůta přerušuje na dobu nezbytně nutnou. Nevyhoví-li v případě veřejnosprávní kontroly vedoucí kontrolní skupiny námitkám v plném rozsahu, předá je do 7 pracovních dnů od doručení vedoucímu kontrolního orgánu (ministrovi).</w:t>
      </w:r>
    </w:p>
    <w:p w:rsidR="00ED2E83" w:rsidRPr="00646DE5" w:rsidRDefault="00ED2E83" w:rsidP="00E108F5">
      <w:pPr>
        <w:rPr>
          <w:rFonts w:cs="Arial"/>
        </w:rPr>
      </w:pPr>
      <w:r w:rsidRPr="00646DE5">
        <w:rPr>
          <w:rFonts w:cs="Arial"/>
        </w:rPr>
        <w:t>Kontrolovaná osoba je informována dle způsobu vypořádání námitek buď formou Sdělení o námitkách (v případě podání námitek po uplynutí lhůty), formou Rozhodnutí o námitkách, příp. formou dodatku k Protokolu/Zápisu o kontrole. Částečné nebo úplné zamítnutí námitek je žadateli/příjemci odůvodněno. ŘO OPTP může vypořádáním námitek pověřit ZS.</w:t>
      </w:r>
    </w:p>
    <w:p w:rsidR="00ED2E83" w:rsidRPr="005512E0" w:rsidRDefault="00ED2E83" w:rsidP="002C376D">
      <w:pPr>
        <w:pStyle w:val="Style3Char1"/>
        <w:shd w:val="clear" w:color="auto" w:fill="auto"/>
      </w:pPr>
    </w:p>
    <w:p w:rsidR="002C376D" w:rsidRPr="00E25F3B" w:rsidRDefault="002C376D" w:rsidP="002C376D">
      <w:pPr>
        <w:pStyle w:val="Style3Char1"/>
        <w:shd w:val="clear" w:color="auto" w:fill="auto"/>
      </w:pPr>
      <w:r w:rsidRPr="00E25F3B">
        <w:t xml:space="preserve">Ex-ante kontrola může mít </w:t>
      </w:r>
      <w:r w:rsidR="005E43E3">
        <w:t xml:space="preserve">pouze </w:t>
      </w:r>
      <w:r w:rsidRPr="00E25F3B">
        <w:t xml:space="preserve">administrativní povahu, pokud to charakter projektu a kontroly dovoluje (např. pouze kontrola dokumentace </w:t>
      </w:r>
      <w:r w:rsidR="00E9170F">
        <w:t>vztahující se k</w:t>
      </w:r>
      <w:r w:rsidRPr="00E25F3B">
        <w:t xml:space="preserve"> zadávací</w:t>
      </w:r>
      <w:r w:rsidR="00E9170F">
        <w:t>mu</w:t>
      </w:r>
      <w:r w:rsidRPr="00E25F3B">
        <w:t xml:space="preserve"> řízení). </w:t>
      </w:r>
    </w:p>
    <w:p w:rsidR="002C376D" w:rsidRPr="00E25F3B" w:rsidRDefault="002C376D" w:rsidP="002C376D">
      <w:pPr>
        <w:pStyle w:val="Style3Char1"/>
        <w:shd w:val="clear" w:color="auto" w:fill="auto"/>
      </w:pPr>
    </w:p>
    <w:p w:rsidR="002C376D" w:rsidRPr="00E25F3B" w:rsidRDefault="002C376D" w:rsidP="002C376D">
      <w:pPr>
        <w:pStyle w:val="Style3Char1"/>
        <w:shd w:val="clear" w:color="auto" w:fill="auto"/>
      </w:pPr>
      <w:r w:rsidRPr="00E25F3B">
        <w:t xml:space="preserve">Podle závažnosti zjištění kontroly rozhodne ŘO OPTP o dalším postupu. V případě zjištění závažných a neodstranitelných nedostatků (např. porušení právního předpisu) bude </w:t>
      </w:r>
      <w:r w:rsidR="00E9170F" w:rsidRPr="00E25F3B">
        <w:t xml:space="preserve">ŘO OPTP </w:t>
      </w:r>
      <w:r w:rsidR="00E9170F">
        <w:t>žadatele</w:t>
      </w:r>
      <w:r w:rsidR="00E9170F" w:rsidRPr="00E25F3B">
        <w:t xml:space="preserve"> </w:t>
      </w:r>
      <w:r w:rsidRPr="00E25F3B">
        <w:t>informov</w:t>
      </w:r>
      <w:r w:rsidR="00E9170F">
        <w:t>at</w:t>
      </w:r>
      <w:r w:rsidRPr="00E25F3B">
        <w:t xml:space="preserve"> o nedoporučení projektu k financování, v případě odstranitelných nedostatků bude </w:t>
      </w:r>
      <w:r w:rsidR="00E9170F">
        <w:t>žadatel</w:t>
      </w:r>
      <w:r w:rsidR="00E9170F" w:rsidRPr="00E25F3B">
        <w:t xml:space="preserve"> </w:t>
      </w:r>
      <w:r w:rsidRPr="00E25F3B">
        <w:t xml:space="preserve">vyzván dopisem k jejich odstranění či nápravě. </w:t>
      </w:r>
    </w:p>
    <w:p w:rsidR="002C376D" w:rsidRPr="00AF5447" w:rsidRDefault="00C726A2" w:rsidP="00C726A2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168" w:name="_Toc243199653"/>
      <w:bookmarkStart w:id="169" w:name="_Toc330911944"/>
      <w:r w:rsidRPr="00AF5447">
        <w:rPr>
          <w:lang w:eastAsia="en-US"/>
        </w:rPr>
        <w:t>4.2.</w:t>
      </w:r>
      <w:r w:rsidRPr="00AF5447">
        <w:rPr>
          <w:lang w:eastAsia="en-US"/>
        </w:rPr>
        <w:tab/>
      </w:r>
      <w:r w:rsidR="00111505" w:rsidRPr="00AF5447">
        <w:rPr>
          <w:lang w:eastAsia="en-US"/>
        </w:rPr>
        <w:t xml:space="preserve">Doporučení projektů k financování </w:t>
      </w:r>
      <w:r w:rsidRPr="00AF5447">
        <w:rPr>
          <w:lang w:eastAsia="en-US"/>
        </w:rPr>
        <w:t>Výběrovou komisí</w:t>
      </w:r>
      <w:bookmarkEnd w:id="168"/>
      <w:r w:rsidRPr="00AF5447">
        <w:rPr>
          <w:lang w:eastAsia="en-US"/>
        </w:rPr>
        <w:t xml:space="preserve"> </w:t>
      </w:r>
      <w:r w:rsidR="002A3FE6" w:rsidRPr="00AF5447">
        <w:rPr>
          <w:lang w:eastAsia="en-US"/>
        </w:rPr>
        <w:t>OPTP</w:t>
      </w:r>
      <w:bookmarkEnd w:id="169"/>
    </w:p>
    <w:p w:rsidR="006F2AE2" w:rsidRPr="00E25F3B" w:rsidRDefault="002C376D" w:rsidP="002C376D">
      <w:pPr>
        <w:pStyle w:val="Style3Char1"/>
        <w:shd w:val="clear" w:color="auto" w:fill="auto"/>
        <w:spacing w:before="120"/>
      </w:pPr>
      <w:r w:rsidRPr="00E25F3B">
        <w:t xml:space="preserve">Projekty, které vyhověly všem formálním kritériím, kritériím přijatelnosti a byly úspěšně vyhodnoceny z hlediska věcné a finanční kvality, případně prošly úspěšně fyzickou kontrolou ex-ante, doporučuje </w:t>
      </w:r>
      <w:r w:rsidR="000A4982">
        <w:t>V</w:t>
      </w:r>
      <w:r w:rsidR="003D670D">
        <w:t>ýběrová komise OPTP (dále jen „</w:t>
      </w:r>
      <w:r w:rsidRPr="00E25F3B">
        <w:t>VK OPTP</w:t>
      </w:r>
      <w:r w:rsidR="003D670D">
        <w:t>“)</w:t>
      </w:r>
      <w:r w:rsidRPr="00E25F3B">
        <w:t xml:space="preserve"> k financování. </w:t>
      </w:r>
    </w:p>
    <w:p w:rsidR="00EA583F" w:rsidRPr="00E25F3B" w:rsidRDefault="006F2AE2" w:rsidP="002C376D">
      <w:pPr>
        <w:pStyle w:val="Style3Char1"/>
        <w:shd w:val="clear" w:color="auto" w:fill="auto"/>
        <w:spacing w:before="120"/>
      </w:pPr>
      <w:r w:rsidRPr="00E25F3B">
        <w:lastRenderedPageBreak/>
        <w:t xml:space="preserve">O jednání VK OPTP vyhotovuje pověřený pracovník ŘO OPTP do 3 </w:t>
      </w:r>
      <w:r w:rsidR="003D670D">
        <w:t xml:space="preserve">pracovních </w:t>
      </w:r>
      <w:r w:rsidRPr="00E25F3B">
        <w:t>dnů od jejího konání Zápis.</w:t>
      </w:r>
    </w:p>
    <w:p w:rsidR="005058B1" w:rsidRDefault="005058B1" w:rsidP="002C376D">
      <w:pPr>
        <w:pStyle w:val="Style3Char1"/>
        <w:shd w:val="clear" w:color="auto" w:fill="auto"/>
        <w:spacing w:before="120"/>
      </w:pPr>
      <w:r w:rsidRPr="00E25F3B">
        <w:t>Na základě</w:t>
      </w:r>
      <w:r w:rsidR="000E2B12" w:rsidRPr="00E25F3B">
        <w:t xml:space="preserve"> Zápisu z jednání VK OPTP vyhotoví </w:t>
      </w:r>
      <w:r w:rsidRPr="00E25F3B">
        <w:t xml:space="preserve">ŘO OPTP </w:t>
      </w:r>
      <w:r w:rsidR="000E2B12" w:rsidRPr="00E25F3B">
        <w:t xml:space="preserve">do </w:t>
      </w:r>
      <w:r w:rsidR="00D70F8F" w:rsidRPr="00E25F3B">
        <w:t>10</w:t>
      </w:r>
      <w:r w:rsidR="000E2B12" w:rsidRPr="00E25F3B">
        <w:t xml:space="preserve"> </w:t>
      </w:r>
      <w:r w:rsidR="003D670D">
        <w:t xml:space="preserve">pracovních </w:t>
      </w:r>
      <w:r w:rsidR="000E2B12" w:rsidRPr="00E25F3B">
        <w:t>dnů</w:t>
      </w:r>
      <w:r w:rsidR="00063492">
        <w:t xml:space="preserve"> od konání VK OPTP</w:t>
      </w:r>
      <w:r w:rsidR="000E2B12" w:rsidRPr="00E25F3B">
        <w:t xml:space="preserve"> Zprávu z hodnocení a následného výběru projektů. </w:t>
      </w:r>
      <w:r w:rsidR="00EA583F" w:rsidRPr="00E25F3B">
        <w:t xml:space="preserve">V případě projektů nedoporučených k financování bude </w:t>
      </w:r>
      <w:r w:rsidR="000F2CA9" w:rsidRPr="00E25F3B">
        <w:t>r</w:t>
      </w:r>
      <w:r w:rsidR="00EA583F" w:rsidRPr="00E25F3B">
        <w:t xml:space="preserve">ozhodnutí ŘO OPTP obsahovat i zdůvodnění, proč projekt nebyl doporučen k financování. </w:t>
      </w:r>
    </w:p>
    <w:p w:rsidR="00BC6374" w:rsidRDefault="008B2A83">
      <w:pPr>
        <w:rPr>
          <w:rFonts w:cs="Arial"/>
          <w:szCs w:val="22"/>
        </w:rPr>
      </w:pPr>
      <w:r w:rsidRPr="008B2A83">
        <w:rPr>
          <w:rFonts w:cs="Arial"/>
          <w:szCs w:val="22"/>
        </w:rPr>
        <w:t>P</w:t>
      </w:r>
      <w:r w:rsidRPr="008B2A83">
        <w:rPr>
          <w:rFonts w:cs="Arial" w:hint="eastAsia"/>
          <w:szCs w:val="22"/>
        </w:rPr>
        <w:t>ří</w:t>
      </w:r>
      <w:r w:rsidRPr="008B2A83">
        <w:rPr>
          <w:rFonts w:cs="Arial"/>
          <w:szCs w:val="22"/>
        </w:rPr>
        <w:t>jemce</w:t>
      </w:r>
      <w:r w:rsidR="00696B38">
        <w:rPr>
          <w:rFonts w:cs="Arial"/>
          <w:szCs w:val="22"/>
        </w:rPr>
        <w:t xml:space="preserve"> financovaný z kapitoly MMR</w:t>
      </w:r>
      <w:r w:rsidRPr="008B2A83">
        <w:rPr>
          <w:rFonts w:cs="Arial"/>
          <w:szCs w:val="22"/>
        </w:rPr>
        <w:t xml:space="preserve"> je povinen si ov</w:t>
      </w:r>
      <w:r w:rsidRPr="008B2A83">
        <w:rPr>
          <w:rFonts w:cs="Arial" w:hint="eastAsia"/>
          <w:szCs w:val="22"/>
        </w:rPr>
        <w:t>ěř</w:t>
      </w:r>
      <w:r w:rsidRPr="008B2A83">
        <w:rPr>
          <w:rFonts w:cs="Arial"/>
          <w:szCs w:val="22"/>
        </w:rPr>
        <w:t>it, zda suma prost</w:t>
      </w:r>
      <w:r w:rsidRPr="008B2A83">
        <w:rPr>
          <w:rFonts w:cs="Arial" w:hint="eastAsia"/>
          <w:szCs w:val="22"/>
        </w:rPr>
        <w:t>ř</w:t>
      </w:r>
      <w:r w:rsidRPr="008B2A83">
        <w:rPr>
          <w:rFonts w:cs="Arial"/>
          <w:szCs w:val="22"/>
        </w:rPr>
        <w:t>edk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 xml:space="preserve"> </w:t>
      </w:r>
      <w:proofErr w:type="spellStart"/>
      <w:r w:rsidRPr="008B2A83">
        <w:rPr>
          <w:rFonts w:cs="Arial"/>
          <w:szCs w:val="22"/>
        </w:rPr>
        <w:t>narozpo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tovaných</w:t>
      </w:r>
      <w:proofErr w:type="spellEnd"/>
      <w:r w:rsidRPr="008B2A83">
        <w:rPr>
          <w:rFonts w:cs="Arial"/>
          <w:szCs w:val="22"/>
        </w:rPr>
        <w:t xml:space="preserve"> pro jeho odbor v rámci OPTP je dosta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ující na realizaci nov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 xml:space="preserve"> schválených projekt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>. V p</w:t>
      </w:r>
      <w:r w:rsidRPr="008B2A83">
        <w:rPr>
          <w:rFonts w:cs="Arial" w:hint="eastAsia"/>
          <w:szCs w:val="22"/>
        </w:rPr>
        <w:t>ří</w:t>
      </w:r>
      <w:r w:rsidRPr="008B2A83">
        <w:rPr>
          <w:rFonts w:cs="Arial"/>
          <w:szCs w:val="22"/>
        </w:rPr>
        <w:t>pad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 xml:space="preserve"> pot</w:t>
      </w:r>
      <w:r w:rsidRPr="008B2A83">
        <w:rPr>
          <w:rFonts w:cs="Arial" w:hint="eastAsia"/>
          <w:szCs w:val="22"/>
        </w:rPr>
        <w:t>ř</w:t>
      </w:r>
      <w:r w:rsidRPr="008B2A83">
        <w:rPr>
          <w:rFonts w:cs="Arial"/>
          <w:szCs w:val="22"/>
        </w:rPr>
        <w:t>eby navýšení rozpo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tu odboru p</w:t>
      </w:r>
      <w:r w:rsidRPr="008B2A83">
        <w:rPr>
          <w:rFonts w:cs="Arial" w:hint="eastAsia"/>
          <w:szCs w:val="22"/>
        </w:rPr>
        <w:t>ří</w:t>
      </w:r>
      <w:r w:rsidRPr="008B2A83">
        <w:rPr>
          <w:rFonts w:cs="Arial"/>
          <w:szCs w:val="22"/>
        </w:rPr>
        <w:t>jemce MMR, žádá p</w:t>
      </w:r>
      <w:r w:rsidRPr="008B2A83">
        <w:rPr>
          <w:rFonts w:cs="Arial" w:hint="eastAsia"/>
          <w:szCs w:val="22"/>
        </w:rPr>
        <w:t>ří</w:t>
      </w:r>
      <w:r w:rsidRPr="008B2A83">
        <w:rPr>
          <w:rFonts w:cs="Arial"/>
          <w:szCs w:val="22"/>
        </w:rPr>
        <w:t xml:space="preserve">jemce </w:t>
      </w:r>
      <w:r w:rsidRPr="008B2A83">
        <w:rPr>
          <w:rFonts w:cs="Arial" w:hint="eastAsia"/>
          <w:szCs w:val="22"/>
        </w:rPr>
        <w:t>Ř</w:t>
      </w:r>
      <w:r w:rsidRPr="008B2A83">
        <w:rPr>
          <w:rFonts w:cs="Arial"/>
          <w:szCs w:val="22"/>
        </w:rPr>
        <w:t>O OPTP formou interního sd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>lení</w:t>
      </w:r>
      <w:r w:rsidR="00840699">
        <w:rPr>
          <w:rFonts w:cs="Arial"/>
          <w:szCs w:val="22"/>
        </w:rPr>
        <w:t>, v kopii FÚ1</w:t>
      </w:r>
      <w:r w:rsidRPr="008B2A83">
        <w:rPr>
          <w:rFonts w:cs="Arial"/>
          <w:szCs w:val="22"/>
        </w:rPr>
        <w:t>.</w:t>
      </w:r>
    </w:p>
    <w:p w:rsidR="008F425B" w:rsidRPr="00E4728F" w:rsidRDefault="00146836">
      <w:r w:rsidRPr="00146836">
        <w:t xml:space="preserve">Pokud jsou již v projektové žádosti nebo na základě výsledků z ex-ante kontroly vyčísleny nezpůsobilé výdaje a příjemcem je OSS nebo </w:t>
      </w:r>
      <w:r w:rsidR="00E4728F">
        <w:t>příspěvková organizace</w:t>
      </w:r>
      <w:r w:rsidRPr="00146836">
        <w:t xml:space="preserve"> OSS, musí daná </w:t>
      </w:r>
      <w:r w:rsidR="00E4728F">
        <w:t xml:space="preserve">rozpočtová </w:t>
      </w:r>
      <w:r w:rsidRPr="00146836">
        <w:t>kapitola v souladu se svými interními postupy zajistit dofinancování těchto nezpůsobilých výdajů ze státního rozpočtu dle kap. 2.4. PŽP.</w:t>
      </w:r>
    </w:p>
    <w:p w:rsidR="00857E97" w:rsidRPr="00AF5447" w:rsidRDefault="00857E97" w:rsidP="00857E97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170" w:name="_Toc330911945"/>
      <w:r w:rsidRPr="00AF5447">
        <w:rPr>
          <w:lang w:eastAsia="en-US"/>
        </w:rPr>
        <w:t>4.3.</w:t>
      </w:r>
      <w:r w:rsidRPr="00AF5447">
        <w:rPr>
          <w:lang w:eastAsia="en-US"/>
        </w:rPr>
        <w:tab/>
        <w:t>Schvalování projektů ministrem pro místní rozvoj</w:t>
      </w:r>
      <w:bookmarkEnd w:id="170"/>
    </w:p>
    <w:p w:rsidR="003679EF" w:rsidRPr="00BB459A" w:rsidRDefault="003679EF" w:rsidP="00BB459A">
      <w:pPr>
        <w:rPr>
          <w:rFonts w:cs="Arial"/>
        </w:rPr>
      </w:pPr>
      <w:r w:rsidRPr="00BB459A">
        <w:rPr>
          <w:rFonts w:cs="Arial"/>
        </w:rPr>
        <w:t>Pokud projekty doporučí VK OPTP, jsou předloženy ministrovi pro místní rozvoj ke schválení.</w:t>
      </w:r>
      <w:r w:rsidR="00495C24">
        <w:rPr>
          <w:rFonts w:cs="Arial"/>
        </w:rPr>
        <w:t xml:space="preserve"> </w:t>
      </w:r>
      <w:r w:rsidR="0054443B">
        <w:rPr>
          <w:rFonts w:cs="Arial"/>
        </w:rPr>
        <w:t>Do 20</w:t>
      </w:r>
      <w:r w:rsidR="00495C24">
        <w:rPr>
          <w:rFonts w:cs="Arial"/>
        </w:rPr>
        <w:t xml:space="preserve"> pracovních dnů od </w:t>
      </w:r>
      <w:r w:rsidR="0054443B">
        <w:rPr>
          <w:rFonts w:cs="Arial"/>
        </w:rPr>
        <w:t>schválení zápisu z jednání VK OPTP je</w:t>
      </w:r>
      <w:r w:rsidR="00A60D20">
        <w:rPr>
          <w:rFonts w:cs="Arial"/>
        </w:rPr>
        <w:t xml:space="preserve"> vydáno </w:t>
      </w:r>
      <w:r w:rsidR="0054443B">
        <w:rPr>
          <w:rFonts w:cs="Arial"/>
        </w:rPr>
        <w:t>Rozhodnutí ministra pro místní rozvoj</w:t>
      </w:r>
      <w:r w:rsidR="00A60D20">
        <w:rPr>
          <w:rFonts w:cs="Arial"/>
        </w:rPr>
        <w:t xml:space="preserve"> o poskytnutí podpory ze státního rozpočtu a strukturálních fondů EU včetně Seznamu projektů.</w:t>
      </w:r>
      <w:r w:rsidRPr="00BB459A">
        <w:rPr>
          <w:rFonts w:cs="Arial"/>
        </w:rPr>
        <w:t xml:space="preserve"> V případě rozhodnutí ministra pro místní rozvoj o neposkytnutí podpory ze státního rozpočtu a fondů EU, bude žadateli do 10 pracovních dnů od vydání Rozhodnutí ministra pro místní rozvoj o neposkytnutí podpory zaslán dopis, ve kterém bude informován o</w:t>
      </w:r>
      <w:r w:rsidR="00CE727D">
        <w:rPr>
          <w:rFonts w:cs="Arial"/>
        </w:rPr>
        <w:t> </w:t>
      </w:r>
      <w:r w:rsidRPr="00BB459A">
        <w:rPr>
          <w:rFonts w:cs="Arial"/>
        </w:rPr>
        <w:t xml:space="preserve">neposkytnutí podpory. </w:t>
      </w:r>
    </w:p>
    <w:p w:rsidR="00802765" w:rsidRPr="00BB459A" w:rsidRDefault="00D80064" w:rsidP="00BB459A">
      <w:pPr>
        <w:rPr>
          <w:rFonts w:cs="Arial"/>
        </w:rPr>
      </w:pPr>
      <w:r w:rsidRPr="00BB459A">
        <w:rPr>
          <w:rFonts w:cs="Arial"/>
        </w:rPr>
        <w:t>U schválených projektů zajistí ŘO OPTP vystavení Registra</w:t>
      </w:r>
      <w:r w:rsidR="00E9170F" w:rsidRPr="00BB459A">
        <w:rPr>
          <w:rFonts w:cs="Arial"/>
        </w:rPr>
        <w:t>ce</w:t>
      </w:r>
      <w:r w:rsidRPr="00BB459A">
        <w:rPr>
          <w:rFonts w:cs="Arial"/>
        </w:rPr>
        <w:t xml:space="preserve"> akce (pro projekty MMR, CRR)</w:t>
      </w:r>
      <w:r w:rsidR="001D59FF">
        <w:rPr>
          <w:rFonts w:cs="Arial"/>
        </w:rPr>
        <w:t xml:space="preserve"> nebo návrh </w:t>
      </w:r>
      <w:r w:rsidR="00274BC5">
        <w:rPr>
          <w:rFonts w:cs="Arial"/>
        </w:rPr>
        <w:t>Podmínek</w:t>
      </w:r>
      <w:r w:rsidR="001A25E6">
        <w:rPr>
          <w:rFonts w:cs="Arial"/>
        </w:rPr>
        <w:t xml:space="preserve"> </w:t>
      </w:r>
      <w:r w:rsidR="00274BC5">
        <w:rPr>
          <w:rFonts w:cs="Arial"/>
        </w:rPr>
        <w:t>(v případě projektů MF</w:t>
      </w:r>
      <w:r w:rsidR="001D59FF">
        <w:rPr>
          <w:rFonts w:cs="Arial"/>
        </w:rPr>
        <w:t>), které jsou zaslány</w:t>
      </w:r>
      <w:r w:rsidRPr="00BB459A">
        <w:rPr>
          <w:rFonts w:cs="Arial"/>
        </w:rPr>
        <w:t xml:space="preserve"> </w:t>
      </w:r>
      <w:r w:rsidR="001D59FF">
        <w:rPr>
          <w:rFonts w:cs="Arial"/>
        </w:rPr>
        <w:t xml:space="preserve">příjemci k odsouhlasení </w:t>
      </w:r>
      <w:r w:rsidR="001D59FF" w:rsidRPr="00BB459A">
        <w:rPr>
          <w:rFonts w:cs="Arial"/>
        </w:rPr>
        <w:t>číselných a identifikačních údajů</w:t>
      </w:r>
      <w:r w:rsidR="001D59FF">
        <w:rPr>
          <w:rFonts w:cs="Arial"/>
        </w:rPr>
        <w:t>. N</w:t>
      </w:r>
      <w:r w:rsidRPr="00BB459A">
        <w:rPr>
          <w:rFonts w:cs="Arial"/>
        </w:rPr>
        <w:t xml:space="preserve">ásledně </w:t>
      </w:r>
      <w:r w:rsidR="001D59FF" w:rsidRPr="00BB459A">
        <w:rPr>
          <w:rFonts w:cs="Arial"/>
        </w:rPr>
        <w:t xml:space="preserve">ŘO OPTP </w:t>
      </w:r>
      <w:r w:rsidRPr="00BB459A">
        <w:rPr>
          <w:rFonts w:cs="Arial"/>
        </w:rPr>
        <w:t xml:space="preserve">vystaví </w:t>
      </w:r>
      <w:r w:rsidR="006A5D2E" w:rsidRPr="00BB459A">
        <w:rPr>
          <w:rFonts w:cs="Arial"/>
        </w:rPr>
        <w:t>říd</w:t>
      </w:r>
      <w:r w:rsidR="00BA4CD9">
        <w:rPr>
          <w:rFonts w:cs="Arial"/>
        </w:rPr>
        <w:t>i</w:t>
      </w:r>
      <w:r w:rsidR="006A5D2E" w:rsidRPr="00BB459A">
        <w:rPr>
          <w:rFonts w:cs="Arial"/>
        </w:rPr>
        <w:t xml:space="preserve">cí dokument </w:t>
      </w:r>
      <w:r w:rsidR="00731693" w:rsidRPr="00BB459A">
        <w:rPr>
          <w:rFonts w:cs="Arial"/>
        </w:rPr>
        <w:t>nebo</w:t>
      </w:r>
      <w:r w:rsidR="006A5D2E" w:rsidRPr="00BB459A">
        <w:rPr>
          <w:rFonts w:cs="Arial"/>
        </w:rPr>
        <w:t xml:space="preserve"> Dopis</w:t>
      </w:r>
      <w:r w:rsidR="00802765" w:rsidRPr="00BB459A">
        <w:rPr>
          <w:rFonts w:cs="Arial"/>
        </w:rPr>
        <w:t xml:space="preserve"> včetně Podmínek. </w:t>
      </w:r>
    </w:p>
    <w:p w:rsidR="00240C24" w:rsidRPr="00E25F3B" w:rsidRDefault="006A5D2E" w:rsidP="002C376D">
      <w:pPr>
        <w:rPr>
          <w:rFonts w:cs="Arial"/>
          <w:u w:val="single"/>
        </w:rPr>
      </w:pPr>
      <w:r w:rsidRPr="00E25F3B">
        <w:rPr>
          <w:rFonts w:cs="Arial"/>
          <w:u w:val="single"/>
        </w:rPr>
        <w:t>Říd</w:t>
      </w:r>
      <w:r w:rsidR="00BA4CD9">
        <w:rPr>
          <w:rFonts w:cs="Arial"/>
          <w:u w:val="single"/>
        </w:rPr>
        <w:t>i</w:t>
      </w:r>
      <w:r w:rsidRPr="00E25F3B">
        <w:rPr>
          <w:rFonts w:cs="Arial"/>
          <w:u w:val="single"/>
        </w:rPr>
        <w:t>cí dokumenty</w:t>
      </w:r>
      <w:r w:rsidR="00240C24" w:rsidRPr="00E25F3B">
        <w:rPr>
          <w:rFonts w:cs="Arial"/>
          <w:u w:val="single"/>
        </w:rPr>
        <w:t>:</w:t>
      </w:r>
    </w:p>
    <w:p w:rsidR="002C376D" w:rsidRPr="00E25F3B" w:rsidRDefault="00240C24" w:rsidP="002C376D">
      <w:pPr>
        <w:rPr>
          <w:rFonts w:cs="Arial"/>
          <w:u w:val="single"/>
        </w:rPr>
      </w:pPr>
      <w:r w:rsidRPr="00E25F3B">
        <w:rPr>
          <w:rFonts w:cs="Arial"/>
          <w:u w:val="single"/>
        </w:rPr>
        <w:t>a) pro projekty</w:t>
      </w:r>
      <w:r w:rsidR="002C376D" w:rsidRPr="00E25F3B">
        <w:rPr>
          <w:rFonts w:cs="Arial"/>
          <w:u w:val="single"/>
        </w:rPr>
        <w:t xml:space="preserve"> CRR je vydáváno:</w:t>
      </w:r>
    </w:p>
    <w:p w:rsidR="002C376D" w:rsidRPr="00E25F3B" w:rsidRDefault="002C376D" w:rsidP="00A831B6">
      <w:pPr>
        <w:numPr>
          <w:ilvl w:val="1"/>
          <w:numId w:val="31"/>
        </w:numPr>
        <w:rPr>
          <w:rFonts w:cs="Arial"/>
          <w:b/>
        </w:rPr>
      </w:pPr>
      <w:r w:rsidRPr="00E25F3B">
        <w:rPr>
          <w:rFonts w:cs="Arial"/>
          <w:b/>
        </w:rPr>
        <w:t xml:space="preserve">Rozhodnutí o poskytnutí dotace </w:t>
      </w:r>
      <w:r w:rsidRPr="007F25A4">
        <w:rPr>
          <w:rFonts w:cs="Arial"/>
        </w:rPr>
        <w:t xml:space="preserve">(dále </w:t>
      </w:r>
      <w:r w:rsidR="00882B12">
        <w:rPr>
          <w:rFonts w:cs="Arial"/>
        </w:rPr>
        <w:t xml:space="preserve">jen </w:t>
      </w:r>
      <w:r w:rsidRPr="007F25A4">
        <w:rPr>
          <w:rFonts w:cs="Arial"/>
        </w:rPr>
        <w:t>„Rozhodnutí“)</w:t>
      </w:r>
    </w:p>
    <w:p w:rsidR="002C376D" w:rsidRPr="00E25F3B" w:rsidRDefault="00240C24" w:rsidP="002C376D">
      <w:pPr>
        <w:rPr>
          <w:rFonts w:cs="Arial"/>
          <w:u w:val="single"/>
        </w:rPr>
      </w:pPr>
      <w:r w:rsidRPr="00E25F3B">
        <w:rPr>
          <w:rFonts w:cs="Arial"/>
        </w:rPr>
        <w:t>b) v</w:t>
      </w:r>
      <w:r w:rsidR="002C376D" w:rsidRPr="00E25F3B">
        <w:rPr>
          <w:rFonts w:cs="Arial"/>
          <w:u w:val="single"/>
        </w:rPr>
        <w:t xml:space="preserve"> případě projektů MMR </w:t>
      </w:r>
      <w:r w:rsidR="00B44DD5" w:rsidRPr="00E25F3B">
        <w:rPr>
          <w:rFonts w:cs="Arial"/>
          <w:u w:val="single"/>
        </w:rPr>
        <w:t xml:space="preserve"> </w:t>
      </w:r>
      <w:r w:rsidR="002C376D" w:rsidRPr="00E25F3B">
        <w:rPr>
          <w:rFonts w:cs="Arial"/>
          <w:u w:val="single"/>
        </w:rPr>
        <w:t>je vydáváno:</w:t>
      </w:r>
    </w:p>
    <w:p w:rsidR="002C376D" w:rsidRPr="007F25A4" w:rsidRDefault="002C376D" w:rsidP="00A831B6">
      <w:pPr>
        <w:numPr>
          <w:ilvl w:val="1"/>
          <w:numId w:val="31"/>
        </w:numPr>
        <w:rPr>
          <w:rFonts w:cs="Arial"/>
        </w:rPr>
      </w:pPr>
      <w:r w:rsidRPr="007F25A4">
        <w:rPr>
          <w:rFonts w:cs="Arial"/>
          <w:b/>
        </w:rPr>
        <w:t xml:space="preserve">Stanovení výdajů na financování akce organizační složky státu </w:t>
      </w:r>
      <w:r w:rsidRPr="007F25A4">
        <w:rPr>
          <w:rFonts w:cs="Arial"/>
        </w:rPr>
        <w:t xml:space="preserve">(dále </w:t>
      </w:r>
      <w:r w:rsidR="00882B12">
        <w:rPr>
          <w:rFonts w:cs="Arial"/>
        </w:rPr>
        <w:t xml:space="preserve">jen </w:t>
      </w:r>
      <w:r w:rsidRPr="007F25A4">
        <w:rPr>
          <w:rFonts w:cs="Arial"/>
        </w:rPr>
        <w:t>„Stanovení výdajů“)</w:t>
      </w:r>
    </w:p>
    <w:p w:rsidR="006A5D2E" w:rsidRPr="00E25F3B" w:rsidRDefault="006A5D2E" w:rsidP="006A5D2E">
      <w:pPr>
        <w:rPr>
          <w:rFonts w:cs="Arial"/>
          <w:b/>
          <w:u w:val="single"/>
        </w:rPr>
      </w:pPr>
      <w:r w:rsidRPr="00E25F3B">
        <w:rPr>
          <w:rFonts w:cs="Arial"/>
          <w:u w:val="single"/>
        </w:rPr>
        <w:t>Forma právního aktu o poskytnutí podpory:</w:t>
      </w:r>
    </w:p>
    <w:p w:rsidR="002C376D" w:rsidRPr="00E25F3B" w:rsidRDefault="00240C24" w:rsidP="002C376D">
      <w:pPr>
        <w:rPr>
          <w:rFonts w:cs="Arial"/>
          <w:u w:val="single"/>
        </w:rPr>
      </w:pPr>
      <w:r w:rsidRPr="00E25F3B">
        <w:rPr>
          <w:rFonts w:cs="Arial"/>
        </w:rPr>
        <w:t>c) v</w:t>
      </w:r>
      <w:r w:rsidR="002C376D" w:rsidRPr="00E25F3B">
        <w:rPr>
          <w:rFonts w:cs="Arial"/>
          <w:u w:val="single"/>
        </w:rPr>
        <w:t xml:space="preserve"> případě projektů MF je vydáván:</w:t>
      </w:r>
    </w:p>
    <w:p w:rsidR="002C376D" w:rsidRPr="007F25A4" w:rsidRDefault="002C376D" w:rsidP="00A831B6">
      <w:pPr>
        <w:numPr>
          <w:ilvl w:val="1"/>
          <w:numId w:val="31"/>
        </w:numPr>
        <w:rPr>
          <w:rFonts w:cs="Arial"/>
          <w:b/>
        </w:rPr>
      </w:pPr>
      <w:r w:rsidRPr="007F25A4">
        <w:rPr>
          <w:rFonts w:cs="Arial"/>
          <w:b/>
        </w:rPr>
        <w:t>Dopis</w:t>
      </w:r>
      <w:r w:rsidR="00240C24" w:rsidRPr="007F25A4">
        <w:rPr>
          <w:rFonts w:cs="Arial"/>
          <w:b/>
        </w:rPr>
        <w:t xml:space="preserve"> </w:t>
      </w:r>
      <w:r w:rsidR="00CE3747" w:rsidRPr="007F25A4">
        <w:rPr>
          <w:rFonts w:cs="Arial"/>
          <w:b/>
        </w:rPr>
        <w:t xml:space="preserve">ředitelky </w:t>
      </w:r>
      <w:r w:rsidR="005B19F3" w:rsidRPr="007F25A4">
        <w:rPr>
          <w:rFonts w:cs="Arial"/>
          <w:b/>
        </w:rPr>
        <w:t>Říd</w:t>
      </w:r>
      <w:r w:rsidR="00BA4CD9">
        <w:rPr>
          <w:rFonts w:cs="Arial"/>
          <w:b/>
        </w:rPr>
        <w:t>i</w:t>
      </w:r>
      <w:r w:rsidR="005B19F3" w:rsidRPr="007F25A4">
        <w:rPr>
          <w:rFonts w:cs="Arial"/>
          <w:b/>
        </w:rPr>
        <w:t xml:space="preserve">cího orgánu </w:t>
      </w:r>
      <w:r w:rsidR="00CE3747" w:rsidRPr="007F25A4">
        <w:rPr>
          <w:rFonts w:cs="Arial"/>
          <w:b/>
        </w:rPr>
        <w:t>OPTP</w:t>
      </w:r>
      <w:r w:rsidRPr="007F25A4">
        <w:rPr>
          <w:rFonts w:cs="Arial"/>
          <w:b/>
        </w:rPr>
        <w:t xml:space="preserve"> </w:t>
      </w:r>
    </w:p>
    <w:p w:rsidR="002C376D" w:rsidRPr="007F25A4" w:rsidRDefault="002C376D" w:rsidP="002C376D">
      <w:pPr>
        <w:spacing w:before="0"/>
        <w:rPr>
          <w:rFonts w:cs="Arial"/>
        </w:rPr>
      </w:pPr>
    </w:p>
    <w:p w:rsidR="002C376D" w:rsidRPr="00E25F3B" w:rsidRDefault="002C376D" w:rsidP="002C376D">
      <w:pPr>
        <w:spacing w:before="0"/>
        <w:rPr>
          <w:rFonts w:cs="Arial"/>
        </w:rPr>
      </w:pPr>
      <w:r w:rsidRPr="00E25F3B">
        <w:rPr>
          <w:rFonts w:cs="Arial"/>
        </w:rPr>
        <w:t>Rozhodnutí/Stanovení výdajů obsahuje identifikaci žadatele, termíny realizace a ukončení projektu, maximální částku finančních prostředků, která může být žadateli na projekt poskytnuta a indikátory projektu.</w:t>
      </w:r>
    </w:p>
    <w:p w:rsidR="00405EF4" w:rsidRPr="00E25F3B" w:rsidRDefault="00405EF4" w:rsidP="002C376D">
      <w:pPr>
        <w:spacing w:before="0"/>
        <w:rPr>
          <w:rFonts w:cs="Arial"/>
        </w:rPr>
      </w:pPr>
    </w:p>
    <w:p w:rsidR="002C376D" w:rsidRPr="004874F7" w:rsidRDefault="004874F7" w:rsidP="002C376D">
      <w:pPr>
        <w:spacing w:before="0"/>
        <w:rPr>
          <w:rFonts w:cs="Arial"/>
          <w:szCs w:val="22"/>
        </w:rPr>
      </w:pPr>
      <w:r w:rsidRPr="004874F7">
        <w:rPr>
          <w:rFonts w:cs="Arial"/>
          <w:szCs w:val="22"/>
        </w:rPr>
        <w:t xml:space="preserve">V Rozhodnutí/Stanovení výdajů může poskytovatel stanovit postupné uvolňování prostředků (v OPTP není </w:t>
      </w:r>
      <w:r w:rsidR="000A4982">
        <w:rPr>
          <w:rFonts w:cs="Arial"/>
          <w:szCs w:val="22"/>
        </w:rPr>
        <w:t>nastaveno</w:t>
      </w:r>
      <w:r w:rsidRPr="004874F7">
        <w:rPr>
          <w:rFonts w:cs="Arial"/>
          <w:szCs w:val="22"/>
        </w:rPr>
        <w:t xml:space="preserve">), přičemž Rozhodnutí/Stanovení výdajů je možné vydat pouze na konkrétní výši známého závazku (tj. </w:t>
      </w:r>
      <w:r w:rsidR="000A4982">
        <w:rPr>
          <w:rFonts w:cs="Arial"/>
          <w:szCs w:val="22"/>
        </w:rPr>
        <w:t>v závislosti na uskutečněném výběru</w:t>
      </w:r>
      <w:r w:rsidRPr="004874F7">
        <w:rPr>
          <w:rFonts w:cs="Arial"/>
          <w:szCs w:val="22"/>
        </w:rPr>
        <w:t xml:space="preserve"> dodavatele). Pokud jsou již v projektové žádosti uvedeny jednoznačně a reálně náklady, které budou realizovány mimo režim výběrových řízení, tak je možné ihned po vydání Registrace akce vydat a schválit Rozhodnutí/Stanovení výdajů na tyto očekávané výdaje, jejichž výše není podmíněna výsledkem výběrových řízení</w:t>
      </w:r>
      <w:r w:rsidR="00CE727D">
        <w:rPr>
          <w:rFonts w:cs="Arial"/>
          <w:szCs w:val="22"/>
        </w:rPr>
        <w:t>.</w:t>
      </w:r>
    </w:p>
    <w:p w:rsidR="004874F7" w:rsidRPr="00E25F3B" w:rsidRDefault="004874F7" w:rsidP="002C376D">
      <w:pPr>
        <w:spacing w:before="0"/>
        <w:rPr>
          <w:rFonts w:cs="Arial"/>
        </w:rPr>
      </w:pPr>
    </w:p>
    <w:p w:rsidR="002C376D" w:rsidRPr="00E25F3B" w:rsidRDefault="002C376D" w:rsidP="002C376D">
      <w:pPr>
        <w:spacing w:before="0"/>
        <w:rPr>
          <w:rFonts w:cs="Arial"/>
        </w:rPr>
      </w:pPr>
      <w:r w:rsidRPr="00E25F3B">
        <w:rPr>
          <w:rFonts w:cs="Arial"/>
        </w:rPr>
        <w:lastRenderedPageBreak/>
        <w:t>Dopis obsahuje informaci o schválení projektu k financování a identifikaci žadatele a projektu a žádost o zaslání kopie Stanovení výdajů</w:t>
      </w:r>
      <w:r w:rsidR="00731693" w:rsidRPr="00E25F3B">
        <w:rPr>
          <w:rFonts w:cs="Arial"/>
        </w:rPr>
        <w:t xml:space="preserve"> v případě, že </w:t>
      </w:r>
      <w:r w:rsidR="00E9170F">
        <w:rPr>
          <w:rFonts w:cs="Arial"/>
        </w:rPr>
        <w:t>žadatel</w:t>
      </w:r>
      <w:r w:rsidR="00731693" w:rsidRPr="00E25F3B">
        <w:rPr>
          <w:rFonts w:cs="Arial"/>
        </w:rPr>
        <w:t xml:space="preserve"> eviduje projekt v programovém financování</w:t>
      </w:r>
      <w:r w:rsidRPr="00E25F3B">
        <w:rPr>
          <w:rFonts w:cs="Arial"/>
        </w:rPr>
        <w:t xml:space="preserve">. </w:t>
      </w:r>
    </w:p>
    <w:p w:rsidR="002C376D" w:rsidRPr="00E25F3B" w:rsidRDefault="002C376D" w:rsidP="002C376D">
      <w:pPr>
        <w:spacing w:before="0"/>
        <w:rPr>
          <w:rFonts w:cs="Arial"/>
        </w:rPr>
      </w:pPr>
    </w:p>
    <w:p w:rsidR="00161E0A" w:rsidRPr="00E25F3B" w:rsidRDefault="002C376D" w:rsidP="00161E0A">
      <w:pPr>
        <w:rPr>
          <w:rFonts w:cs="Arial"/>
        </w:rPr>
      </w:pPr>
      <w:r w:rsidRPr="00E25F3B">
        <w:rPr>
          <w:rFonts w:cs="Arial"/>
        </w:rPr>
        <w:t>Součástí Rozhodnutí/Stanovení výdajů/Dopisu jsou Podmínky</w:t>
      </w:r>
      <w:r w:rsidR="00504515" w:rsidRPr="00E25F3B">
        <w:rPr>
          <w:rFonts w:cs="Arial"/>
        </w:rPr>
        <w:t xml:space="preserve"> realizace projektu</w:t>
      </w:r>
      <w:r w:rsidR="007A3B0E">
        <w:rPr>
          <w:rFonts w:cs="Arial"/>
        </w:rPr>
        <w:t xml:space="preserve"> (dále jen „Podmínky“)</w:t>
      </w:r>
      <w:r w:rsidRPr="00E25F3B">
        <w:rPr>
          <w:rFonts w:cs="Arial"/>
        </w:rPr>
        <w:t xml:space="preserve">, které obsahují základní údaje o projektu a stanovují příjemci povinnosti, které musí splnit v průběhu realizace projektu a </w:t>
      </w:r>
      <w:r w:rsidR="00161E0A" w:rsidRPr="00E25F3B">
        <w:rPr>
          <w:rFonts w:cs="Arial"/>
        </w:rPr>
        <w:t>po dobu udržitelnosti projektu.</w:t>
      </w:r>
    </w:p>
    <w:p w:rsidR="00504515" w:rsidRPr="00E25F3B" w:rsidRDefault="00504515" w:rsidP="00504515">
      <w:pPr>
        <w:rPr>
          <w:rFonts w:cs="Arial"/>
        </w:rPr>
      </w:pPr>
    </w:p>
    <w:p w:rsidR="002C376D" w:rsidRPr="00E25F3B" w:rsidRDefault="002C376D" w:rsidP="00504515">
      <w:pPr>
        <w:rPr>
          <w:rFonts w:cs="Arial"/>
        </w:rPr>
      </w:pPr>
      <w:r w:rsidRPr="00E25F3B">
        <w:rPr>
          <w:rFonts w:cs="Arial"/>
        </w:rPr>
        <w:t>Rozhodnutí/Stanovení výdajů spolu s Podmínkami je vyhotoveno v pěti paré (jeden stejnopis obdrží příjemce, jeden obdrží ZS a tři stejnopisy obdrží ŘO OPTP)</w:t>
      </w:r>
      <w:r w:rsidR="00CE727D">
        <w:rPr>
          <w:rFonts w:cs="Arial"/>
        </w:rPr>
        <w:t>.</w:t>
      </w:r>
      <w:r w:rsidRPr="00E25F3B">
        <w:rPr>
          <w:rFonts w:cs="Arial"/>
        </w:rPr>
        <w:t xml:space="preserve"> </w:t>
      </w:r>
      <w:r w:rsidR="00CE727D">
        <w:rPr>
          <w:rFonts w:cs="Arial"/>
        </w:rPr>
        <w:t>V</w:t>
      </w:r>
      <w:r w:rsidRPr="00E25F3B">
        <w:rPr>
          <w:rFonts w:cs="Arial"/>
        </w:rPr>
        <w:t xml:space="preserve"> případě, že je příjemcem CRR, je </w:t>
      </w:r>
      <w:r w:rsidR="000A4982">
        <w:rPr>
          <w:rFonts w:cs="Arial"/>
        </w:rPr>
        <w:t xml:space="preserve">Rozhodnutí </w:t>
      </w:r>
      <w:r w:rsidRPr="00E25F3B">
        <w:rPr>
          <w:rFonts w:cs="Arial"/>
        </w:rPr>
        <w:t>vyhotoveno ve čtyřech paré (jeden stejnopis obdrží příjemce a tři stejnopisy obdrží ŘO OPTP). Dopis spolu s Podmínkami je vystaven v</w:t>
      </w:r>
      <w:r w:rsidR="00456402">
        <w:rPr>
          <w:rFonts w:cs="Arial"/>
        </w:rPr>
        <w:t>e</w:t>
      </w:r>
      <w:r w:rsidRPr="00E25F3B">
        <w:rPr>
          <w:rFonts w:cs="Arial"/>
        </w:rPr>
        <w:t xml:space="preserve"> </w:t>
      </w:r>
      <w:r w:rsidR="00456402">
        <w:rPr>
          <w:rFonts w:cs="Arial"/>
        </w:rPr>
        <w:t xml:space="preserve">čtyřech </w:t>
      </w:r>
      <w:r w:rsidRPr="00E25F3B">
        <w:rPr>
          <w:rFonts w:cs="Arial"/>
        </w:rPr>
        <w:t xml:space="preserve">paré (jeden stejnopis obdrží příjemce, </w:t>
      </w:r>
      <w:r w:rsidR="00456402">
        <w:rPr>
          <w:rFonts w:cs="Arial"/>
        </w:rPr>
        <w:t xml:space="preserve">dva </w:t>
      </w:r>
      <w:r w:rsidRPr="00E25F3B">
        <w:rPr>
          <w:rFonts w:cs="Arial"/>
        </w:rPr>
        <w:t>stejnopis</w:t>
      </w:r>
      <w:r w:rsidR="00DC33C9" w:rsidRPr="00E25F3B">
        <w:rPr>
          <w:rFonts w:cs="Arial"/>
        </w:rPr>
        <w:t>y</w:t>
      </w:r>
      <w:r w:rsidRPr="00E25F3B">
        <w:rPr>
          <w:rFonts w:cs="Arial"/>
        </w:rPr>
        <w:t xml:space="preserve"> obdrží ŘO OPTP, jeden stejnopis obdrží ZS). </w:t>
      </w:r>
    </w:p>
    <w:p w:rsidR="002C376D" w:rsidRPr="00E25F3B" w:rsidRDefault="002C376D" w:rsidP="002C376D">
      <w:pPr>
        <w:spacing w:before="0"/>
        <w:rPr>
          <w:rFonts w:cs="Arial"/>
        </w:rPr>
      </w:pPr>
    </w:p>
    <w:p w:rsidR="002C376D" w:rsidRPr="000A4982" w:rsidRDefault="002C376D" w:rsidP="002C376D">
      <w:pPr>
        <w:spacing w:before="0"/>
        <w:rPr>
          <w:rFonts w:cs="Arial"/>
        </w:rPr>
      </w:pPr>
      <w:r w:rsidRPr="000A4982">
        <w:rPr>
          <w:rFonts w:cs="Arial"/>
        </w:rPr>
        <w:t xml:space="preserve">Veškeré výše uvedené dokumenty budou příjemci zasílány doporučeně, v případě příjemců v rámci MMR </w:t>
      </w:r>
      <w:r w:rsidR="006B7795">
        <w:rPr>
          <w:rFonts w:cs="Arial"/>
        </w:rPr>
        <w:t>interním sdělením. P</w:t>
      </w:r>
      <w:r w:rsidRPr="000A4982">
        <w:rPr>
          <w:rFonts w:cs="Arial"/>
        </w:rPr>
        <w:t>říjemc</w:t>
      </w:r>
      <w:r w:rsidR="006B7795">
        <w:rPr>
          <w:rFonts w:cs="Arial"/>
        </w:rPr>
        <w:t>i</w:t>
      </w:r>
      <w:r w:rsidRPr="000A4982">
        <w:rPr>
          <w:rFonts w:cs="Arial"/>
        </w:rPr>
        <w:t xml:space="preserve"> CRR budou dokumenty </w:t>
      </w:r>
      <w:r w:rsidR="006B7795">
        <w:rPr>
          <w:rFonts w:cs="Arial"/>
        </w:rPr>
        <w:t>zaslány dopisem</w:t>
      </w:r>
      <w:r w:rsidRPr="000A4982">
        <w:rPr>
          <w:rFonts w:cs="Arial"/>
        </w:rPr>
        <w:t xml:space="preserve">. </w:t>
      </w:r>
      <w:r w:rsidR="00A10D53" w:rsidRPr="000A4982">
        <w:rPr>
          <w:rFonts w:cs="Arial"/>
        </w:rPr>
        <w:t xml:space="preserve">Stanovení výdajů/Rozhodnutí/Dopis spolu s </w:t>
      </w:r>
      <w:r w:rsidR="007A3B0E" w:rsidRPr="000A4982">
        <w:rPr>
          <w:rFonts w:cs="Arial"/>
        </w:rPr>
        <w:t>Podmínk</w:t>
      </w:r>
      <w:r w:rsidR="00A10D53" w:rsidRPr="000A4982">
        <w:rPr>
          <w:rFonts w:cs="Arial"/>
        </w:rPr>
        <w:t xml:space="preserve">ami </w:t>
      </w:r>
      <w:r w:rsidR="007A3B0E" w:rsidRPr="000A4982">
        <w:rPr>
          <w:rFonts w:cs="Arial"/>
        </w:rPr>
        <w:t>jsou</w:t>
      </w:r>
      <w:r w:rsidR="00EE0DD8" w:rsidRPr="000A4982">
        <w:rPr>
          <w:rFonts w:cs="Arial"/>
        </w:rPr>
        <w:t xml:space="preserve"> FÚ</w:t>
      </w:r>
      <w:r w:rsidR="00693D1B">
        <w:rPr>
          <w:rFonts w:cs="Arial"/>
        </w:rPr>
        <w:t>1</w:t>
      </w:r>
      <w:r w:rsidR="00EE0DD8" w:rsidRPr="000A4982">
        <w:rPr>
          <w:rFonts w:cs="Arial"/>
        </w:rPr>
        <w:t xml:space="preserve"> zpracovány a předány</w:t>
      </w:r>
      <w:r w:rsidR="00B1366B" w:rsidRPr="000A4982">
        <w:rPr>
          <w:rFonts w:cs="Arial"/>
        </w:rPr>
        <w:t xml:space="preserve"> ŘO OPTP </w:t>
      </w:r>
      <w:r w:rsidR="00EE0DD8" w:rsidRPr="000A4982">
        <w:rPr>
          <w:rFonts w:cs="Arial"/>
        </w:rPr>
        <w:t xml:space="preserve">ke schválení </w:t>
      </w:r>
      <w:r w:rsidR="00B1366B" w:rsidRPr="000A4982">
        <w:rPr>
          <w:rFonts w:cs="Arial"/>
        </w:rPr>
        <w:t xml:space="preserve">bezprostředně po odsouhlasení </w:t>
      </w:r>
      <w:r w:rsidR="00EE0DD8" w:rsidRPr="000A4982">
        <w:rPr>
          <w:rFonts w:cs="Arial"/>
        </w:rPr>
        <w:t xml:space="preserve">Registrace akce/Návrhu podmínek </w:t>
      </w:r>
      <w:r w:rsidR="00B1366B" w:rsidRPr="000A4982">
        <w:rPr>
          <w:rFonts w:cs="Arial"/>
        </w:rPr>
        <w:t xml:space="preserve">žadatelem, nejpozději </w:t>
      </w:r>
      <w:r w:rsidR="00A10D53" w:rsidRPr="000A4982">
        <w:rPr>
          <w:rFonts w:cs="Arial"/>
        </w:rPr>
        <w:t xml:space="preserve">však </w:t>
      </w:r>
      <w:r w:rsidR="00B1366B" w:rsidRPr="000A4982">
        <w:rPr>
          <w:rFonts w:cs="Arial"/>
        </w:rPr>
        <w:t xml:space="preserve">do 10 pracovních dní od předání </w:t>
      </w:r>
      <w:r w:rsidR="00EE0DD8" w:rsidRPr="000A4982">
        <w:rPr>
          <w:rFonts w:cs="Arial"/>
        </w:rPr>
        <w:t xml:space="preserve">Registrace akce/Návrhu podmínek </w:t>
      </w:r>
      <w:r w:rsidR="00B1366B" w:rsidRPr="000A4982">
        <w:rPr>
          <w:rFonts w:cs="Arial"/>
        </w:rPr>
        <w:t>žadateli</w:t>
      </w:r>
      <w:r w:rsidR="00A10D53" w:rsidRPr="000A4982">
        <w:rPr>
          <w:rFonts w:cs="Arial"/>
        </w:rPr>
        <w:t xml:space="preserve"> k odsouhlasení</w:t>
      </w:r>
      <w:r w:rsidR="00B1366B" w:rsidRPr="000A4982">
        <w:rPr>
          <w:rFonts w:cs="Arial"/>
        </w:rPr>
        <w:t>, pokud se nevyjádř</w:t>
      </w:r>
      <w:r w:rsidR="00A10D53" w:rsidRPr="000A4982">
        <w:rPr>
          <w:rFonts w:cs="Arial"/>
        </w:rPr>
        <w:t>il</w:t>
      </w:r>
      <w:r w:rsidR="00B1366B" w:rsidRPr="000A4982">
        <w:rPr>
          <w:rFonts w:cs="Arial"/>
        </w:rPr>
        <w:t>.</w:t>
      </w:r>
    </w:p>
    <w:p w:rsidR="003F2B90" w:rsidRPr="00E25F3B" w:rsidRDefault="003F2B90" w:rsidP="007C0105">
      <w:pPr>
        <w:rPr>
          <w:rFonts w:cs="Arial"/>
          <w:b/>
        </w:rPr>
      </w:pPr>
    </w:p>
    <w:p w:rsidR="001B3681" w:rsidRPr="00E25F3B" w:rsidRDefault="001B3681" w:rsidP="001B3681">
      <w:pPr>
        <w:rPr>
          <w:rFonts w:cs="Arial"/>
        </w:rPr>
      </w:pPr>
      <w:r w:rsidRPr="00E25F3B">
        <w:rPr>
          <w:rFonts w:cs="Arial"/>
        </w:rPr>
        <w:t xml:space="preserve">V případě, že žadatelem je ŘO OPTP, platí pro něj lhůta na vyjádření k Registraci akce a návrhu </w:t>
      </w:r>
      <w:r w:rsidR="002D367B" w:rsidRPr="00E25F3B">
        <w:rPr>
          <w:rFonts w:cs="Arial"/>
        </w:rPr>
        <w:t>P</w:t>
      </w:r>
      <w:r w:rsidRPr="00E25F3B">
        <w:rPr>
          <w:rFonts w:cs="Arial"/>
        </w:rPr>
        <w:t>odmínek stejná jako pro ostatní žadatele a dokumenty podepisuje ředitel OR MMR. Administrac</w:t>
      </w:r>
      <w:r w:rsidR="00D53AC6" w:rsidRPr="00E25F3B">
        <w:rPr>
          <w:rFonts w:cs="Arial"/>
        </w:rPr>
        <w:t>i</w:t>
      </w:r>
      <w:r w:rsidRPr="00E25F3B">
        <w:rPr>
          <w:rFonts w:cs="Arial"/>
        </w:rPr>
        <w:t xml:space="preserve"> příslušných stavů v IS MONIT7+ zabezpečuje ZS.</w:t>
      </w:r>
    </w:p>
    <w:p w:rsidR="001B3681" w:rsidRPr="00E25F3B" w:rsidRDefault="001B3681" w:rsidP="007C0105">
      <w:pPr>
        <w:rPr>
          <w:rFonts w:cs="Arial"/>
          <w:b/>
        </w:rPr>
      </w:pPr>
    </w:p>
    <w:p w:rsidR="00CC1DE2" w:rsidRPr="00E25F3B" w:rsidRDefault="00CC1DE2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rPr>
          <w:lang w:val="cs-CZ"/>
        </w:rPr>
      </w:pPr>
      <w:r w:rsidRPr="00E25F3B">
        <w:rPr>
          <w:b/>
          <w:lang w:val="cs-CZ"/>
        </w:rPr>
        <w:t>Orientační harmonogram</w:t>
      </w:r>
      <w:r w:rsidRPr="00E25F3B">
        <w:rPr>
          <w:lang w:val="cs-CZ"/>
        </w:rPr>
        <w:t xml:space="preserve"> hodnocení a </w:t>
      </w:r>
      <w:r w:rsidR="00681A8A" w:rsidRPr="00E25F3B">
        <w:rPr>
          <w:lang w:val="cs-CZ"/>
        </w:rPr>
        <w:t xml:space="preserve">výběru projektů až do vystavení </w:t>
      </w:r>
      <w:r w:rsidR="00C023BC" w:rsidRPr="00E25F3B">
        <w:rPr>
          <w:lang w:val="cs-CZ"/>
        </w:rPr>
        <w:t>říd</w:t>
      </w:r>
      <w:r w:rsidR="00BA4CD9">
        <w:rPr>
          <w:lang w:val="cs-CZ"/>
        </w:rPr>
        <w:t>i</w:t>
      </w:r>
      <w:r w:rsidR="00C023BC" w:rsidRPr="00E25F3B">
        <w:rPr>
          <w:lang w:val="cs-CZ"/>
        </w:rPr>
        <w:t>cího dokumentu či právního aktu</w:t>
      </w:r>
      <w:r w:rsidR="00681A8A" w:rsidRPr="00E25F3B">
        <w:rPr>
          <w:lang w:val="cs-CZ"/>
        </w:rPr>
        <w:t>, včetně Podmínek realizace projektu.</w:t>
      </w:r>
      <w:r w:rsidRPr="00E25F3B">
        <w:rPr>
          <w:lang w:val="cs-CZ"/>
        </w:rPr>
        <w:t xml:space="preserve"> V případě, že je žadatel vyzván k doplnění nebo opravě </w:t>
      </w:r>
      <w:r w:rsidR="00063492">
        <w:rPr>
          <w:lang w:val="cs-CZ"/>
        </w:rPr>
        <w:t xml:space="preserve">projektové </w:t>
      </w:r>
      <w:r w:rsidRPr="00E25F3B">
        <w:rPr>
          <w:lang w:val="cs-CZ"/>
        </w:rPr>
        <w:t>žádosti</w:t>
      </w:r>
      <w:r w:rsidR="00F66A2B" w:rsidRPr="00E25F3B">
        <w:rPr>
          <w:lang w:val="cs-CZ"/>
        </w:rPr>
        <w:t>/projektu</w:t>
      </w:r>
      <w:r w:rsidRPr="00E25F3B">
        <w:rPr>
          <w:lang w:val="cs-CZ"/>
        </w:rPr>
        <w:t>, běh uvedených lhůt se přerušuje.</w:t>
      </w:r>
      <w:r w:rsidR="0087504E" w:rsidRPr="00E25F3B">
        <w:rPr>
          <w:lang w:val="cs-CZ"/>
        </w:rPr>
        <w:t xml:space="preserve"> Termín zasedání Výběrové komise OPTP je plně v kompetenci ŘO OPTP.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111"/>
        <w:gridCol w:w="3827"/>
      </w:tblGrid>
      <w:tr w:rsidR="00CC1DE2" w:rsidRPr="00E25F3B" w:rsidTr="00456402">
        <w:trPr>
          <w:trHeight w:val="501"/>
        </w:trPr>
        <w:tc>
          <w:tcPr>
            <w:tcW w:w="6111" w:type="dxa"/>
            <w:tcBorders>
              <w:bottom w:val="single" w:sz="8" w:space="0" w:color="auto"/>
              <w:right w:val="nil"/>
            </w:tcBorders>
            <w:shd w:val="clear" w:color="auto" w:fill="auto"/>
          </w:tcPr>
          <w:p w:rsidR="00CC1DE2" w:rsidRPr="00E25F3B" w:rsidRDefault="00CC1DE2" w:rsidP="007C0105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br w:type="page"/>
            </w:r>
            <w:r w:rsidRPr="00E25F3B">
              <w:rPr>
                <w:sz w:val="18"/>
                <w:szCs w:val="18"/>
              </w:rPr>
              <w:br w:type="page"/>
            </w:r>
            <w:r w:rsidRPr="00E25F3B">
              <w:rPr>
                <w:rFonts w:ascii="Times New Roman" w:hAnsi="Times New Roman"/>
                <w:sz w:val="18"/>
                <w:szCs w:val="18"/>
              </w:rPr>
              <w:br w:type="page"/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center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Počet</w:t>
            </w:r>
            <w:r w:rsidR="007C0105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Pr="00E25F3B">
              <w:rPr>
                <w:b/>
                <w:bCs/>
                <w:sz w:val="18"/>
                <w:szCs w:val="18"/>
              </w:rPr>
              <w:t>pracovních dnů od ukončení předchozí činnosti</w:t>
            </w:r>
          </w:p>
        </w:tc>
      </w:tr>
      <w:tr w:rsidR="00CC1DE2" w:rsidRPr="00E25F3B">
        <w:trPr>
          <w:trHeight w:val="491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 xml:space="preserve">Předložení písemné žádosti </w:t>
            </w:r>
            <w:r w:rsidR="00063492">
              <w:rPr>
                <w:b/>
                <w:bCs/>
                <w:sz w:val="18"/>
                <w:szCs w:val="18"/>
              </w:rPr>
              <w:t>o podporu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407129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</w:t>
            </w:r>
          </w:p>
        </w:tc>
      </w:tr>
      <w:tr w:rsidR="00CC1DE2" w:rsidRPr="00E25F3B">
        <w:trPr>
          <w:trHeight w:val="491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 xml:space="preserve">Příjem a registrace žádostí o podporu, provedení vstupní kontroly žádosti o podporu v IS </w:t>
            </w:r>
            <w:r w:rsidR="00384358" w:rsidRPr="00E25F3B">
              <w:rPr>
                <w:b/>
                <w:bCs/>
                <w:sz w:val="18"/>
                <w:szCs w:val="18"/>
              </w:rPr>
              <w:t>MONIT</w:t>
            </w:r>
            <w:r w:rsidRPr="00E25F3B">
              <w:rPr>
                <w:b/>
                <w:bCs/>
                <w:sz w:val="18"/>
                <w:szCs w:val="18"/>
              </w:rPr>
              <w:t>7+,</w:t>
            </w:r>
            <w:r w:rsidR="007C0105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Pr="00E25F3B">
              <w:rPr>
                <w:b/>
                <w:bCs/>
                <w:sz w:val="18"/>
                <w:szCs w:val="18"/>
              </w:rPr>
              <w:t>založení složek projektu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407129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CC1DE2" w:rsidRPr="00E25F3B">
              <w:rPr>
                <w:sz w:val="18"/>
                <w:szCs w:val="18"/>
              </w:rPr>
              <w:t>2</w:t>
            </w:r>
          </w:p>
        </w:tc>
      </w:tr>
      <w:tr w:rsidR="00CC1DE2" w:rsidRPr="00E25F3B">
        <w:trPr>
          <w:trHeight w:val="491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 xml:space="preserve">Kontrola formálních náležitostí </w:t>
            </w:r>
            <w:r w:rsidR="00063492">
              <w:rPr>
                <w:b/>
                <w:bCs/>
                <w:sz w:val="18"/>
                <w:szCs w:val="18"/>
              </w:rPr>
              <w:t xml:space="preserve">projektové </w:t>
            </w:r>
            <w:r w:rsidRPr="00E25F3B">
              <w:rPr>
                <w:b/>
                <w:bCs/>
                <w:sz w:val="18"/>
                <w:szCs w:val="18"/>
              </w:rPr>
              <w:t>žádosti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407129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3A344A" w:rsidRPr="00E25F3B">
              <w:rPr>
                <w:sz w:val="18"/>
                <w:szCs w:val="18"/>
              </w:rPr>
              <w:t>4</w:t>
            </w:r>
          </w:p>
        </w:tc>
      </w:tr>
      <w:tr w:rsidR="00CC1DE2" w:rsidRPr="00E25F3B">
        <w:trPr>
          <w:trHeight w:val="491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Posouzení přijatelnosti projektů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407129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3A344A" w:rsidRPr="00E25F3B">
              <w:rPr>
                <w:sz w:val="18"/>
                <w:szCs w:val="18"/>
              </w:rPr>
              <w:t>6</w:t>
            </w:r>
          </w:p>
        </w:tc>
      </w:tr>
      <w:tr w:rsidR="00CC1DE2" w:rsidRPr="00E25F3B">
        <w:trPr>
          <w:trHeight w:val="513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Věcné hodnocení projektu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407129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3A344A" w:rsidRPr="00E25F3B">
              <w:rPr>
                <w:sz w:val="18"/>
                <w:szCs w:val="18"/>
              </w:rPr>
              <w:t>8</w:t>
            </w:r>
          </w:p>
        </w:tc>
      </w:tr>
      <w:tr w:rsidR="00CC1DE2" w:rsidRPr="00E25F3B">
        <w:trPr>
          <w:trHeight w:val="53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Analýza rizik ex-ante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DC551C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3A344A" w:rsidRPr="00E25F3B">
              <w:rPr>
                <w:sz w:val="18"/>
                <w:szCs w:val="18"/>
              </w:rPr>
              <w:t>10</w:t>
            </w:r>
          </w:p>
        </w:tc>
      </w:tr>
      <w:tr w:rsidR="00CC1DE2" w:rsidRPr="00E25F3B">
        <w:trPr>
          <w:trHeight w:val="53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Ex-ante kontrola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DE2" w:rsidRPr="00E25F3B" w:rsidRDefault="00DC551C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3A344A" w:rsidRPr="00E25F3B">
              <w:rPr>
                <w:sz w:val="18"/>
                <w:szCs w:val="18"/>
              </w:rPr>
              <w:t>3</w:t>
            </w:r>
            <w:r w:rsidRPr="00E25F3B">
              <w:rPr>
                <w:sz w:val="18"/>
                <w:szCs w:val="18"/>
              </w:rPr>
              <w:t xml:space="preserve">0 </w:t>
            </w:r>
          </w:p>
        </w:tc>
      </w:tr>
      <w:tr w:rsidR="00CC1DE2" w:rsidRPr="00E25F3B">
        <w:trPr>
          <w:trHeight w:val="530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Informování ŘO OPTP o doporučení/nedoporučení projektu k financování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DC551C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n+</w:t>
            </w:r>
            <w:r w:rsidR="003A344A" w:rsidRPr="00E25F3B">
              <w:rPr>
                <w:sz w:val="18"/>
                <w:szCs w:val="18"/>
              </w:rPr>
              <w:t>3</w:t>
            </w:r>
            <w:r w:rsidRPr="00E25F3B">
              <w:rPr>
                <w:sz w:val="18"/>
                <w:szCs w:val="18"/>
              </w:rPr>
              <w:t>3</w:t>
            </w:r>
          </w:p>
        </w:tc>
      </w:tr>
      <w:tr w:rsidR="00CC1DE2" w:rsidRPr="00E25F3B">
        <w:trPr>
          <w:trHeight w:val="52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CC1DE2" w:rsidP="00063492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 xml:space="preserve">Vypracování podkladů pro zasedání </w:t>
            </w:r>
            <w:r w:rsidR="00063492" w:rsidRPr="00E25F3B">
              <w:rPr>
                <w:b/>
                <w:bCs/>
                <w:sz w:val="18"/>
                <w:szCs w:val="18"/>
              </w:rPr>
              <w:t>V</w:t>
            </w:r>
            <w:r w:rsidR="00063492">
              <w:rPr>
                <w:b/>
                <w:bCs/>
                <w:sz w:val="18"/>
                <w:szCs w:val="18"/>
              </w:rPr>
              <w:t>K</w:t>
            </w:r>
            <w:r w:rsidR="00063492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Pr="00E25F3B">
              <w:rPr>
                <w:b/>
                <w:bCs/>
                <w:sz w:val="18"/>
                <w:szCs w:val="18"/>
              </w:rPr>
              <w:t>OPTP</w:t>
            </w:r>
            <w:r w:rsidR="00E01465" w:rsidRPr="00E25F3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CC1DE2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5 před zasedáním VK OPTP</w:t>
            </w:r>
          </w:p>
        </w:tc>
      </w:tr>
      <w:tr w:rsidR="00CC1DE2" w:rsidRPr="00E25F3B">
        <w:trPr>
          <w:trHeight w:val="52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681A8A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lastRenderedPageBreak/>
              <w:t>Zápis z jednání VK OPTP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CC1DE2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3 od</w:t>
            </w:r>
            <w:r w:rsidR="00D70F8F" w:rsidRPr="00E25F3B">
              <w:rPr>
                <w:sz w:val="18"/>
                <w:szCs w:val="18"/>
              </w:rPr>
              <w:t>e dne</w:t>
            </w:r>
            <w:r w:rsidRPr="00E25F3B">
              <w:rPr>
                <w:sz w:val="18"/>
                <w:szCs w:val="18"/>
              </w:rPr>
              <w:t xml:space="preserve"> zasedání VK OPTP</w:t>
            </w:r>
          </w:p>
        </w:tc>
      </w:tr>
      <w:tr w:rsidR="00CC1DE2" w:rsidRPr="00E25F3B">
        <w:trPr>
          <w:trHeight w:val="52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Zpráv</w:t>
            </w:r>
            <w:r w:rsidR="00D70F8F" w:rsidRPr="00E25F3B">
              <w:rPr>
                <w:b/>
                <w:bCs/>
                <w:sz w:val="18"/>
                <w:szCs w:val="18"/>
              </w:rPr>
              <w:t>a</w:t>
            </w:r>
            <w:r w:rsidRPr="00E25F3B">
              <w:rPr>
                <w:b/>
                <w:bCs/>
                <w:sz w:val="18"/>
                <w:szCs w:val="18"/>
              </w:rPr>
              <w:t xml:space="preserve"> z hodnocení a následného výběru projektů OPTP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D70F8F" w:rsidP="00063492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10</w:t>
            </w:r>
            <w:r w:rsidR="00CC1DE2" w:rsidRPr="00E25F3B">
              <w:rPr>
                <w:sz w:val="18"/>
                <w:szCs w:val="18"/>
              </w:rPr>
              <w:t xml:space="preserve"> </w:t>
            </w:r>
            <w:r w:rsidR="00DB0614">
              <w:rPr>
                <w:sz w:val="18"/>
                <w:szCs w:val="18"/>
              </w:rPr>
              <w:t>od konání</w:t>
            </w:r>
            <w:r w:rsidR="00063492">
              <w:rPr>
                <w:sz w:val="18"/>
                <w:szCs w:val="18"/>
              </w:rPr>
              <w:t xml:space="preserve"> </w:t>
            </w:r>
            <w:r w:rsidR="00CC1DE2" w:rsidRPr="00E25F3B">
              <w:rPr>
                <w:sz w:val="18"/>
                <w:szCs w:val="18"/>
              </w:rPr>
              <w:t>VK OPTP</w:t>
            </w:r>
          </w:p>
        </w:tc>
      </w:tr>
      <w:tr w:rsidR="00F45D02" w:rsidRPr="00E25F3B">
        <w:trPr>
          <w:trHeight w:val="525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F45D02" w:rsidRPr="00E25F3B" w:rsidDel="00D70F8F" w:rsidRDefault="00F45D0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Vydání Rozhodnutí ministra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5D02" w:rsidRPr="00E25F3B" w:rsidRDefault="000E75F6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20 od schválení zápisu z VK OPTP</w:t>
            </w:r>
          </w:p>
        </w:tc>
      </w:tr>
      <w:tr w:rsidR="00CC1DE2" w:rsidRPr="00E25F3B">
        <w:trPr>
          <w:trHeight w:val="521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CC1DE2" w:rsidP="007C010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Vydání Registra</w:t>
            </w:r>
            <w:r w:rsidR="008168CC" w:rsidRPr="00E25F3B">
              <w:rPr>
                <w:b/>
                <w:bCs/>
                <w:sz w:val="18"/>
                <w:szCs w:val="18"/>
              </w:rPr>
              <w:t>ce</w:t>
            </w:r>
            <w:r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FD0A66" w:rsidRPr="00E25F3B">
              <w:rPr>
                <w:b/>
                <w:bCs/>
                <w:sz w:val="18"/>
                <w:szCs w:val="18"/>
              </w:rPr>
              <w:t xml:space="preserve">akce </w:t>
            </w:r>
            <w:r w:rsidRPr="00E25F3B">
              <w:rPr>
                <w:b/>
                <w:bCs/>
                <w:sz w:val="18"/>
                <w:szCs w:val="18"/>
              </w:rPr>
              <w:t xml:space="preserve">a návrhu Podmínek </w:t>
            </w:r>
            <w:r w:rsidR="00D70F8F" w:rsidRPr="00E25F3B">
              <w:rPr>
                <w:b/>
                <w:bCs/>
                <w:sz w:val="18"/>
                <w:szCs w:val="18"/>
              </w:rPr>
              <w:t>realizace projektu</w:t>
            </w:r>
            <w:r w:rsidR="000D3026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CA1FCF" w:rsidRPr="00E25F3B">
              <w:rPr>
                <w:b/>
                <w:bCs/>
                <w:sz w:val="18"/>
                <w:szCs w:val="18"/>
              </w:rPr>
              <w:t xml:space="preserve">– předání </w:t>
            </w:r>
            <w:r w:rsidRPr="00E25F3B">
              <w:rPr>
                <w:b/>
                <w:bCs/>
                <w:sz w:val="18"/>
                <w:szCs w:val="18"/>
              </w:rPr>
              <w:t>žadateli</w:t>
            </w:r>
            <w:r w:rsidR="00DC3036" w:rsidRPr="00E25F3B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CC1DE2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5 od obdržení zápisu z jednání VK OPTP</w:t>
            </w:r>
          </w:p>
        </w:tc>
      </w:tr>
      <w:tr w:rsidR="00CC1DE2" w:rsidRPr="00E25F3B">
        <w:trPr>
          <w:trHeight w:val="517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CC1DE2" w:rsidP="006B7795">
            <w:pPr>
              <w:spacing w:before="0"/>
              <w:jc w:val="left"/>
              <w:rPr>
                <w:b/>
                <w:bCs/>
                <w:sz w:val="18"/>
                <w:szCs w:val="18"/>
              </w:rPr>
            </w:pPr>
            <w:r w:rsidRPr="00E25F3B">
              <w:rPr>
                <w:b/>
                <w:bCs/>
                <w:sz w:val="18"/>
                <w:szCs w:val="18"/>
              </w:rPr>
              <w:t>Vydání</w:t>
            </w:r>
            <w:r w:rsidR="00C023BC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6B7795">
              <w:rPr>
                <w:b/>
                <w:bCs/>
                <w:sz w:val="18"/>
                <w:szCs w:val="18"/>
              </w:rPr>
              <w:t>Rozhodnutí/Stanovení výdajů</w:t>
            </w:r>
            <w:r w:rsidR="00C023BC" w:rsidRPr="00E25F3B">
              <w:rPr>
                <w:b/>
                <w:bCs/>
                <w:sz w:val="18"/>
                <w:szCs w:val="18"/>
              </w:rPr>
              <w:t xml:space="preserve"> či</w:t>
            </w:r>
            <w:r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6C4D02" w:rsidRPr="00E25F3B">
              <w:rPr>
                <w:b/>
                <w:bCs/>
                <w:sz w:val="18"/>
                <w:szCs w:val="18"/>
              </w:rPr>
              <w:t>právního aktu o poskytnutí podpory</w:t>
            </w:r>
            <w:r w:rsidRPr="00E25F3B">
              <w:rPr>
                <w:b/>
                <w:bCs/>
                <w:sz w:val="18"/>
                <w:szCs w:val="18"/>
              </w:rPr>
              <w:t xml:space="preserve"> a návrhu Podmínek </w:t>
            </w:r>
            <w:r w:rsidR="00D70F8F" w:rsidRPr="00E25F3B">
              <w:rPr>
                <w:b/>
                <w:bCs/>
                <w:sz w:val="18"/>
                <w:szCs w:val="18"/>
              </w:rPr>
              <w:t>realizace projektu</w:t>
            </w:r>
            <w:r w:rsidR="001313C8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CA1FCF" w:rsidRPr="00E25F3B">
              <w:rPr>
                <w:b/>
                <w:bCs/>
                <w:sz w:val="18"/>
                <w:szCs w:val="18"/>
              </w:rPr>
              <w:t xml:space="preserve">– předání </w:t>
            </w:r>
            <w:r w:rsidRPr="00E25F3B">
              <w:rPr>
                <w:b/>
                <w:bCs/>
                <w:sz w:val="18"/>
                <w:szCs w:val="18"/>
              </w:rPr>
              <w:t>ŘO OPTP</w:t>
            </w:r>
            <w:r w:rsidR="008B5E3F" w:rsidRPr="00E25F3B">
              <w:rPr>
                <w:b/>
                <w:bCs/>
                <w:sz w:val="18"/>
                <w:szCs w:val="18"/>
              </w:rPr>
              <w:t xml:space="preserve"> a zajištění </w:t>
            </w:r>
            <w:r w:rsidR="005F3438">
              <w:rPr>
                <w:b/>
                <w:bCs/>
                <w:sz w:val="18"/>
                <w:szCs w:val="18"/>
              </w:rPr>
              <w:t>schválení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CC1DE2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 xml:space="preserve">10 </w:t>
            </w:r>
            <w:r w:rsidR="00CA1FCF" w:rsidRPr="00E25F3B">
              <w:rPr>
                <w:sz w:val="18"/>
                <w:szCs w:val="18"/>
              </w:rPr>
              <w:t>od předání dokumentů žadateli</w:t>
            </w:r>
          </w:p>
        </w:tc>
      </w:tr>
      <w:tr w:rsidR="00CC1DE2" w:rsidRPr="00E25F3B" w:rsidTr="00456402">
        <w:trPr>
          <w:trHeight w:val="541"/>
        </w:trPr>
        <w:tc>
          <w:tcPr>
            <w:tcW w:w="6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CC1DE2" w:rsidRPr="00E25F3B" w:rsidRDefault="002E1C5D" w:rsidP="006B7795">
            <w:pPr>
              <w:spacing w:before="0"/>
              <w:jc w:val="left"/>
              <w:rPr>
                <w:b/>
                <w:bCs/>
                <w:sz w:val="18"/>
                <w:szCs w:val="18"/>
                <w:highlight w:val="yellow"/>
              </w:rPr>
            </w:pPr>
            <w:r w:rsidRPr="00E25F3B">
              <w:rPr>
                <w:b/>
                <w:bCs/>
                <w:sz w:val="18"/>
                <w:szCs w:val="18"/>
              </w:rPr>
              <w:t>Distribuce</w:t>
            </w:r>
            <w:r w:rsidR="00C023BC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6B7795">
              <w:rPr>
                <w:b/>
                <w:bCs/>
                <w:sz w:val="18"/>
                <w:szCs w:val="18"/>
              </w:rPr>
              <w:t>Rozhodnutí/Stanovení výdajů</w:t>
            </w:r>
            <w:r w:rsidR="00C023BC" w:rsidRPr="00E25F3B">
              <w:rPr>
                <w:b/>
                <w:bCs/>
                <w:sz w:val="18"/>
                <w:szCs w:val="18"/>
              </w:rPr>
              <w:t xml:space="preserve"> či </w:t>
            </w:r>
            <w:r w:rsidR="00D70F8F" w:rsidRPr="00E25F3B">
              <w:rPr>
                <w:b/>
                <w:bCs/>
                <w:sz w:val="18"/>
                <w:szCs w:val="18"/>
              </w:rPr>
              <w:t>právního aktu o poskytnutí podpory</w:t>
            </w:r>
            <w:r w:rsidR="007C0105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D62DCE" w:rsidRPr="00E25F3B">
              <w:rPr>
                <w:b/>
                <w:bCs/>
                <w:sz w:val="18"/>
                <w:szCs w:val="18"/>
              </w:rPr>
              <w:t>a Podmínek</w:t>
            </w:r>
            <w:r w:rsidR="00D70F8F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8E7EEC" w:rsidRPr="00E25F3B">
              <w:rPr>
                <w:b/>
                <w:bCs/>
                <w:sz w:val="18"/>
                <w:szCs w:val="18"/>
              </w:rPr>
              <w:t>-</w:t>
            </w:r>
            <w:r w:rsidR="00D70F8F" w:rsidRPr="00E25F3B">
              <w:rPr>
                <w:b/>
                <w:bCs/>
                <w:sz w:val="18"/>
                <w:szCs w:val="18"/>
              </w:rPr>
              <w:t xml:space="preserve"> </w:t>
            </w:r>
            <w:r w:rsidR="008E7EEC" w:rsidRPr="00E25F3B">
              <w:rPr>
                <w:b/>
                <w:bCs/>
                <w:sz w:val="18"/>
                <w:szCs w:val="18"/>
              </w:rPr>
              <w:t>distribuce žadateli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1DE2" w:rsidRPr="00E25F3B" w:rsidRDefault="00CC1DE2" w:rsidP="007C0105">
            <w:pPr>
              <w:spacing w:before="0"/>
              <w:jc w:val="center"/>
              <w:rPr>
                <w:sz w:val="18"/>
                <w:szCs w:val="18"/>
              </w:rPr>
            </w:pPr>
            <w:r w:rsidRPr="00E25F3B">
              <w:rPr>
                <w:sz w:val="18"/>
                <w:szCs w:val="18"/>
              </w:rPr>
              <w:t>5</w:t>
            </w:r>
            <w:r w:rsidR="008E7EEC" w:rsidRPr="00E25F3B">
              <w:rPr>
                <w:sz w:val="18"/>
                <w:szCs w:val="18"/>
              </w:rPr>
              <w:t xml:space="preserve"> </w:t>
            </w:r>
            <w:r w:rsidR="007C245E" w:rsidRPr="00E25F3B">
              <w:rPr>
                <w:sz w:val="18"/>
                <w:szCs w:val="18"/>
              </w:rPr>
              <w:t xml:space="preserve">od </w:t>
            </w:r>
            <w:r w:rsidR="006B7795">
              <w:rPr>
                <w:sz w:val="18"/>
                <w:szCs w:val="18"/>
              </w:rPr>
              <w:t xml:space="preserve">jeho </w:t>
            </w:r>
            <w:r w:rsidR="005F3438">
              <w:rPr>
                <w:sz w:val="18"/>
                <w:szCs w:val="18"/>
              </w:rPr>
              <w:t>schválení</w:t>
            </w:r>
          </w:p>
        </w:tc>
      </w:tr>
    </w:tbl>
    <w:p w:rsidR="009002A6" w:rsidRPr="00E25F3B" w:rsidRDefault="009002A6" w:rsidP="000B7959">
      <w:pPr>
        <w:rPr>
          <w:rFonts w:cs="Arial"/>
          <w:b/>
          <w:smallCaps/>
          <w:kern w:val="28"/>
          <w:sz w:val="28"/>
        </w:rPr>
      </w:pPr>
      <w:bookmarkStart w:id="171" w:name="_Toc190584483"/>
      <w:bookmarkStart w:id="172" w:name="_Toc190587032"/>
      <w:bookmarkStart w:id="173" w:name="_Toc190587101"/>
      <w:bookmarkStart w:id="174" w:name="_Toc204065683"/>
    </w:p>
    <w:p w:rsidR="00DA5289" w:rsidRPr="00E25F3B" w:rsidRDefault="00FF33D8" w:rsidP="000B7959">
      <w:pPr>
        <w:pStyle w:val="S1"/>
        <w:keepNext w:val="0"/>
        <w:tabs>
          <w:tab w:val="clear" w:pos="360"/>
        </w:tabs>
        <w:rPr>
          <w:rFonts w:cs="Arial"/>
        </w:rPr>
      </w:pPr>
      <w:bookmarkStart w:id="175" w:name="_Toc239845515"/>
      <w:bookmarkStart w:id="176" w:name="_Toc239845786"/>
      <w:bookmarkStart w:id="177" w:name="_Toc190584484"/>
      <w:bookmarkStart w:id="178" w:name="_Toc190587033"/>
      <w:bookmarkStart w:id="179" w:name="_Toc190587102"/>
      <w:bookmarkStart w:id="180" w:name="_Toc204065684"/>
      <w:bookmarkStart w:id="181" w:name="_Toc243199654"/>
      <w:bookmarkStart w:id="182" w:name="_Toc330911946"/>
      <w:bookmarkEnd w:id="171"/>
      <w:bookmarkEnd w:id="172"/>
      <w:bookmarkEnd w:id="173"/>
      <w:bookmarkEnd w:id="174"/>
      <w:bookmarkEnd w:id="175"/>
      <w:bookmarkEnd w:id="176"/>
      <w:r w:rsidRPr="00E25F3B">
        <w:rPr>
          <w:rFonts w:cs="Arial"/>
        </w:rPr>
        <w:t>5.</w:t>
      </w:r>
      <w:r w:rsidRPr="00E25F3B">
        <w:rPr>
          <w:rFonts w:cs="Arial"/>
        </w:rPr>
        <w:tab/>
      </w:r>
      <w:bookmarkStart w:id="183" w:name="_Toc223408184"/>
      <w:bookmarkStart w:id="184" w:name="_Toc239845523"/>
      <w:bookmarkStart w:id="185" w:name="_Toc239845794"/>
      <w:bookmarkStart w:id="186" w:name="_Toc239845525"/>
      <w:bookmarkStart w:id="187" w:name="_Toc239845796"/>
      <w:bookmarkStart w:id="188" w:name="_Toc239845527"/>
      <w:bookmarkStart w:id="189" w:name="_Toc239845798"/>
      <w:bookmarkStart w:id="190" w:name="_Toc239845528"/>
      <w:bookmarkStart w:id="191" w:name="_Toc239845799"/>
      <w:bookmarkStart w:id="192" w:name="_Toc239845529"/>
      <w:bookmarkStart w:id="193" w:name="_Toc239845800"/>
      <w:bookmarkStart w:id="194" w:name="_Toc239845530"/>
      <w:bookmarkStart w:id="195" w:name="_Toc239845801"/>
      <w:bookmarkStart w:id="196" w:name="_Toc239845531"/>
      <w:bookmarkStart w:id="197" w:name="_Toc239845802"/>
      <w:bookmarkStart w:id="198" w:name="_Toc239845532"/>
      <w:bookmarkStart w:id="199" w:name="_Toc239845803"/>
      <w:bookmarkStart w:id="200" w:name="_Toc239845534"/>
      <w:bookmarkStart w:id="201" w:name="_Toc239845805"/>
      <w:bookmarkStart w:id="202" w:name="_Toc239845536"/>
      <w:bookmarkStart w:id="203" w:name="_Toc239845807"/>
      <w:bookmarkStart w:id="204" w:name="_Toc239845537"/>
      <w:bookmarkStart w:id="205" w:name="_Toc239845808"/>
      <w:bookmarkStart w:id="206" w:name="_Toc239845538"/>
      <w:bookmarkStart w:id="207" w:name="_Toc239845809"/>
      <w:bookmarkStart w:id="208" w:name="_Toc239845540"/>
      <w:bookmarkStart w:id="209" w:name="_Toc239845811"/>
      <w:bookmarkStart w:id="210" w:name="_Toc239845542"/>
      <w:bookmarkStart w:id="211" w:name="_Toc239845813"/>
      <w:bookmarkStart w:id="212" w:name="_Toc239845544"/>
      <w:bookmarkStart w:id="213" w:name="_Toc239845815"/>
      <w:bookmarkStart w:id="214" w:name="_Toc239845545"/>
      <w:bookmarkStart w:id="215" w:name="_Toc239845816"/>
      <w:bookmarkStart w:id="216" w:name="_Toc190584490"/>
      <w:bookmarkStart w:id="217" w:name="_Toc190587039"/>
      <w:bookmarkStart w:id="218" w:name="_Toc190587108"/>
      <w:bookmarkStart w:id="219" w:name="_Toc204065691"/>
      <w:bookmarkEnd w:id="177"/>
      <w:bookmarkEnd w:id="178"/>
      <w:bookmarkEnd w:id="179"/>
      <w:bookmarkEnd w:id="180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r w:rsidR="00DA5289" w:rsidRPr="00E25F3B">
        <w:rPr>
          <w:rFonts w:cs="Arial"/>
        </w:rPr>
        <w:t>Realizace projektu</w:t>
      </w:r>
      <w:bookmarkEnd w:id="181"/>
      <w:bookmarkEnd w:id="182"/>
      <w:bookmarkEnd w:id="216"/>
      <w:bookmarkEnd w:id="217"/>
      <w:bookmarkEnd w:id="218"/>
      <w:bookmarkEnd w:id="219"/>
    </w:p>
    <w:p w:rsidR="00FF33D8" w:rsidRDefault="00DA5289" w:rsidP="007C0105">
      <w:pPr>
        <w:rPr>
          <w:rFonts w:cs="Arial"/>
          <w:szCs w:val="24"/>
        </w:rPr>
      </w:pPr>
      <w:r w:rsidRPr="00E25F3B">
        <w:rPr>
          <w:rFonts w:cs="Arial"/>
          <w:szCs w:val="24"/>
        </w:rPr>
        <w:t>Po</w:t>
      </w:r>
      <w:r w:rsidR="00FF33D8" w:rsidRPr="00E25F3B">
        <w:rPr>
          <w:rFonts w:cs="Arial"/>
          <w:szCs w:val="24"/>
        </w:rPr>
        <w:t xml:space="preserve">vinnosti příjemce a pravidla, jimiž se příjemce musí řídit po celou dobu realizace a udržitelnosti projektu, stanovují Podmínky realizace projektu. </w:t>
      </w:r>
    </w:p>
    <w:p w:rsidR="004874F7" w:rsidRPr="002851E5" w:rsidRDefault="004874F7" w:rsidP="004874F7">
      <w:pPr>
        <w:rPr>
          <w:rFonts w:cs="Arial"/>
          <w:szCs w:val="22"/>
        </w:rPr>
      </w:pPr>
      <w:r w:rsidRPr="002851E5">
        <w:rPr>
          <w:rFonts w:cs="Arial"/>
          <w:szCs w:val="22"/>
        </w:rPr>
        <w:t>P</w:t>
      </w:r>
      <w:r>
        <w:rPr>
          <w:rFonts w:cs="Arial"/>
          <w:szCs w:val="22"/>
        </w:rPr>
        <w:t>říjemci OPTP jsou dále povinni se při realizaci projektů řídit platnou legislativou, dokumentací OPTP</w:t>
      </w:r>
      <w:r w:rsidR="0007366E">
        <w:rPr>
          <w:rFonts w:cs="Arial"/>
          <w:szCs w:val="22"/>
        </w:rPr>
        <w:t xml:space="preserve"> a</w:t>
      </w:r>
      <w:r>
        <w:rPr>
          <w:rFonts w:cs="Arial"/>
          <w:szCs w:val="22"/>
        </w:rPr>
        <w:t xml:space="preserve"> závaznými postupy NOK, které jim jsou zasílány ŘO OPTP/ZS.</w:t>
      </w:r>
    </w:p>
    <w:p w:rsidR="004874F7" w:rsidRPr="00E25F3B" w:rsidRDefault="004874F7" w:rsidP="007C0105">
      <w:pPr>
        <w:rPr>
          <w:rFonts w:cs="Arial"/>
          <w:b/>
        </w:rPr>
      </w:pPr>
    </w:p>
    <w:p w:rsidR="00DA5289" w:rsidRPr="00E25F3B" w:rsidRDefault="00DA5289" w:rsidP="007C0105">
      <w:pPr>
        <w:rPr>
          <w:rFonts w:cs="Arial"/>
          <w:szCs w:val="24"/>
        </w:rPr>
      </w:pPr>
      <w:r w:rsidRPr="00E25F3B">
        <w:rPr>
          <w:rFonts w:cs="Arial"/>
          <w:b/>
        </w:rPr>
        <w:t xml:space="preserve">Příjemce nese odpovědnost za technické, finanční a věcné řízení projektů. </w:t>
      </w:r>
      <w:r w:rsidR="00FF33D8" w:rsidRPr="00E25F3B">
        <w:rPr>
          <w:rFonts w:cs="Arial"/>
          <w:szCs w:val="24"/>
        </w:rPr>
        <w:t>J</w:t>
      </w:r>
      <w:r w:rsidRPr="00E25F3B">
        <w:rPr>
          <w:rFonts w:cs="Arial"/>
          <w:szCs w:val="24"/>
        </w:rPr>
        <w:t>e povinen předkládat pravdivé a úplné informace o průběhu realizace a zajištění udržitelnosti projektu. Tyto informace předává zejména prostřednictvím monitorovacích zpráv o projektu.</w:t>
      </w:r>
    </w:p>
    <w:p w:rsidR="001D40E6" w:rsidRPr="00E25F3B" w:rsidRDefault="001D40E6" w:rsidP="001D40E6">
      <w:pPr>
        <w:rPr>
          <w:rFonts w:cs="Arial"/>
          <w:szCs w:val="24"/>
        </w:rPr>
      </w:pPr>
      <w:r w:rsidRPr="00E25F3B">
        <w:rPr>
          <w:rFonts w:cs="Arial"/>
          <w:szCs w:val="24"/>
        </w:rPr>
        <w:t xml:space="preserve">Povinností příjemce je průběžně sledovat, zda čerpání finančních prostředků </w:t>
      </w:r>
      <w:r w:rsidR="001A18A8" w:rsidRPr="00E25F3B">
        <w:rPr>
          <w:rFonts w:cs="Arial"/>
          <w:szCs w:val="24"/>
        </w:rPr>
        <w:t xml:space="preserve">probíhá </w:t>
      </w:r>
      <w:r w:rsidR="0007366E">
        <w:rPr>
          <w:rFonts w:cs="Arial"/>
          <w:szCs w:val="24"/>
        </w:rPr>
        <w:br/>
      </w:r>
      <w:r w:rsidR="001A18A8" w:rsidRPr="00E25F3B">
        <w:rPr>
          <w:rFonts w:cs="Arial"/>
          <w:szCs w:val="24"/>
        </w:rPr>
        <w:t>v</w:t>
      </w:r>
      <w:r w:rsidR="00ED3841">
        <w:rPr>
          <w:rFonts w:cs="Arial"/>
          <w:szCs w:val="24"/>
        </w:rPr>
        <w:t> </w:t>
      </w:r>
      <w:r w:rsidRPr="00E25F3B">
        <w:rPr>
          <w:rFonts w:cs="Arial"/>
          <w:szCs w:val="24"/>
        </w:rPr>
        <w:t>souladu se schváleným rozpočtem projektu</w:t>
      </w:r>
      <w:r w:rsidR="00ED3841">
        <w:rPr>
          <w:rFonts w:cs="Arial"/>
          <w:szCs w:val="24"/>
        </w:rPr>
        <w:t>.</w:t>
      </w:r>
    </w:p>
    <w:p w:rsidR="001D40E6" w:rsidRDefault="001D40E6" w:rsidP="001D40E6">
      <w:pPr>
        <w:rPr>
          <w:rFonts w:cs="Arial"/>
          <w:szCs w:val="24"/>
        </w:rPr>
      </w:pPr>
      <w:r w:rsidRPr="00E25F3B">
        <w:rPr>
          <w:rFonts w:cs="Arial"/>
          <w:szCs w:val="24"/>
        </w:rPr>
        <w:t xml:space="preserve">Financování projektu (akce) z OPTP je zahájeno </w:t>
      </w:r>
      <w:r w:rsidR="007C0990" w:rsidRPr="00E25F3B">
        <w:rPr>
          <w:rFonts w:cs="Arial"/>
          <w:szCs w:val="24"/>
        </w:rPr>
        <w:t>datem</w:t>
      </w:r>
      <w:r w:rsidRPr="00E25F3B">
        <w:rPr>
          <w:rFonts w:cs="Arial"/>
          <w:szCs w:val="24"/>
        </w:rPr>
        <w:t xml:space="preserve"> </w:t>
      </w:r>
      <w:r w:rsidR="005F3438">
        <w:rPr>
          <w:rFonts w:cs="Arial"/>
          <w:szCs w:val="24"/>
        </w:rPr>
        <w:t>schválení</w:t>
      </w:r>
      <w:r w:rsidRPr="00E25F3B">
        <w:rPr>
          <w:rFonts w:cs="Arial"/>
          <w:szCs w:val="24"/>
        </w:rPr>
        <w:t xml:space="preserve"> Stanovení výdajů/Rozhodnutí/Dopisu.</w:t>
      </w:r>
    </w:p>
    <w:p w:rsidR="005F7C9B" w:rsidRDefault="00D0122F" w:rsidP="001D40E6">
      <w:pPr>
        <w:rPr>
          <w:rFonts w:cs="Arial"/>
          <w:szCs w:val="24"/>
        </w:rPr>
      </w:pPr>
      <w:r>
        <w:rPr>
          <w:rFonts w:cs="Arial"/>
          <w:szCs w:val="24"/>
        </w:rPr>
        <w:t>V souvislosti s</w:t>
      </w:r>
      <w:r w:rsidR="006227B6">
        <w:rPr>
          <w:rFonts w:cs="Arial"/>
          <w:szCs w:val="24"/>
        </w:rPr>
        <w:t>e zahájením provozu Integrovaného systému státní pokladny (ISS</w:t>
      </w:r>
      <w:r w:rsidR="00800F70">
        <w:rPr>
          <w:rFonts w:cs="Arial"/>
          <w:szCs w:val="24"/>
        </w:rPr>
        <w:t>P</w:t>
      </w:r>
      <w:r w:rsidR="006227B6">
        <w:rPr>
          <w:rFonts w:cs="Arial"/>
          <w:szCs w:val="24"/>
        </w:rPr>
        <w:t xml:space="preserve">), bude </w:t>
      </w:r>
      <w:r w:rsidR="006B421F">
        <w:rPr>
          <w:rFonts w:cs="Arial"/>
          <w:szCs w:val="24"/>
        </w:rPr>
        <w:t>nezbytné v momentě</w:t>
      </w:r>
      <w:r w:rsidR="006227B6">
        <w:rPr>
          <w:rFonts w:cs="Arial"/>
          <w:szCs w:val="24"/>
        </w:rPr>
        <w:t xml:space="preserve"> </w:t>
      </w:r>
      <w:r w:rsidR="00E17319">
        <w:rPr>
          <w:rFonts w:cs="Arial"/>
          <w:szCs w:val="24"/>
        </w:rPr>
        <w:t>s</w:t>
      </w:r>
      <w:r w:rsidR="006227B6">
        <w:rPr>
          <w:rFonts w:cs="Arial"/>
          <w:szCs w:val="24"/>
        </w:rPr>
        <w:t>chválení Stanovení výdajů/Rozhodnutí</w:t>
      </w:r>
      <w:r w:rsidR="00B227AF">
        <w:rPr>
          <w:rFonts w:cs="Arial"/>
          <w:szCs w:val="24"/>
        </w:rPr>
        <w:t xml:space="preserve"> provést tzv. rezervaci finančních prostředků na </w:t>
      </w:r>
      <w:r w:rsidR="009C339E">
        <w:rPr>
          <w:rFonts w:cs="Arial"/>
          <w:szCs w:val="24"/>
        </w:rPr>
        <w:t xml:space="preserve">daný </w:t>
      </w:r>
      <w:r w:rsidR="00B227AF">
        <w:rPr>
          <w:rFonts w:cs="Arial"/>
          <w:szCs w:val="24"/>
        </w:rPr>
        <w:t xml:space="preserve">projekt. </w:t>
      </w:r>
      <w:r w:rsidR="007139E7">
        <w:rPr>
          <w:rFonts w:cs="Arial"/>
          <w:szCs w:val="24"/>
        </w:rPr>
        <w:t xml:space="preserve">U projektů, které nebudou mít schválené Stanovení výdajů/Rozhodnutí </w:t>
      </w:r>
      <w:r w:rsidR="00D15BCA">
        <w:rPr>
          <w:rFonts w:cs="Arial"/>
          <w:szCs w:val="24"/>
        </w:rPr>
        <w:t>ne</w:t>
      </w:r>
      <w:r w:rsidR="00456402">
        <w:rPr>
          <w:rFonts w:cs="Arial"/>
          <w:szCs w:val="24"/>
        </w:rPr>
        <w:t>ní</w:t>
      </w:r>
      <w:r w:rsidR="00D15BCA">
        <w:rPr>
          <w:rFonts w:cs="Arial"/>
          <w:szCs w:val="24"/>
        </w:rPr>
        <w:t xml:space="preserve"> možné výdaje</w:t>
      </w:r>
      <w:r w:rsidR="009C339E" w:rsidRPr="009C339E">
        <w:rPr>
          <w:rFonts w:cs="Arial"/>
          <w:szCs w:val="24"/>
        </w:rPr>
        <w:t xml:space="preserve"> </w:t>
      </w:r>
      <w:r w:rsidR="009C339E">
        <w:rPr>
          <w:rFonts w:cs="Arial"/>
          <w:szCs w:val="24"/>
        </w:rPr>
        <w:t>hradit z</w:t>
      </w:r>
      <w:r w:rsidR="00421D6E">
        <w:rPr>
          <w:rFonts w:cs="Arial"/>
          <w:szCs w:val="24"/>
        </w:rPr>
        <w:t xml:space="preserve"> rozpočtových </w:t>
      </w:r>
      <w:r w:rsidR="009C339E">
        <w:rPr>
          <w:rFonts w:cs="Arial"/>
          <w:szCs w:val="24"/>
        </w:rPr>
        <w:t> položek OPTP</w:t>
      </w:r>
      <w:r w:rsidR="00287438">
        <w:rPr>
          <w:rFonts w:cs="Arial"/>
          <w:szCs w:val="24"/>
        </w:rPr>
        <w:t xml:space="preserve">. </w:t>
      </w:r>
      <w:r w:rsidR="00F14E31">
        <w:rPr>
          <w:rFonts w:cs="Arial"/>
          <w:szCs w:val="24"/>
        </w:rPr>
        <w:t>D</w:t>
      </w:r>
      <w:r w:rsidR="000A08A4">
        <w:rPr>
          <w:rFonts w:cs="Arial"/>
          <w:szCs w:val="24"/>
        </w:rPr>
        <w:t>o</w:t>
      </w:r>
      <w:r w:rsidR="00425014">
        <w:rPr>
          <w:rFonts w:cs="Arial"/>
          <w:szCs w:val="24"/>
        </w:rPr>
        <w:t xml:space="preserve">časné financování </w:t>
      </w:r>
      <w:r w:rsidR="00BA402D">
        <w:rPr>
          <w:rFonts w:cs="Arial"/>
          <w:szCs w:val="24"/>
        </w:rPr>
        <w:t xml:space="preserve">projektu </w:t>
      </w:r>
      <w:r w:rsidR="00F14E31">
        <w:rPr>
          <w:rFonts w:cs="Arial"/>
          <w:szCs w:val="24"/>
        </w:rPr>
        <w:t>z běžných výdajů kapitoly MMR</w:t>
      </w:r>
      <w:r w:rsidR="00BA402D">
        <w:rPr>
          <w:rFonts w:cs="Arial"/>
          <w:szCs w:val="24"/>
        </w:rPr>
        <w:t xml:space="preserve"> před schválením Stanovení výdajů</w:t>
      </w:r>
      <w:r w:rsidR="008C3864">
        <w:rPr>
          <w:rFonts w:cs="Arial"/>
          <w:szCs w:val="24"/>
        </w:rPr>
        <w:t xml:space="preserve"> (platí </w:t>
      </w:r>
      <w:r w:rsidR="00AC464F">
        <w:rPr>
          <w:rFonts w:cs="Arial"/>
          <w:szCs w:val="24"/>
        </w:rPr>
        <w:t xml:space="preserve">pouze </w:t>
      </w:r>
      <w:r w:rsidR="008C3864">
        <w:rPr>
          <w:rFonts w:cs="Arial"/>
          <w:szCs w:val="24"/>
        </w:rPr>
        <w:t>pro příjemce MMR)</w:t>
      </w:r>
      <w:r w:rsidR="00F14E31">
        <w:rPr>
          <w:rFonts w:cs="Arial"/>
          <w:szCs w:val="24"/>
        </w:rPr>
        <w:t xml:space="preserve"> je </w:t>
      </w:r>
      <w:r w:rsidR="007913CF">
        <w:rPr>
          <w:rFonts w:cs="Arial"/>
          <w:szCs w:val="24"/>
        </w:rPr>
        <w:t>možné</w:t>
      </w:r>
      <w:r w:rsidR="00653F26">
        <w:rPr>
          <w:rFonts w:cs="Arial"/>
          <w:szCs w:val="24"/>
        </w:rPr>
        <w:t xml:space="preserve"> </w:t>
      </w:r>
      <w:r w:rsidR="007913CF">
        <w:rPr>
          <w:rFonts w:cs="Arial"/>
          <w:szCs w:val="24"/>
        </w:rPr>
        <w:t>pouze</w:t>
      </w:r>
      <w:r w:rsidR="00E95137">
        <w:rPr>
          <w:rFonts w:cs="Arial"/>
          <w:szCs w:val="24"/>
        </w:rPr>
        <w:t xml:space="preserve"> po projednání s OR a</w:t>
      </w:r>
      <w:r w:rsidR="007913CF">
        <w:rPr>
          <w:rFonts w:cs="Arial"/>
          <w:szCs w:val="24"/>
        </w:rPr>
        <w:t xml:space="preserve"> za předpokladu, že příjemce přeúčtuje výdaje</w:t>
      </w:r>
      <w:r w:rsidR="00D16F04">
        <w:rPr>
          <w:rFonts w:cs="Arial"/>
          <w:szCs w:val="24"/>
        </w:rPr>
        <w:t xml:space="preserve"> na rozpočtové položky projektu</w:t>
      </w:r>
      <w:r w:rsidR="007913CF">
        <w:rPr>
          <w:rFonts w:cs="Arial"/>
          <w:szCs w:val="24"/>
        </w:rPr>
        <w:t xml:space="preserve"> </w:t>
      </w:r>
      <w:r w:rsidR="00C3787D">
        <w:rPr>
          <w:rFonts w:cs="Arial"/>
          <w:szCs w:val="24"/>
        </w:rPr>
        <w:t>v rámci daného kalendářního roku</w:t>
      </w:r>
      <w:r w:rsidR="00206B26">
        <w:rPr>
          <w:rFonts w:cs="Arial"/>
          <w:szCs w:val="24"/>
        </w:rPr>
        <w:t>.</w:t>
      </w:r>
    </w:p>
    <w:p w:rsidR="00E05EF1" w:rsidRDefault="00E05EF1" w:rsidP="001D40E6">
      <w:pPr>
        <w:rPr>
          <w:rFonts w:cs="Arial"/>
          <w:szCs w:val="24"/>
        </w:rPr>
      </w:pPr>
    </w:p>
    <w:p w:rsidR="00E05EF1" w:rsidRPr="00E05EF1" w:rsidRDefault="00E05EF1" w:rsidP="00E05EF1">
      <w:pPr>
        <w:rPr>
          <w:rFonts w:cs="Arial"/>
          <w:szCs w:val="24"/>
        </w:rPr>
      </w:pPr>
      <w:r>
        <w:rPr>
          <w:rFonts w:cs="Arial"/>
          <w:szCs w:val="24"/>
        </w:rPr>
        <w:t xml:space="preserve">V souvislosti s řešením nesrovnalostí </w:t>
      </w:r>
      <w:r w:rsidR="00640155">
        <w:rPr>
          <w:rFonts w:cs="Arial"/>
          <w:szCs w:val="24"/>
        </w:rPr>
        <w:t xml:space="preserve">je příjemce povinen </w:t>
      </w:r>
      <w:r>
        <w:rPr>
          <w:rFonts w:cs="Arial"/>
          <w:szCs w:val="24"/>
        </w:rPr>
        <w:t>p</w:t>
      </w:r>
      <w:r>
        <w:t>o ukončení šetření příslušnéh</w:t>
      </w:r>
      <w:r w:rsidR="00640155">
        <w:t xml:space="preserve">o finančního úřadu </w:t>
      </w:r>
      <w:r>
        <w:t xml:space="preserve">bezodkladně zaslat informaci </w:t>
      </w:r>
      <w:r w:rsidR="00640155">
        <w:t xml:space="preserve">o výsledku šetření a následném postupu </w:t>
      </w:r>
      <w:r w:rsidR="005F7C9B">
        <w:t>ŘO</w:t>
      </w:r>
      <w:r>
        <w:t xml:space="preserve"> OPTP e-mailem</w:t>
      </w:r>
      <w:r w:rsidR="005F7C9B">
        <w:t xml:space="preserve"> </w:t>
      </w:r>
      <w:r w:rsidR="005F7C9B" w:rsidRPr="00F67DB8">
        <w:rPr>
          <w:rFonts w:cs="Arial"/>
          <w:szCs w:val="22"/>
        </w:rPr>
        <w:t>vedoucí oddělení kontroly, metodiky a monitorování OPTP</w:t>
      </w:r>
      <w:r w:rsidR="005F7C9B">
        <w:rPr>
          <w:rFonts w:cs="Arial"/>
          <w:szCs w:val="22"/>
        </w:rPr>
        <w:t xml:space="preserve">. </w:t>
      </w:r>
    </w:p>
    <w:p w:rsidR="00E05EF1" w:rsidRPr="00E25F3B" w:rsidRDefault="00E05EF1" w:rsidP="001D40E6">
      <w:pPr>
        <w:rPr>
          <w:rFonts w:cs="Arial"/>
          <w:szCs w:val="24"/>
        </w:rPr>
      </w:pPr>
    </w:p>
    <w:p w:rsidR="006E1CE4" w:rsidRPr="00E25F3B" w:rsidRDefault="00CB6345" w:rsidP="007C0105">
      <w:pPr>
        <w:rPr>
          <w:rFonts w:cs="Arial"/>
          <w:szCs w:val="24"/>
        </w:rPr>
      </w:pPr>
      <w:r w:rsidRPr="00E25F3B">
        <w:rPr>
          <w:rFonts w:cs="Arial"/>
          <w:szCs w:val="24"/>
        </w:rPr>
        <w:t xml:space="preserve">K zahájení realizace projektu, tj. k zahájení aktivit projektu, může dojít už před </w:t>
      </w:r>
      <w:r w:rsidR="00BB2A20">
        <w:rPr>
          <w:rFonts w:cs="Arial"/>
          <w:szCs w:val="24"/>
        </w:rPr>
        <w:t>schválení</w:t>
      </w:r>
      <w:r w:rsidRPr="00E25F3B">
        <w:rPr>
          <w:rFonts w:cs="Arial"/>
          <w:szCs w:val="24"/>
        </w:rPr>
        <w:t xml:space="preserve">m </w:t>
      </w:r>
      <w:r w:rsidR="00C023BC" w:rsidRPr="00E25F3B">
        <w:rPr>
          <w:rFonts w:cs="Arial"/>
          <w:szCs w:val="24"/>
        </w:rPr>
        <w:t>říd</w:t>
      </w:r>
      <w:r w:rsidR="00BA4CD9">
        <w:rPr>
          <w:rFonts w:cs="Arial"/>
          <w:szCs w:val="24"/>
        </w:rPr>
        <w:t>i</w:t>
      </w:r>
      <w:r w:rsidR="00C023BC" w:rsidRPr="00E25F3B">
        <w:rPr>
          <w:rFonts w:cs="Arial"/>
          <w:szCs w:val="24"/>
        </w:rPr>
        <w:t xml:space="preserve">cího dokumentu či </w:t>
      </w:r>
      <w:r w:rsidRPr="00E25F3B">
        <w:rPr>
          <w:rFonts w:cs="Arial"/>
          <w:szCs w:val="24"/>
        </w:rPr>
        <w:t>právního aktu o poskytnutí podpory</w:t>
      </w:r>
      <w:r w:rsidR="00A47FD6" w:rsidRPr="00E25F3B">
        <w:rPr>
          <w:rFonts w:cs="Arial"/>
          <w:szCs w:val="24"/>
        </w:rPr>
        <w:t>.</w:t>
      </w:r>
      <w:r w:rsidRPr="00E25F3B">
        <w:rPr>
          <w:rFonts w:cs="Arial"/>
          <w:szCs w:val="24"/>
        </w:rPr>
        <w:t xml:space="preserve"> </w:t>
      </w:r>
    </w:p>
    <w:p w:rsidR="00CB6345" w:rsidRPr="00E25F3B" w:rsidRDefault="006E1CE4" w:rsidP="007C0105">
      <w:pPr>
        <w:rPr>
          <w:rFonts w:cs="Arial"/>
          <w:szCs w:val="24"/>
        </w:rPr>
      </w:pPr>
      <w:r w:rsidRPr="00E25F3B">
        <w:rPr>
          <w:rFonts w:cs="Arial"/>
          <w:szCs w:val="24"/>
        </w:rPr>
        <w:t>Povinnosti příjemce spjaté s přípravou a realizací výběrových</w:t>
      </w:r>
      <w:r w:rsidR="003C6674" w:rsidRPr="00E25F3B">
        <w:rPr>
          <w:rFonts w:cs="Arial"/>
          <w:szCs w:val="24"/>
        </w:rPr>
        <w:t xml:space="preserve"> (zadávacích)</w:t>
      </w:r>
      <w:r w:rsidRPr="00E25F3B">
        <w:rPr>
          <w:rFonts w:cs="Arial"/>
          <w:szCs w:val="24"/>
        </w:rPr>
        <w:t xml:space="preserve"> řízení jsou uvedeny v</w:t>
      </w:r>
      <w:r w:rsidR="00ED3841">
        <w:rPr>
          <w:rFonts w:cs="Arial"/>
          <w:szCs w:val="24"/>
        </w:rPr>
        <w:t xml:space="preserve"> příloze </w:t>
      </w:r>
      <w:r w:rsidR="00886CB5" w:rsidRPr="00E25F3B">
        <w:rPr>
          <w:rFonts w:cs="Arial"/>
          <w:szCs w:val="24"/>
        </w:rPr>
        <w:t xml:space="preserve">č. </w:t>
      </w:r>
      <w:r w:rsidR="00ED3841">
        <w:rPr>
          <w:rFonts w:cs="Arial"/>
          <w:szCs w:val="24"/>
        </w:rPr>
        <w:t xml:space="preserve">8 </w:t>
      </w:r>
      <w:r w:rsidR="00886CB5" w:rsidRPr="00E25F3B">
        <w:rPr>
          <w:rFonts w:cs="Arial"/>
          <w:szCs w:val="24"/>
        </w:rPr>
        <w:t>Příručky</w:t>
      </w:r>
      <w:r w:rsidRPr="00E25F3B">
        <w:rPr>
          <w:rFonts w:cs="Arial"/>
          <w:szCs w:val="24"/>
        </w:rPr>
        <w:t>.</w:t>
      </w:r>
    </w:p>
    <w:p w:rsidR="00CB6345" w:rsidRPr="00E25F3B" w:rsidRDefault="00CB6345" w:rsidP="007C0105">
      <w:pPr>
        <w:rPr>
          <w:rFonts w:cs="Arial"/>
          <w:szCs w:val="24"/>
        </w:rPr>
      </w:pPr>
    </w:p>
    <w:p w:rsidR="00F239D4" w:rsidRPr="00E25F3B" w:rsidRDefault="00CB6345" w:rsidP="00CB6345">
      <w:pPr>
        <w:pStyle w:val="S2"/>
        <w:numPr>
          <w:ilvl w:val="0"/>
          <w:numId w:val="0"/>
        </w:numPr>
        <w:tabs>
          <w:tab w:val="clear" w:pos="567"/>
        </w:tabs>
        <w:rPr>
          <w:lang w:eastAsia="en-US"/>
        </w:rPr>
      </w:pPr>
      <w:bookmarkStart w:id="220" w:name="_Toc243199655"/>
      <w:bookmarkStart w:id="221" w:name="_Toc226357156"/>
      <w:bookmarkStart w:id="222" w:name="_Toc330911947"/>
      <w:bookmarkStart w:id="223" w:name="_Toc191456835"/>
      <w:r w:rsidRPr="00E25F3B">
        <w:rPr>
          <w:rFonts w:cs="Arial"/>
        </w:rPr>
        <w:t>5.1.</w:t>
      </w:r>
      <w:bookmarkEnd w:id="220"/>
      <w:r w:rsidRPr="00E25F3B">
        <w:rPr>
          <w:rFonts w:cs="Arial"/>
        </w:rPr>
        <w:tab/>
      </w:r>
      <w:bookmarkStart w:id="224" w:name="_Toc243199656"/>
      <w:bookmarkEnd w:id="221"/>
      <w:r w:rsidR="00F239D4" w:rsidRPr="00E25F3B">
        <w:rPr>
          <w:lang w:eastAsia="en-US"/>
        </w:rPr>
        <w:t>Monitorování postupu projektů</w:t>
      </w:r>
      <w:bookmarkEnd w:id="222"/>
      <w:bookmarkEnd w:id="224"/>
    </w:p>
    <w:p w:rsidR="00F239D4" w:rsidRPr="00E25F3B" w:rsidRDefault="00F239D4" w:rsidP="00F239D4">
      <w:pPr>
        <w:spacing w:before="0" w:after="120"/>
        <w:rPr>
          <w:rFonts w:cs="Arial"/>
        </w:rPr>
      </w:pPr>
      <w:r w:rsidRPr="00E25F3B">
        <w:rPr>
          <w:rFonts w:cs="Arial"/>
        </w:rPr>
        <w:t xml:space="preserve">Povinností příjemce je předkládat informace o stavu realizace projektu prostřednictvím monitorovacích zpráv. Povinnosti předkládání monitorovacích zpráv </w:t>
      </w:r>
      <w:r w:rsidR="0035432A">
        <w:rPr>
          <w:rFonts w:cs="Arial"/>
        </w:rPr>
        <w:t xml:space="preserve">(dále jen „MZ“) </w:t>
      </w:r>
      <w:r w:rsidRPr="00E25F3B">
        <w:rPr>
          <w:rFonts w:cs="Arial"/>
        </w:rPr>
        <w:t>vyplývají z platné Metodiky monitorování programů strukturálních fondů a Fondu soudržnosti pro programové období 2007-2013 (dále jen „Metodika</w:t>
      </w:r>
      <w:r w:rsidR="006C6920">
        <w:rPr>
          <w:rFonts w:cs="Arial"/>
        </w:rPr>
        <w:t xml:space="preserve"> monitorování</w:t>
      </w:r>
      <w:r w:rsidRPr="00E25F3B">
        <w:rPr>
          <w:rFonts w:cs="Arial"/>
        </w:rPr>
        <w:t xml:space="preserve">“). V případě aktualizace se bude postupovat dle platné aktualizované verze Metodiky. </w:t>
      </w:r>
    </w:p>
    <w:p w:rsidR="00762F67" w:rsidRDefault="00CB6345" w:rsidP="003A2C74">
      <w:pPr>
        <w:spacing w:after="120"/>
        <w:rPr>
          <w:rFonts w:cs="Arial"/>
        </w:rPr>
      </w:pPr>
      <w:r w:rsidRPr="00E25F3B">
        <w:rPr>
          <w:rFonts w:cs="Arial"/>
        </w:rPr>
        <w:t>Příjemce zadává monitorovací z</w:t>
      </w:r>
      <w:r w:rsidR="00F239D4" w:rsidRPr="00E25F3B">
        <w:rPr>
          <w:rFonts w:cs="Arial"/>
        </w:rPr>
        <w:t xml:space="preserve">právy elektronicky do webové žádosti </w:t>
      </w:r>
      <w:r w:rsidR="00384358" w:rsidRPr="00E25F3B">
        <w:rPr>
          <w:rFonts w:cs="Arial"/>
        </w:rPr>
        <w:t>BENEFIT</w:t>
      </w:r>
      <w:r w:rsidR="00F239D4" w:rsidRPr="00E25F3B">
        <w:rPr>
          <w:rFonts w:cs="Arial"/>
        </w:rPr>
        <w:t xml:space="preserve">7, </w:t>
      </w:r>
      <w:r w:rsidR="003A2C74" w:rsidRPr="00AA5953">
        <w:rPr>
          <w:rFonts w:ascii="Tahoma" w:hAnsi="Tahoma" w:cs="Tahoma"/>
        </w:rPr>
        <w:t>a zároveň je odevzdává v tištěné podobě</w:t>
      </w:r>
      <w:r w:rsidR="003A2C74">
        <w:rPr>
          <w:rFonts w:ascii="Tahoma" w:hAnsi="Tahoma" w:cs="Tahoma"/>
        </w:rPr>
        <w:t xml:space="preserve"> (výstup z BENEFIT7)</w:t>
      </w:r>
      <w:r w:rsidR="003A2C74" w:rsidRPr="00AA5953">
        <w:rPr>
          <w:rFonts w:ascii="Tahoma" w:hAnsi="Tahoma" w:cs="Tahoma"/>
        </w:rPr>
        <w:t xml:space="preserve">. </w:t>
      </w:r>
      <w:r w:rsidR="003A2C74">
        <w:rPr>
          <w:rFonts w:ascii="Tahoma" w:hAnsi="Tahoma" w:cs="Tahoma"/>
        </w:rPr>
        <w:t xml:space="preserve">Pokud je n-MZ ještě v administraci, podává se n+1 MZ pouze na tištěném formuláři, který </w:t>
      </w:r>
      <w:r w:rsidR="003A2C74" w:rsidRPr="00AA5953">
        <w:rPr>
          <w:rFonts w:ascii="Tahoma" w:hAnsi="Tahoma" w:cs="Tahoma"/>
        </w:rPr>
        <w:t>je k dispozici v příloze č. 6 Příručky pro žadatele a příjemce.</w:t>
      </w:r>
      <w:r w:rsidR="003A2C74">
        <w:rPr>
          <w:rFonts w:ascii="Tahoma" w:hAnsi="Tahoma" w:cs="Tahoma"/>
        </w:rPr>
        <w:t xml:space="preserve"> </w:t>
      </w:r>
      <w:r w:rsidR="00D92CBC" w:rsidRPr="00E25F3B">
        <w:rPr>
          <w:rFonts w:cs="Arial"/>
        </w:rPr>
        <w:t>Příjemce zároveň doručí finalizovanou MZ v tištěné podobě na ZS/ŘO</w:t>
      </w:r>
      <w:r w:rsidR="0035432A">
        <w:rPr>
          <w:rFonts w:cs="Arial"/>
        </w:rPr>
        <w:t xml:space="preserve"> OPTP</w:t>
      </w:r>
      <w:r w:rsidR="00D92CBC" w:rsidRPr="00E25F3B">
        <w:rPr>
          <w:rFonts w:cs="Arial"/>
        </w:rPr>
        <w:t xml:space="preserve">. </w:t>
      </w:r>
    </w:p>
    <w:p w:rsidR="002E0530" w:rsidRDefault="002E0530" w:rsidP="00F239D4">
      <w:pPr>
        <w:spacing w:before="0" w:after="120"/>
        <w:rPr>
          <w:rFonts w:cs="Arial"/>
        </w:rPr>
      </w:pPr>
    </w:p>
    <w:p w:rsidR="00F239D4" w:rsidRPr="00E25F3B" w:rsidRDefault="00F239D4" w:rsidP="00F239D4">
      <w:pPr>
        <w:spacing w:before="0" w:after="120"/>
        <w:rPr>
          <w:rFonts w:cs="Arial"/>
        </w:rPr>
      </w:pPr>
      <w:r w:rsidRPr="00E25F3B">
        <w:rPr>
          <w:rFonts w:cs="Arial"/>
        </w:rPr>
        <w:t>V </w:t>
      </w:r>
      <w:r w:rsidR="0035432A">
        <w:rPr>
          <w:rFonts w:cs="Arial"/>
        </w:rPr>
        <w:t>MZ</w:t>
      </w:r>
      <w:r w:rsidRPr="00E25F3B">
        <w:rPr>
          <w:rFonts w:cs="Arial"/>
        </w:rPr>
        <w:t xml:space="preserve"> jsou uvedeny následující údaje: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 xml:space="preserve">informace o projektu; 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informace o monitorovací zprávě;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popis realizace projektu a problémů při realizaci za monitorované období</w:t>
      </w:r>
      <w:r w:rsidR="00E06431">
        <w:rPr>
          <w:rFonts w:cs="Arial"/>
          <w:szCs w:val="22"/>
        </w:rPr>
        <w:t xml:space="preserve"> (včetně informace o aktivitách projektu zajištěných formou přímého nákup</w:t>
      </w:r>
      <w:r w:rsidR="0007366E">
        <w:rPr>
          <w:rFonts w:cs="Arial"/>
          <w:szCs w:val="22"/>
        </w:rPr>
        <w:t>u</w:t>
      </w:r>
      <w:r w:rsidR="009900B7">
        <w:rPr>
          <w:rFonts w:cs="Arial"/>
          <w:szCs w:val="22"/>
        </w:rPr>
        <w:t xml:space="preserve"> </w:t>
      </w:r>
      <w:r w:rsidR="009900B7" w:rsidRPr="009900B7">
        <w:rPr>
          <w:rFonts w:cs="Arial"/>
          <w:szCs w:val="22"/>
        </w:rPr>
        <w:t xml:space="preserve">a včetně změn, ke kterým došlo </w:t>
      </w:r>
      <w:r w:rsidR="003C40B1">
        <w:rPr>
          <w:rFonts w:cs="Arial"/>
          <w:szCs w:val="22"/>
        </w:rPr>
        <w:t>v průběhu sledovaného</w:t>
      </w:r>
      <w:r w:rsidR="009900B7" w:rsidRPr="009900B7">
        <w:rPr>
          <w:rFonts w:cs="Arial"/>
          <w:szCs w:val="22"/>
        </w:rPr>
        <w:t xml:space="preserve"> období</w:t>
      </w:r>
      <w:r w:rsidR="00E06431">
        <w:rPr>
          <w:rFonts w:cs="Arial"/>
          <w:szCs w:val="22"/>
        </w:rPr>
        <w:t>)</w:t>
      </w:r>
      <w:r w:rsidRPr="00081656">
        <w:rPr>
          <w:rFonts w:cs="Arial"/>
          <w:szCs w:val="22"/>
        </w:rPr>
        <w:t xml:space="preserve">; 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další plán realizace projektu;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plnění finančního plánu;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informace o monitorovacích indikátorech;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informace o horizontálních tématech;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zajištění publicity a informování o projektu;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informace o výběrových řízeních;</w:t>
      </w:r>
    </w:p>
    <w:p w:rsidR="00F239D4" w:rsidRPr="00081656" w:rsidRDefault="00F239D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081656">
        <w:rPr>
          <w:rFonts w:cs="Arial"/>
          <w:szCs w:val="22"/>
        </w:rPr>
        <w:t>důvody k vrácení/zamítnutí MZ/výhrady ke schválení.</w:t>
      </w:r>
    </w:p>
    <w:p w:rsidR="00BC6374" w:rsidRDefault="005F2064">
      <w:pPr>
        <w:widowControl w:val="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Finanční údaje v </w:t>
      </w:r>
      <w:proofErr w:type="spellStart"/>
      <w:r w:rsidRPr="00E25F3B">
        <w:rPr>
          <w:rFonts w:cs="Arial"/>
          <w:snapToGrid w:val="0"/>
          <w:szCs w:val="22"/>
        </w:rPr>
        <w:t>ZŽoP</w:t>
      </w:r>
      <w:proofErr w:type="spellEnd"/>
      <w:r w:rsidRPr="00E25F3B">
        <w:rPr>
          <w:rFonts w:cs="Arial"/>
          <w:snapToGrid w:val="0"/>
          <w:szCs w:val="22"/>
        </w:rPr>
        <w:t xml:space="preserve"> a EMZ/ZMZ se uvádějí zaokrouhlené minimálně na celé koruny směrem dolů. </w:t>
      </w:r>
      <w:r w:rsidR="005F7C9B">
        <w:rPr>
          <w:rFonts w:cs="Arial"/>
          <w:snapToGrid w:val="0"/>
          <w:szCs w:val="22"/>
        </w:rPr>
        <w:t>V</w:t>
      </w:r>
      <w:r w:rsidR="005F7C9B" w:rsidRPr="00BC4111">
        <w:rPr>
          <w:rFonts w:cs="Arial"/>
          <w:snapToGrid w:val="0"/>
          <w:szCs w:val="22"/>
        </w:rPr>
        <w:t xml:space="preserve"> Oznámení příjemce o změnách v projektové žádosti/projektu </w:t>
      </w:r>
      <w:r w:rsidR="005F7C9B">
        <w:rPr>
          <w:rFonts w:cs="Arial"/>
          <w:snapToGrid w:val="0"/>
          <w:szCs w:val="22"/>
        </w:rPr>
        <w:t>se f</w:t>
      </w:r>
      <w:r w:rsidR="00BC4111" w:rsidRPr="00BC4111">
        <w:rPr>
          <w:rFonts w:cs="Arial"/>
          <w:snapToGrid w:val="0"/>
          <w:szCs w:val="22"/>
        </w:rPr>
        <w:t>inanční údaje</w:t>
      </w:r>
      <w:r w:rsidR="005F7C9B">
        <w:rPr>
          <w:rFonts w:cs="Arial"/>
          <w:snapToGrid w:val="0"/>
          <w:szCs w:val="22"/>
        </w:rPr>
        <w:t xml:space="preserve"> rovněž</w:t>
      </w:r>
      <w:r w:rsidR="00BC4111" w:rsidRPr="00BC4111">
        <w:rPr>
          <w:rFonts w:cs="Arial"/>
          <w:snapToGrid w:val="0"/>
          <w:szCs w:val="22"/>
        </w:rPr>
        <w:t xml:space="preserve"> uvádějí zaokrouhlené minimálně na celé koruny dolů</w:t>
      </w:r>
      <w:r w:rsidR="005F7C9B" w:rsidRPr="005F7C9B">
        <w:rPr>
          <w:rFonts w:cs="Arial"/>
          <w:snapToGrid w:val="0"/>
          <w:szCs w:val="22"/>
        </w:rPr>
        <w:t xml:space="preserve"> </w:t>
      </w:r>
      <w:r w:rsidR="005F7C9B">
        <w:rPr>
          <w:rFonts w:cs="Arial"/>
          <w:snapToGrid w:val="0"/>
          <w:szCs w:val="22"/>
        </w:rPr>
        <w:t xml:space="preserve">a to </w:t>
      </w:r>
      <w:r w:rsidR="005F7C9B" w:rsidRPr="00BC4111">
        <w:rPr>
          <w:rFonts w:cs="Arial"/>
          <w:snapToGrid w:val="0"/>
          <w:szCs w:val="22"/>
        </w:rPr>
        <w:t>na záložce Etapy</w:t>
      </w:r>
      <w:r w:rsidR="00BC4111" w:rsidRPr="00BC4111">
        <w:rPr>
          <w:rFonts w:cs="Arial"/>
          <w:snapToGrid w:val="0"/>
          <w:szCs w:val="22"/>
        </w:rPr>
        <w:t>. Požadované změny na záložce EDS/SMVS musí být uvedeny v</w:t>
      </w:r>
      <w:r w:rsidR="005F7C9B">
        <w:rPr>
          <w:rFonts w:cs="Arial"/>
          <w:snapToGrid w:val="0"/>
          <w:szCs w:val="22"/>
        </w:rPr>
        <w:t> </w:t>
      </w:r>
      <w:r w:rsidR="00BC4111" w:rsidRPr="00BC4111">
        <w:rPr>
          <w:rFonts w:cs="Arial"/>
          <w:snapToGrid w:val="0"/>
          <w:szCs w:val="22"/>
        </w:rPr>
        <w:t>haléřích</w:t>
      </w:r>
      <w:r w:rsidR="005F7C9B">
        <w:rPr>
          <w:rFonts w:cs="Arial"/>
          <w:snapToGrid w:val="0"/>
          <w:szCs w:val="22"/>
        </w:rPr>
        <w:t>.</w:t>
      </w:r>
    </w:p>
    <w:p w:rsidR="005F2064" w:rsidRPr="00E25F3B" w:rsidRDefault="005F2064" w:rsidP="005F2064">
      <w:pPr>
        <w:widowControl w:val="0"/>
        <w:spacing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V případě zaokrouhlování podílů se vždy zaokrouhluje podíl SF EU směrem dolů. Součet podílu SF EU a státního rozpočtu musí odpovídat původní celkové částce.</w:t>
      </w:r>
    </w:p>
    <w:p w:rsidR="00535607" w:rsidRDefault="00535607" w:rsidP="00A50683">
      <w:pPr>
        <w:spacing w:before="0" w:after="120"/>
        <w:rPr>
          <w:rFonts w:cs="Arial"/>
          <w:b/>
        </w:rPr>
      </w:pPr>
    </w:p>
    <w:p w:rsidR="00F239D4" w:rsidRPr="00E25F3B" w:rsidRDefault="00A50683" w:rsidP="00A50683">
      <w:pPr>
        <w:spacing w:before="0" w:after="120"/>
        <w:rPr>
          <w:rFonts w:cs="Arial"/>
          <w:b/>
        </w:rPr>
      </w:pPr>
      <w:r w:rsidRPr="00E25F3B">
        <w:rPr>
          <w:rFonts w:cs="Arial"/>
          <w:b/>
        </w:rPr>
        <w:t>V OPTP</w:t>
      </w:r>
      <w:smartTag w:uri="urn:schemas-microsoft-com:office:smarttags" w:element="PersonName">
        <w:r w:rsidRPr="00E25F3B">
          <w:rPr>
            <w:rFonts w:cs="Arial"/>
            <w:b/>
          </w:rPr>
          <w:t xml:space="preserve"> </w:t>
        </w:r>
      </w:smartTag>
      <w:r w:rsidRPr="00E25F3B">
        <w:rPr>
          <w:rFonts w:cs="Arial"/>
          <w:b/>
        </w:rPr>
        <w:t>jsou</w:t>
      </w:r>
      <w:smartTag w:uri="urn:schemas-microsoft-com:office:smarttags" w:element="PersonName">
        <w:r w:rsidRPr="00E25F3B">
          <w:rPr>
            <w:rFonts w:cs="Arial"/>
            <w:b/>
          </w:rPr>
          <w:t xml:space="preserve"> </w:t>
        </w:r>
      </w:smartTag>
      <w:r w:rsidRPr="00E25F3B">
        <w:rPr>
          <w:rFonts w:cs="Arial"/>
          <w:b/>
        </w:rPr>
        <w:t>využívány</w:t>
      </w:r>
      <w:smartTag w:uri="urn:schemas-microsoft-com:office:smarttags" w:element="PersonName">
        <w:r w:rsidRPr="00E25F3B">
          <w:rPr>
            <w:rFonts w:cs="Arial"/>
            <w:b/>
          </w:rPr>
          <w:t xml:space="preserve"> </w:t>
        </w:r>
      </w:smartTag>
      <w:r w:rsidRPr="00E25F3B">
        <w:rPr>
          <w:rFonts w:cs="Arial"/>
          <w:b/>
        </w:rPr>
        <w:t>tři</w:t>
      </w:r>
      <w:smartTag w:uri="urn:schemas-microsoft-com:office:smarttags" w:element="PersonName">
        <w:r w:rsidRPr="00E25F3B">
          <w:rPr>
            <w:rFonts w:cs="Arial"/>
            <w:b/>
          </w:rPr>
          <w:t xml:space="preserve"> </w:t>
        </w:r>
      </w:smartTag>
      <w:r w:rsidRPr="00E25F3B">
        <w:rPr>
          <w:rFonts w:cs="Arial"/>
          <w:b/>
        </w:rPr>
        <w:t>typy</w:t>
      </w:r>
      <w:smartTag w:uri="urn:schemas-microsoft-com:office:smarttags" w:element="PersonName">
        <w:r w:rsidRPr="00E25F3B">
          <w:rPr>
            <w:rFonts w:cs="Arial"/>
            <w:b/>
          </w:rPr>
          <w:t xml:space="preserve"> </w:t>
        </w:r>
      </w:smartTag>
      <w:r w:rsidRPr="00E25F3B">
        <w:rPr>
          <w:rFonts w:cs="Arial"/>
          <w:b/>
        </w:rPr>
        <w:t>monitorovacích</w:t>
      </w:r>
      <w:smartTag w:uri="urn:schemas-microsoft-com:office:smarttags" w:element="PersonName">
        <w:r w:rsidRPr="00E25F3B">
          <w:rPr>
            <w:rFonts w:cs="Arial"/>
            <w:b/>
          </w:rPr>
          <w:t xml:space="preserve"> </w:t>
        </w:r>
      </w:smartTag>
      <w:r w:rsidRPr="00E25F3B">
        <w:rPr>
          <w:rFonts w:cs="Arial"/>
          <w:b/>
        </w:rPr>
        <w:t>zpráv:</w:t>
      </w:r>
    </w:p>
    <w:p w:rsidR="00EB5ABF" w:rsidRPr="00E25F3B" w:rsidRDefault="00A50683" w:rsidP="00A831B6">
      <w:pPr>
        <w:numPr>
          <w:ilvl w:val="0"/>
          <w:numId w:val="39"/>
        </w:numPr>
        <w:spacing w:before="0" w:after="120"/>
        <w:rPr>
          <w:rFonts w:cs="Arial"/>
          <w:b/>
        </w:rPr>
      </w:pPr>
      <w:r w:rsidRPr="00E25F3B">
        <w:rPr>
          <w:rFonts w:cs="Arial"/>
          <w:b/>
        </w:rPr>
        <w:t>Monitorovací zpráva</w:t>
      </w:r>
    </w:p>
    <w:p w:rsidR="00BC6374" w:rsidRPr="00D9436F" w:rsidRDefault="003B1567">
      <w:pPr>
        <w:rPr>
          <w:rFonts w:cs="Arial"/>
          <w:snapToGrid w:val="0"/>
        </w:rPr>
      </w:pPr>
      <w:r w:rsidRPr="00C90DDD">
        <w:rPr>
          <w:rFonts w:cs="Arial"/>
          <w:snapToGrid w:val="0"/>
          <w:szCs w:val="22"/>
        </w:rPr>
        <w:t>Pokud se jedná o jednoetapový projekt nebo o projekt, kde je etapa delší než šest měsíců, je příjemce povinen předkládat monitorovací zprávu</w:t>
      </w:r>
      <w:r w:rsidR="0007366E">
        <w:rPr>
          <w:rFonts w:cs="Arial"/>
          <w:snapToGrid w:val="0"/>
          <w:szCs w:val="22"/>
        </w:rPr>
        <w:t xml:space="preserve"> (dále jen „MZ“)</w:t>
      </w:r>
      <w:r w:rsidRPr="00C90DDD">
        <w:rPr>
          <w:rFonts w:cs="Arial"/>
          <w:snapToGrid w:val="0"/>
          <w:szCs w:val="22"/>
        </w:rPr>
        <w:t xml:space="preserve">. </w:t>
      </w:r>
      <w:r w:rsidR="00377B90" w:rsidRPr="00E625C6">
        <w:rPr>
          <w:rFonts w:cs="Arial"/>
          <w:szCs w:val="22"/>
        </w:rPr>
        <w:t xml:space="preserve">MZ je podávána za monitorované období šesti měsíců, které následují po měsíci, kdy bylo podepsáno </w:t>
      </w:r>
      <w:r w:rsidR="008C5DC5">
        <w:rPr>
          <w:rFonts w:cs="Arial"/>
          <w:szCs w:val="22"/>
        </w:rPr>
        <w:t xml:space="preserve">první </w:t>
      </w:r>
      <w:r w:rsidR="00377B90" w:rsidRPr="00E625C6">
        <w:rPr>
          <w:rFonts w:cs="Arial"/>
          <w:szCs w:val="22"/>
        </w:rPr>
        <w:t xml:space="preserve">Stanovení výdajů/Rozhodnutí/Dopis (rozhodující je datum </w:t>
      </w:r>
      <w:r w:rsidR="00377B90" w:rsidRPr="00377B90">
        <w:rPr>
          <w:rFonts w:cs="Arial"/>
          <w:szCs w:val="22"/>
        </w:rPr>
        <w:t xml:space="preserve">schválení </w:t>
      </w:r>
      <w:r w:rsidR="00377B90" w:rsidRPr="00E625C6">
        <w:rPr>
          <w:rFonts w:cs="Arial"/>
          <w:szCs w:val="22"/>
        </w:rPr>
        <w:t>rozhodnutí a ne datum změny stavu projektu)</w:t>
      </w:r>
      <w:r w:rsidRPr="00C90DDD">
        <w:t xml:space="preserve">. </w:t>
      </w:r>
      <w:r w:rsidR="00BB1BA8" w:rsidRPr="00BB1BA8">
        <w:rPr>
          <w:rFonts w:cs="Arial"/>
          <w:szCs w:val="22"/>
        </w:rPr>
        <w:t xml:space="preserve">Ve výjimečném případě, </w:t>
      </w:r>
      <w:r w:rsidR="005C0D37">
        <w:rPr>
          <w:rFonts w:cs="Arial"/>
          <w:szCs w:val="22"/>
        </w:rPr>
        <w:t>pokud</w:t>
      </w:r>
      <w:r w:rsidR="00BB1BA8" w:rsidRPr="00BB1BA8">
        <w:rPr>
          <w:rFonts w:cs="Arial"/>
          <w:szCs w:val="22"/>
        </w:rPr>
        <w:t xml:space="preserve"> je některá z dalších etap projektu delší než 6 měsíců, je MZ předkládána za období šesti měsíců od </w:t>
      </w:r>
      <w:r w:rsidR="0074280F">
        <w:rPr>
          <w:rFonts w:cs="Arial"/>
          <w:szCs w:val="22"/>
        </w:rPr>
        <w:t xml:space="preserve">ukončení </w:t>
      </w:r>
      <w:r w:rsidR="00BB1BA8" w:rsidRPr="00BB1BA8">
        <w:rPr>
          <w:rFonts w:cs="Arial"/>
          <w:szCs w:val="22"/>
        </w:rPr>
        <w:t xml:space="preserve">předchozího sledovaného období (etapy). </w:t>
      </w:r>
      <w:r w:rsidR="002F1F03">
        <w:rPr>
          <w:rFonts w:cs="Arial"/>
          <w:szCs w:val="22"/>
        </w:rPr>
        <w:t>M</w:t>
      </w:r>
      <w:r w:rsidRPr="00C90DDD">
        <w:t xml:space="preserve">Z </w:t>
      </w:r>
      <w:r>
        <w:t>předkládá příjemce</w:t>
      </w:r>
      <w:r w:rsidRPr="00C90DDD">
        <w:rPr>
          <w:rFonts w:cs="Arial"/>
          <w:snapToGrid w:val="0"/>
          <w:szCs w:val="22"/>
        </w:rPr>
        <w:t xml:space="preserve"> vždy do </w:t>
      </w:r>
      <w:r w:rsidR="00C82C17">
        <w:rPr>
          <w:rFonts w:cs="Arial"/>
          <w:snapToGrid w:val="0"/>
          <w:szCs w:val="22"/>
        </w:rPr>
        <w:t>20 pracovních dnů</w:t>
      </w:r>
      <w:r>
        <w:rPr>
          <w:rFonts w:cs="Arial"/>
          <w:snapToGrid w:val="0"/>
          <w:szCs w:val="22"/>
        </w:rPr>
        <w:t xml:space="preserve"> </w:t>
      </w:r>
      <w:r w:rsidRPr="00C90DDD">
        <w:rPr>
          <w:rFonts w:cs="Arial"/>
          <w:snapToGrid w:val="0"/>
          <w:szCs w:val="22"/>
        </w:rPr>
        <w:t xml:space="preserve">od ukončeného </w:t>
      </w:r>
      <w:r>
        <w:rPr>
          <w:rFonts w:cs="Arial"/>
          <w:snapToGrid w:val="0"/>
          <w:szCs w:val="22"/>
        </w:rPr>
        <w:t xml:space="preserve">sledovaného období. </w:t>
      </w:r>
      <w:r w:rsidR="00062BAC" w:rsidRPr="00E25F3B">
        <w:rPr>
          <w:rFonts w:cs="Arial"/>
          <w:snapToGrid w:val="0"/>
          <w:szCs w:val="22"/>
        </w:rPr>
        <w:t xml:space="preserve">V případě překrytí termínů </w:t>
      </w:r>
      <w:r w:rsidR="0007366E">
        <w:rPr>
          <w:rFonts w:cs="Arial"/>
          <w:snapToGrid w:val="0"/>
          <w:szCs w:val="22"/>
        </w:rPr>
        <w:t>MZ</w:t>
      </w:r>
      <w:r w:rsidR="00062BAC" w:rsidRPr="00E25F3B">
        <w:rPr>
          <w:rFonts w:cs="Arial"/>
          <w:snapToGrid w:val="0"/>
          <w:szCs w:val="22"/>
        </w:rPr>
        <w:t xml:space="preserve"> +/-30 kalendářních dnů s etapovou/závěrečnou monitorovací zprávou předkládá příjemce jen etapovou/závěrečnou monitorovací zprávu. Lhůta </w:t>
      </w:r>
      <w:r w:rsidR="00CE07B0">
        <w:rPr>
          <w:rFonts w:cs="Arial"/>
          <w:snapToGrid w:val="0"/>
          <w:szCs w:val="22"/>
        </w:rPr>
        <w:t>20</w:t>
      </w:r>
      <w:r w:rsidR="00062BAC" w:rsidRPr="00E25F3B">
        <w:rPr>
          <w:rFonts w:cs="Arial"/>
          <w:snapToGrid w:val="0"/>
          <w:szCs w:val="22"/>
        </w:rPr>
        <w:t xml:space="preserve"> pracovních dnů pro předložení </w:t>
      </w:r>
      <w:r w:rsidR="0007366E">
        <w:rPr>
          <w:rFonts w:cs="Arial"/>
          <w:snapToGrid w:val="0"/>
          <w:szCs w:val="22"/>
        </w:rPr>
        <w:t>MZ</w:t>
      </w:r>
      <w:r w:rsidR="00062BAC" w:rsidRPr="00E25F3B">
        <w:rPr>
          <w:rFonts w:cs="Arial"/>
          <w:snapToGrid w:val="0"/>
          <w:szCs w:val="22"/>
        </w:rPr>
        <w:t xml:space="preserve"> může být prodloužena, pokud o to příjemce prostřednictvím ZS (v případě příjemce CRR přímo ŘO OPTP) před uplynutím lhůty pro </w:t>
      </w:r>
      <w:r w:rsidR="00CE07B0">
        <w:rPr>
          <w:rFonts w:cs="Arial"/>
          <w:snapToGrid w:val="0"/>
          <w:szCs w:val="22"/>
        </w:rPr>
        <w:t>předložení MZ</w:t>
      </w:r>
      <w:r w:rsidR="00CE07B0" w:rsidRPr="00E25F3B">
        <w:rPr>
          <w:rFonts w:cs="Arial"/>
          <w:snapToGrid w:val="0"/>
          <w:szCs w:val="22"/>
        </w:rPr>
        <w:t xml:space="preserve"> </w:t>
      </w:r>
      <w:r w:rsidR="00062BAC" w:rsidRPr="00E25F3B">
        <w:rPr>
          <w:rFonts w:cs="Arial"/>
          <w:snapToGrid w:val="0"/>
          <w:szCs w:val="22"/>
        </w:rPr>
        <w:t xml:space="preserve">požádá ŘO OPTP a svou žádost dostatečně zdůvodní. </w:t>
      </w:r>
      <w:r w:rsidR="008B2A83" w:rsidRPr="008B2A83">
        <w:rPr>
          <w:rFonts w:cs="Arial"/>
        </w:rPr>
        <w:t xml:space="preserve">V případě, že je realizace etapy projektu </w:t>
      </w:r>
      <w:r w:rsidR="008B2A83" w:rsidRPr="008B2A83">
        <w:rPr>
          <w:rFonts w:cs="Arial"/>
        </w:rPr>
        <w:lastRenderedPageBreak/>
        <w:t>ukončena před schválením říd</w:t>
      </w:r>
      <w:r w:rsidR="00BA4CD9">
        <w:rPr>
          <w:rFonts w:cs="Arial"/>
        </w:rPr>
        <w:t>i</w:t>
      </w:r>
      <w:r w:rsidR="008B2A83" w:rsidRPr="008B2A83">
        <w:rPr>
          <w:rFonts w:cs="Arial"/>
        </w:rPr>
        <w:t>cího dokumentu či právního aktu o poskytnutí podpory, je příjemce povinen předložit etapovou monitorovací zprávu do 20 pracovních dnů od doručení Stanovení výdajů/Rozhodnutí/Dopisu.</w:t>
      </w:r>
      <w:r w:rsidR="00434124" w:rsidRPr="00FE0A42">
        <w:rPr>
          <w:rFonts w:cs="Arial"/>
        </w:rPr>
        <w:t xml:space="preserve"> </w:t>
      </w:r>
      <w:r w:rsidR="008B2A83" w:rsidRPr="008B2A83">
        <w:rPr>
          <w:rFonts w:cs="Arial"/>
          <w:snapToGrid w:val="0"/>
        </w:rPr>
        <w:t>Lhůta 20 pracovních dnů může být prodloužena, pokud o to příjemce prostřednictvím ZS předem požádá ŘO OPTP a svou žádost dostatečně zdůvodní.</w:t>
      </w:r>
      <w:r w:rsidR="00221676">
        <w:rPr>
          <w:rFonts w:cs="Arial"/>
          <w:snapToGrid w:val="0"/>
        </w:rPr>
        <w:t xml:space="preserve"> </w:t>
      </w:r>
      <w:r w:rsidR="00221676" w:rsidRPr="00D9436F">
        <w:rPr>
          <w:rFonts w:cs="Arial"/>
          <w:snapToGrid w:val="0"/>
        </w:rPr>
        <w:t>Pokud jsou příjemci známy okolnosti, směřující k žádosti o prodloužení lhůty 20 pracovních dnů, je povinen požádat o prodloužení neprodleně.</w:t>
      </w:r>
      <w:r w:rsidR="008B2A83" w:rsidRPr="008B2A83">
        <w:rPr>
          <w:rFonts w:cs="Arial"/>
          <w:snapToGrid w:val="0"/>
        </w:rPr>
        <w:t xml:space="preserve"> </w:t>
      </w:r>
    </w:p>
    <w:p w:rsidR="00434124" w:rsidRPr="00D9436F" w:rsidRDefault="00434124" w:rsidP="00062BAC">
      <w:pPr>
        <w:rPr>
          <w:rFonts w:cs="Arial"/>
          <w:snapToGrid w:val="0"/>
        </w:rPr>
      </w:pPr>
    </w:p>
    <w:p w:rsidR="00062BAC" w:rsidRPr="00E25F3B" w:rsidRDefault="00062BAC" w:rsidP="00062BAC">
      <w:pPr>
        <w:spacing w:before="0"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Tato MZ nahrazuje Hlášení o pokroku uvedené v</w:t>
      </w:r>
      <w:r w:rsidR="00E614FA">
        <w:rPr>
          <w:rFonts w:cs="Arial"/>
          <w:snapToGrid w:val="0"/>
          <w:szCs w:val="22"/>
        </w:rPr>
        <w:t> </w:t>
      </w:r>
      <w:r w:rsidRPr="00E25F3B">
        <w:rPr>
          <w:rFonts w:cs="Arial"/>
          <w:snapToGrid w:val="0"/>
          <w:szCs w:val="22"/>
        </w:rPr>
        <w:t>Metodice</w:t>
      </w:r>
      <w:r w:rsidR="00E614FA">
        <w:rPr>
          <w:rFonts w:cs="Arial"/>
          <w:snapToGrid w:val="0"/>
          <w:szCs w:val="22"/>
        </w:rPr>
        <w:t xml:space="preserve"> </w:t>
      </w:r>
      <w:r w:rsidR="006C6920">
        <w:rPr>
          <w:rFonts w:cs="Arial"/>
          <w:snapToGrid w:val="0"/>
          <w:szCs w:val="22"/>
        </w:rPr>
        <w:t>monitorování</w:t>
      </w:r>
      <w:r w:rsidRPr="00E25F3B">
        <w:rPr>
          <w:rFonts w:cs="Arial"/>
          <w:snapToGrid w:val="0"/>
          <w:szCs w:val="22"/>
        </w:rPr>
        <w:t xml:space="preserve">, tzn. že pokud v prvních 6 měsících od podepsání  </w:t>
      </w:r>
      <w:r w:rsidR="008656D7" w:rsidRPr="00E25F3B">
        <w:t>Stanovení výdajů/Rozhodnutí/Dopis</w:t>
      </w:r>
      <w:r w:rsidRPr="00E25F3B">
        <w:rPr>
          <w:rFonts w:cs="Arial"/>
          <w:snapToGrid w:val="0"/>
          <w:szCs w:val="22"/>
        </w:rPr>
        <w:t xml:space="preserve"> bude podána MZ (splňující vyžadovanou strukturu dat), pak je možno touto MZ nahradit </w:t>
      </w:r>
      <w:proofErr w:type="spellStart"/>
      <w:r w:rsidRPr="00E25F3B">
        <w:rPr>
          <w:rFonts w:cs="Arial"/>
          <w:snapToGrid w:val="0"/>
          <w:szCs w:val="22"/>
        </w:rPr>
        <w:t>HoP</w:t>
      </w:r>
      <w:proofErr w:type="spellEnd"/>
      <w:r w:rsidRPr="00E25F3B">
        <w:rPr>
          <w:rFonts w:cs="Arial"/>
          <w:snapToGrid w:val="0"/>
          <w:szCs w:val="22"/>
        </w:rPr>
        <w:t xml:space="preserve">, i pro výše uvedené následné počítání sledovaného období pro další </w:t>
      </w:r>
      <w:proofErr w:type="spellStart"/>
      <w:r w:rsidRPr="00E25F3B">
        <w:rPr>
          <w:rFonts w:cs="Arial"/>
          <w:snapToGrid w:val="0"/>
          <w:szCs w:val="22"/>
        </w:rPr>
        <w:t>HoP</w:t>
      </w:r>
      <w:proofErr w:type="spellEnd"/>
      <w:r w:rsidRPr="00E25F3B">
        <w:rPr>
          <w:rFonts w:cs="Arial"/>
          <w:snapToGrid w:val="0"/>
          <w:szCs w:val="22"/>
        </w:rPr>
        <w:t xml:space="preserve">. </w:t>
      </w:r>
    </w:p>
    <w:p w:rsidR="00062BAC" w:rsidRPr="00E25F3B" w:rsidRDefault="00062BAC" w:rsidP="00062BAC">
      <w:pPr>
        <w:spacing w:before="0"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Vzor </w:t>
      </w:r>
      <w:r w:rsidR="0007366E">
        <w:rPr>
          <w:rFonts w:cs="Arial"/>
          <w:snapToGrid w:val="0"/>
          <w:szCs w:val="22"/>
        </w:rPr>
        <w:t>MZ</w:t>
      </w:r>
      <w:r w:rsidRPr="00E25F3B">
        <w:rPr>
          <w:rFonts w:cs="Arial"/>
          <w:snapToGrid w:val="0"/>
          <w:szCs w:val="22"/>
        </w:rPr>
        <w:t xml:space="preserve"> je přílohou č. 6 Příručky.</w:t>
      </w:r>
    </w:p>
    <w:p w:rsidR="00F239D4" w:rsidRPr="00E25F3B" w:rsidRDefault="00F239D4" w:rsidP="00F239D4">
      <w:pPr>
        <w:spacing w:before="0" w:after="120"/>
        <w:rPr>
          <w:rFonts w:cs="Arial"/>
          <w:b/>
          <w:u w:val="single"/>
        </w:rPr>
      </w:pPr>
    </w:p>
    <w:p w:rsidR="00F239D4" w:rsidRPr="00E25F3B" w:rsidRDefault="00F239D4" w:rsidP="00A831B6">
      <w:pPr>
        <w:numPr>
          <w:ilvl w:val="0"/>
          <w:numId w:val="39"/>
        </w:numPr>
        <w:spacing w:before="0" w:after="120"/>
        <w:rPr>
          <w:rFonts w:cs="Arial"/>
          <w:b/>
        </w:rPr>
      </w:pPr>
      <w:r w:rsidRPr="00E25F3B">
        <w:rPr>
          <w:rFonts w:cs="Arial"/>
          <w:b/>
        </w:rPr>
        <w:t>Etapová monitorovací zpráva</w:t>
      </w:r>
    </w:p>
    <w:p w:rsidR="00355978" w:rsidRPr="00E25F3B" w:rsidRDefault="00F239D4" w:rsidP="00355978">
      <w:pPr>
        <w:spacing w:before="0"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V případě, že je projekt rozdělen na etapy, předkládá příjemce etapovou monitorovací zprávu</w:t>
      </w:r>
      <w:r w:rsidR="0007366E">
        <w:rPr>
          <w:rFonts w:cs="Arial"/>
          <w:snapToGrid w:val="0"/>
          <w:szCs w:val="22"/>
        </w:rPr>
        <w:t xml:space="preserve"> (dále jen „EMZ“)</w:t>
      </w:r>
      <w:r w:rsidRPr="00E25F3B">
        <w:rPr>
          <w:rFonts w:cs="Arial"/>
          <w:snapToGrid w:val="0"/>
          <w:szCs w:val="22"/>
        </w:rPr>
        <w:t xml:space="preserve">, a to vždy do 20 pracovních dnů od ukončení etapy. </w:t>
      </w:r>
      <w:r w:rsidR="00355978" w:rsidRPr="00E25F3B">
        <w:rPr>
          <w:rFonts w:cs="Arial"/>
          <w:snapToGrid w:val="0"/>
          <w:szCs w:val="22"/>
        </w:rPr>
        <w:t xml:space="preserve">Lhůta 20 pracovních dnů pro předložení </w:t>
      </w:r>
      <w:r w:rsidR="0007366E">
        <w:rPr>
          <w:rFonts w:cs="Arial"/>
          <w:snapToGrid w:val="0"/>
          <w:szCs w:val="22"/>
        </w:rPr>
        <w:t>EMZ</w:t>
      </w:r>
      <w:r w:rsidR="00355978" w:rsidRPr="00E25F3B">
        <w:rPr>
          <w:rFonts w:cs="Arial"/>
          <w:snapToGrid w:val="0"/>
          <w:szCs w:val="22"/>
        </w:rPr>
        <w:t xml:space="preserve"> může být prodloužena, pokud o to příjemce prostřednictvím ZS (v případě příjemce CRR přímo ŘO OPTP) před uplynutím lhůty pro </w:t>
      </w:r>
      <w:r w:rsidR="00CE07B0">
        <w:rPr>
          <w:rFonts w:cs="Arial"/>
          <w:snapToGrid w:val="0"/>
          <w:szCs w:val="22"/>
        </w:rPr>
        <w:t xml:space="preserve">předložení </w:t>
      </w:r>
      <w:r w:rsidR="0007366E">
        <w:rPr>
          <w:rFonts w:cs="Arial"/>
          <w:snapToGrid w:val="0"/>
          <w:szCs w:val="22"/>
        </w:rPr>
        <w:t>E</w:t>
      </w:r>
      <w:r w:rsidR="00CE07B0">
        <w:rPr>
          <w:rFonts w:cs="Arial"/>
          <w:snapToGrid w:val="0"/>
          <w:szCs w:val="22"/>
        </w:rPr>
        <w:t>MZ</w:t>
      </w:r>
      <w:r w:rsidR="00CE07B0" w:rsidRPr="00E25F3B">
        <w:rPr>
          <w:rFonts w:cs="Arial"/>
          <w:snapToGrid w:val="0"/>
          <w:szCs w:val="22"/>
        </w:rPr>
        <w:t xml:space="preserve"> </w:t>
      </w:r>
      <w:r w:rsidR="00355978" w:rsidRPr="00E25F3B">
        <w:rPr>
          <w:rFonts w:cs="Arial"/>
          <w:snapToGrid w:val="0"/>
          <w:szCs w:val="22"/>
        </w:rPr>
        <w:t xml:space="preserve">požádá ŘO OPTP a svou žádost dostatečně zdůvodní. </w:t>
      </w:r>
    </w:p>
    <w:p w:rsidR="00F239D4" w:rsidRPr="00E25F3B" w:rsidRDefault="00F239D4" w:rsidP="00F239D4">
      <w:pPr>
        <w:spacing w:before="0" w:after="120"/>
        <w:rPr>
          <w:rFonts w:cs="Arial"/>
        </w:rPr>
      </w:pPr>
      <w:r w:rsidRPr="00E25F3B">
        <w:rPr>
          <w:rFonts w:cs="Arial"/>
        </w:rPr>
        <w:t>ZS/ŘO OPTP</w:t>
      </w:r>
      <w:r w:rsidR="007469FD" w:rsidRPr="00E25F3B">
        <w:rPr>
          <w:rFonts w:cs="Arial"/>
        </w:rPr>
        <w:t xml:space="preserve"> </w:t>
      </w:r>
      <w:r w:rsidR="0007366E">
        <w:rPr>
          <w:rFonts w:cs="Arial"/>
        </w:rPr>
        <w:t>EMZ</w:t>
      </w:r>
      <w:r w:rsidR="00D54C1D" w:rsidRPr="00E25F3B">
        <w:rPr>
          <w:rFonts w:cs="Arial"/>
        </w:rPr>
        <w:t xml:space="preserve"> včetně příloh</w:t>
      </w:r>
      <w:r w:rsidRPr="00E25F3B">
        <w:rPr>
          <w:rFonts w:cs="Arial"/>
        </w:rPr>
        <w:t xml:space="preserve"> zkontroluje a v případě potřeby vyzve příjemce k doplnění nebo opravě údajů. Příjemce je povinen provést opravy ve lhůtě stanovené ZS/ŘO OPTP.</w:t>
      </w:r>
    </w:p>
    <w:p w:rsidR="00F239D4" w:rsidRPr="00E25F3B" w:rsidRDefault="0007366E" w:rsidP="00F239D4">
      <w:pPr>
        <w:spacing w:before="0" w:after="120"/>
        <w:rPr>
          <w:rFonts w:cs="Arial"/>
        </w:rPr>
      </w:pPr>
      <w:r>
        <w:rPr>
          <w:rFonts w:cs="Arial"/>
        </w:rPr>
        <w:t>EMZ</w:t>
      </w:r>
      <w:r w:rsidR="00F239D4" w:rsidRPr="00E25F3B">
        <w:rPr>
          <w:rFonts w:cs="Arial"/>
        </w:rPr>
        <w:t xml:space="preserve"> obsahuje stejné údaje jako </w:t>
      </w:r>
      <w:r>
        <w:rPr>
          <w:rFonts w:cs="Arial"/>
        </w:rPr>
        <w:t>MZ</w:t>
      </w:r>
      <w:r w:rsidR="00F239D4" w:rsidRPr="00E25F3B">
        <w:rPr>
          <w:rFonts w:cs="Arial"/>
        </w:rPr>
        <w:t>.</w:t>
      </w:r>
    </w:p>
    <w:p w:rsidR="00F239D4" w:rsidRPr="00E25F3B" w:rsidRDefault="0060616B" w:rsidP="00F239D4">
      <w:pPr>
        <w:spacing w:before="0" w:after="120"/>
        <w:rPr>
          <w:rFonts w:cs="Arial"/>
        </w:rPr>
      </w:pPr>
      <w:r>
        <w:rPr>
          <w:rFonts w:cs="Arial"/>
        </w:rPr>
        <w:t xml:space="preserve">Vzor </w:t>
      </w:r>
      <w:r w:rsidR="0007366E">
        <w:rPr>
          <w:rFonts w:cs="Arial"/>
        </w:rPr>
        <w:t>EMZ</w:t>
      </w:r>
      <w:r w:rsidR="00F239D4" w:rsidRPr="00E25F3B">
        <w:rPr>
          <w:rFonts w:cs="Arial"/>
        </w:rPr>
        <w:t xml:space="preserve"> je přílohou č. 6 Příručky.</w:t>
      </w:r>
    </w:p>
    <w:p w:rsidR="00F239D4" w:rsidRPr="00E25F3B" w:rsidRDefault="00F239D4" w:rsidP="00F239D4">
      <w:pPr>
        <w:spacing w:before="0" w:after="120"/>
        <w:rPr>
          <w:rFonts w:cs="Arial"/>
          <w:b/>
          <w:u w:val="single"/>
        </w:rPr>
      </w:pPr>
    </w:p>
    <w:p w:rsidR="00F239D4" w:rsidRPr="00E25F3B" w:rsidRDefault="00F239D4" w:rsidP="00A831B6">
      <w:pPr>
        <w:numPr>
          <w:ilvl w:val="0"/>
          <w:numId w:val="39"/>
        </w:numPr>
        <w:spacing w:before="0" w:after="120"/>
        <w:rPr>
          <w:rFonts w:cs="Arial"/>
          <w:b/>
        </w:rPr>
      </w:pPr>
      <w:r w:rsidRPr="00E25F3B">
        <w:rPr>
          <w:rFonts w:cs="Arial"/>
          <w:b/>
        </w:rPr>
        <w:t>Závěrečná monitorovací zpráva</w:t>
      </w:r>
    </w:p>
    <w:p w:rsidR="00914BFE" w:rsidRPr="00E25F3B" w:rsidRDefault="00F239D4" w:rsidP="00914BFE">
      <w:pPr>
        <w:spacing w:before="0"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Závěrečnou monitorovací zprávu </w:t>
      </w:r>
      <w:r w:rsidR="0007366E">
        <w:rPr>
          <w:rFonts w:cs="Arial"/>
          <w:snapToGrid w:val="0"/>
          <w:szCs w:val="22"/>
        </w:rPr>
        <w:t xml:space="preserve">(dále jen „ZMZ“) </w:t>
      </w:r>
      <w:r w:rsidRPr="00E25F3B">
        <w:rPr>
          <w:rFonts w:cs="Arial"/>
          <w:snapToGrid w:val="0"/>
          <w:szCs w:val="22"/>
        </w:rPr>
        <w:t xml:space="preserve">předkládá příjemce do 20 pracovních dnů od ukončení realizace projektu. </w:t>
      </w:r>
      <w:r w:rsidR="00914BFE" w:rsidRPr="00E25F3B">
        <w:rPr>
          <w:rFonts w:cs="Arial"/>
          <w:snapToGrid w:val="0"/>
          <w:szCs w:val="22"/>
        </w:rPr>
        <w:t xml:space="preserve">Lhůta 20 pracovních dnů pro předložení </w:t>
      </w:r>
      <w:r w:rsidR="0007366E">
        <w:rPr>
          <w:rFonts w:cs="Arial"/>
          <w:snapToGrid w:val="0"/>
          <w:szCs w:val="22"/>
        </w:rPr>
        <w:t>ZMZ</w:t>
      </w:r>
      <w:r w:rsidR="00914BFE" w:rsidRPr="00E25F3B">
        <w:rPr>
          <w:rFonts w:cs="Arial"/>
          <w:snapToGrid w:val="0"/>
          <w:szCs w:val="22"/>
        </w:rPr>
        <w:t xml:space="preserve"> může být prodloužena, pokud o to příjemce prostřednictvím ZS (v případě příjemce CRR přímo ŘO OPTP) před uplynutím lhůty pro </w:t>
      </w:r>
      <w:r w:rsidR="00CE07B0">
        <w:rPr>
          <w:rFonts w:cs="Arial"/>
          <w:snapToGrid w:val="0"/>
          <w:szCs w:val="22"/>
        </w:rPr>
        <w:t xml:space="preserve">předložení </w:t>
      </w:r>
      <w:r w:rsidR="0007366E">
        <w:rPr>
          <w:rFonts w:cs="Arial"/>
          <w:snapToGrid w:val="0"/>
          <w:szCs w:val="22"/>
        </w:rPr>
        <w:t>Z</w:t>
      </w:r>
      <w:r w:rsidR="00CE07B0">
        <w:rPr>
          <w:rFonts w:cs="Arial"/>
          <w:snapToGrid w:val="0"/>
          <w:szCs w:val="22"/>
        </w:rPr>
        <w:t>MZ</w:t>
      </w:r>
      <w:r w:rsidR="00CE07B0" w:rsidRPr="00E25F3B">
        <w:rPr>
          <w:rFonts w:cs="Arial"/>
          <w:snapToGrid w:val="0"/>
          <w:szCs w:val="22"/>
        </w:rPr>
        <w:t xml:space="preserve"> </w:t>
      </w:r>
      <w:r w:rsidR="00914BFE" w:rsidRPr="00E25F3B">
        <w:rPr>
          <w:rFonts w:cs="Arial"/>
          <w:snapToGrid w:val="0"/>
          <w:szCs w:val="22"/>
        </w:rPr>
        <w:t xml:space="preserve">požádá ŘO OPTP a svou žádost dostatečně zdůvodní. </w:t>
      </w:r>
    </w:p>
    <w:p w:rsidR="00F239D4" w:rsidRPr="00E25F3B" w:rsidRDefault="00F239D4" w:rsidP="00F239D4">
      <w:pPr>
        <w:spacing w:before="0" w:after="120"/>
        <w:rPr>
          <w:rFonts w:cs="Arial"/>
        </w:rPr>
      </w:pPr>
      <w:r w:rsidRPr="00E25F3B">
        <w:rPr>
          <w:rFonts w:cs="Arial"/>
        </w:rPr>
        <w:t xml:space="preserve">ZS/ŘO OPTP </w:t>
      </w:r>
      <w:r w:rsidR="0007366E">
        <w:rPr>
          <w:rFonts w:cs="Arial"/>
        </w:rPr>
        <w:t>ZMZ</w:t>
      </w:r>
      <w:r w:rsidR="007C4145" w:rsidRPr="00E25F3B">
        <w:rPr>
          <w:rFonts w:cs="Arial"/>
        </w:rPr>
        <w:t xml:space="preserve"> včetně příloh</w:t>
      </w:r>
      <w:r w:rsidRPr="00E25F3B">
        <w:rPr>
          <w:rFonts w:cs="Arial"/>
        </w:rPr>
        <w:t xml:space="preserve"> zkontroluje a v případě potřeby vyzve příjemce k doplnění/opravě údajů ve stanovené lhůtě.</w:t>
      </w:r>
    </w:p>
    <w:p w:rsidR="003909E1" w:rsidRDefault="0007366E" w:rsidP="00F239D4">
      <w:pPr>
        <w:spacing w:before="0" w:after="120"/>
        <w:rPr>
          <w:rFonts w:cs="Arial"/>
        </w:rPr>
      </w:pPr>
      <w:r>
        <w:rPr>
          <w:rFonts w:cs="Arial"/>
        </w:rPr>
        <w:t>ZMZ</w:t>
      </w:r>
      <w:r w:rsidR="00F239D4" w:rsidRPr="00E25F3B">
        <w:rPr>
          <w:rFonts w:cs="Arial"/>
        </w:rPr>
        <w:t xml:space="preserve"> obsahuje stejné údaje jako </w:t>
      </w:r>
      <w:r>
        <w:rPr>
          <w:rFonts w:cs="Arial"/>
        </w:rPr>
        <w:t>MZ</w:t>
      </w:r>
      <w:r w:rsidR="00F239D4" w:rsidRPr="00E25F3B">
        <w:rPr>
          <w:rFonts w:cs="Arial"/>
        </w:rPr>
        <w:t>.</w:t>
      </w:r>
      <w:r w:rsidR="00914BFE" w:rsidRPr="00E25F3B">
        <w:rPr>
          <w:rFonts w:cs="Arial"/>
        </w:rPr>
        <w:t xml:space="preserve"> </w:t>
      </w:r>
    </w:p>
    <w:p w:rsidR="00F239D4" w:rsidRPr="00E25F3B" w:rsidRDefault="00F239D4" w:rsidP="00F239D4">
      <w:pPr>
        <w:spacing w:before="0" w:after="120"/>
        <w:rPr>
          <w:rFonts w:cs="Arial"/>
        </w:rPr>
      </w:pPr>
      <w:r w:rsidRPr="00E25F3B">
        <w:rPr>
          <w:rFonts w:cs="Arial"/>
        </w:rPr>
        <w:t xml:space="preserve">Vzor </w:t>
      </w:r>
      <w:r w:rsidR="0007366E">
        <w:rPr>
          <w:rFonts w:cs="Arial"/>
        </w:rPr>
        <w:t>ZMZ</w:t>
      </w:r>
      <w:r w:rsidRPr="00E25F3B">
        <w:rPr>
          <w:rFonts w:cs="Arial"/>
        </w:rPr>
        <w:t xml:space="preserve"> je uveden v příloze č. 6 Příručky.</w:t>
      </w:r>
    </w:p>
    <w:p w:rsidR="00F239D4" w:rsidRPr="00E25F3B" w:rsidRDefault="00F239D4" w:rsidP="00F239D4">
      <w:pPr>
        <w:spacing w:before="0" w:after="120"/>
        <w:rPr>
          <w:rFonts w:cs="Arial"/>
        </w:rPr>
      </w:pPr>
    </w:p>
    <w:p w:rsidR="00914BFE" w:rsidRPr="00E25F3B" w:rsidRDefault="00F239D4" w:rsidP="00914BFE">
      <w:pPr>
        <w:spacing w:before="0" w:after="120"/>
        <w:rPr>
          <w:rFonts w:cs="Arial"/>
        </w:rPr>
      </w:pPr>
      <w:r w:rsidRPr="00E25F3B">
        <w:rPr>
          <w:rFonts w:cs="Arial"/>
          <w:b/>
        </w:rPr>
        <w:t xml:space="preserve">Upozornění: </w:t>
      </w:r>
      <w:r w:rsidRPr="00E25F3B">
        <w:rPr>
          <w:rFonts w:cs="Arial"/>
        </w:rPr>
        <w:t xml:space="preserve">Příjemce je povinen na žádost ZS/ŘO OPTP </w:t>
      </w:r>
      <w:r w:rsidR="008C36DE" w:rsidRPr="00E25F3B">
        <w:rPr>
          <w:rFonts w:cs="Arial"/>
        </w:rPr>
        <w:t xml:space="preserve">i po ukončení realizace projektu (až </w:t>
      </w:r>
      <w:r w:rsidR="001A18A8" w:rsidRPr="00E25F3B">
        <w:rPr>
          <w:rFonts w:cs="Arial"/>
        </w:rPr>
        <w:t>do ukončení financování projektu</w:t>
      </w:r>
      <w:r w:rsidR="008C36DE" w:rsidRPr="00E25F3B">
        <w:rPr>
          <w:rFonts w:cs="Arial"/>
        </w:rPr>
        <w:t>)</w:t>
      </w:r>
      <w:r w:rsidR="001A18A8" w:rsidRPr="00E25F3B">
        <w:rPr>
          <w:rFonts w:cs="Arial"/>
        </w:rPr>
        <w:t xml:space="preserve"> </w:t>
      </w:r>
      <w:r w:rsidRPr="00E25F3B">
        <w:rPr>
          <w:rFonts w:cs="Arial"/>
        </w:rPr>
        <w:t>poskytnout dodatečné požadované informace o průběhu realizace</w:t>
      </w:r>
      <w:r w:rsidR="00CE07B0">
        <w:rPr>
          <w:rFonts w:cs="Arial"/>
        </w:rPr>
        <w:t xml:space="preserve"> projektu</w:t>
      </w:r>
      <w:r w:rsidRPr="00E25F3B">
        <w:rPr>
          <w:rFonts w:cs="Arial"/>
        </w:rPr>
        <w:t>.</w:t>
      </w:r>
      <w:r w:rsidR="00914BFE" w:rsidRPr="00E25F3B">
        <w:rPr>
          <w:rFonts w:cs="Arial"/>
        </w:rPr>
        <w:t xml:space="preserve"> Pokud příjemce do 10 pracovních dnů od termínu pro předání nepodá </w:t>
      </w:r>
      <w:r w:rsidR="009F580A" w:rsidRPr="00E25F3B">
        <w:rPr>
          <w:rFonts w:cs="Arial"/>
        </w:rPr>
        <w:t>dodatečné informace</w:t>
      </w:r>
      <w:r w:rsidR="00914BFE" w:rsidRPr="00E25F3B">
        <w:rPr>
          <w:rFonts w:cs="Arial"/>
        </w:rPr>
        <w:t xml:space="preserve">, ZS/ŘO OPTP má možnost pozastavit platbu. </w:t>
      </w:r>
    </w:p>
    <w:p w:rsidR="003E20FA" w:rsidRPr="00F82A72" w:rsidRDefault="009E5652" w:rsidP="00982F26">
      <w:pPr>
        <w:rPr>
          <w:rFonts w:cs="Arial"/>
          <w:b/>
          <w:szCs w:val="22"/>
        </w:rPr>
      </w:pPr>
      <w:r w:rsidRPr="00F82A72">
        <w:rPr>
          <w:rFonts w:cs="Arial"/>
          <w:b/>
          <w:szCs w:val="22"/>
        </w:rPr>
        <w:t>Aktuální seznam příloh požadovaných k monitorovací zprávě/etapové monitorovací zprávě/závěrečné monitorovací zprávě</w:t>
      </w:r>
      <w:r w:rsidR="003E20FA" w:rsidRPr="00F82A72">
        <w:rPr>
          <w:rFonts w:cs="Arial"/>
          <w:b/>
          <w:szCs w:val="22"/>
        </w:rPr>
        <w:t>: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1</w:t>
      </w:r>
      <w:r w:rsidRPr="00E25F3B">
        <w:rPr>
          <w:rFonts w:cs="Arial"/>
          <w:szCs w:val="22"/>
        </w:rPr>
        <w:tab/>
        <w:t xml:space="preserve">Pověření oprávněné osoby od statutárního orgánu k podpisu </w:t>
      </w:r>
      <w:r w:rsidR="007C6D3F">
        <w:rPr>
          <w:rFonts w:cs="Arial"/>
          <w:szCs w:val="22"/>
        </w:rPr>
        <w:t>MZ</w:t>
      </w:r>
      <w:r w:rsidRPr="00E25F3B">
        <w:rPr>
          <w:rFonts w:cs="Arial"/>
          <w:szCs w:val="22"/>
        </w:rPr>
        <w:t>;</w:t>
      </w:r>
    </w:p>
    <w:p w:rsidR="003E20FA" w:rsidRPr="00E25F3B" w:rsidRDefault="0065269D" w:rsidP="003E20FA">
      <w:pPr>
        <w:rPr>
          <w:rFonts w:cs="Arial"/>
          <w:szCs w:val="22"/>
        </w:rPr>
      </w:pPr>
      <w:r>
        <w:rPr>
          <w:rFonts w:cs="Arial"/>
          <w:szCs w:val="22"/>
        </w:rPr>
        <w:t>P</w:t>
      </w:r>
      <w:r w:rsidR="003E20FA" w:rsidRPr="00E25F3B">
        <w:rPr>
          <w:rFonts w:cs="Arial"/>
          <w:szCs w:val="22"/>
        </w:rPr>
        <w:t xml:space="preserve">okud </w:t>
      </w:r>
      <w:r w:rsidR="007337C1">
        <w:rPr>
          <w:rFonts w:cs="Arial"/>
          <w:szCs w:val="22"/>
        </w:rPr>
        <w:t>MZ</w:t>
      </w:r>
      <w:r w:rsidR="003E20FA" w:rsidRPr="00E25F3B">
        <w:rPr>
          <w:rFonts w:cs="Arial"/>
          <w:szCs w:val="22"/>
        </w:rPr>
        <w:t xml:space="preserve"> podepisuje oprávněná osoba, musí být jako příloha přiloženo pověření od statutárního orgánu příjemce. V případě, že pověření bude platné pro celou dobu </w:t>
      </w:r>
      <w:r w:rsidR="003E20FA" w:rsidRPr="00E25F3B">
        <w:rPr>
          <w:rFonts w:cs="Arial"/>
          <w:szCs w:val="22"/>
        </w:rPr>
        <w:lastRenderedPageBreak/>
        <w:t>realizace projektu, stačí ho doložit pouze v</w:t>
      </w:r>
      <w:r w:rsidR="00CE07B0">
        <w:rPr>
          <w:rFonts w:cs="Arial"/>
          <w:szCs w:val="22"/>
        </w:rPr>
        <w:t> MZ za první etapu projektu</w:t>
      </w:r>
      <w:r w:rsidR="00FE3189">
        <w:rPr>
          <w:rFonts w:cs="Arial"/>
          <w:szCs w:val="22"/>
        </w:rPr>
        <w:t xml:space="preserve"> </w:t>
      </w:r>
      <w:r w:rsidR="00CE07B0">
        <w:rPr>
          <w:rFonts w:cs="Arial"/>
          <w:szCs w:val="22"/>
        </w:rPr>
        <w:t>MZ</w:t>
      </w:r>
      <w:r w:rsidR="003E20FA" w:rsidRPr="00E25F3B">
        <w:rPr>
          <w:rFonts w:cs="Arial"/>
          <w:szCs w:val="22"/>
        </w:rPr>
        <w:t xml:space="preserve">. Pokud bylo pověření pro oprávněnou osobu vydáno pro celý projekt a předloženo již společně </w:t>
      </w:r>
      <w:r w:rsidR="007337C1">
        <w:rPr>
          <w:rFonts w:cs="Arial"/>
          <w:szCs w:val="22"/>
        </w:rPr>
        <w:br/>
      </w:r>
      <w:r w:rsidR="003E20FA" w:rsidRPr="00E25F3B">
        <w:rPr>
          <w:rFonts w:cs="Arial"/>
          <w:szCs w:val="22"/>
        </w:rPr>
        <w:t>s</w:t>
      </w:r>
      <w:r w:rsidR="00C13F37">
        <w:rPr>
          <w:rFonts w:cs="Arial"/>
          <w:szCs w:val="22"/>
        </w:rPr>
        <w:t> </w:t>
      </w:r>
      <w:r w:rsidR="003E20FA" w:rsidRPr="00E25F3B">
        <w:rPr>
          <w:rFonts w:cs="Arial"/>
          <w:szCs w:val="22"/>
        </w:rPr>
        <w:t xml:space="preserve">projektovou žádostí, není nutné jej k </w:t>
      </w:r>
      <w:r w:rsidR="007C6D3F">
        <w:rPr>
          <w:rFonts w:cs="Arial"/>
          <w:szCs w:val="22"/>
        </w:rPr>
        <w:t>MZ</w:t>
      </w:r>
      <w:r w:rsidR="003E20FA" w:rsidRPr="00E25F3B">
        <w:rPr>
          <w:rFonts w:cs="Arial"/>
          <w:szCs w:val="22"/>
        </w:rPr>
        <w:t xml:space="preserve"> opětovně dokládat.</w:t>
      </w:r>
      <w:r w:rsidR="003E20FA" w:rsidRPr="00E25F3B">
        <w:rPr>
          <w:rFonts w:cs="Arial"/>
          <w:szCs w:val="22"/>
        </w:rPr>
        <w:tab/>
      </w:r>
    </w:p>
    <w:p w:rsidR="00BF1318" w:rsidRDefault="003E20FA" w:rsidP="00BF1318">
      <w:r w:rsidRPr="00E25F3B">
        <w:rPr>
          <w:rFonts w:cs="Arial"/>
          <w:szCs w:val="22"/>
        </w:rPr>
        <w:t>2</w:t>
      </w:r>
      <w:r w:rsidRPr="00E25F3B">
        <w:rPr>
          <w:rFonts w:cs="Arial"/>
          <w:szCs w:val="22"/>
        </w:rPr>
        <w:tab/>
      </w:r>
      <w:r w:rsidR="00BF1318">
        <w:t xml:space="preserve">Soupiska faktur k monitorovací zprávě/etapové monitorovací zprávě/závěrečné monitorovací zprávě – výkaz výdajů vynaložených příjemcem (v případě předkládání monitorovací zprávy bez </w:t>
      </w:r>
      <w:proofErr w:type="spellStart"/>
      <w:r w:rsidR="00BF1318">
        <w:t>ZŽoP</w:t>
      </w:r>
      <w:proofErr w:type="spellEnd"/>
      <w:r w:rsidR="00BF1318">
        <w:t xml:space="preserve"> není třeba dokládat). U projektů MMR (útvary MMR) příjemci uvedou v soupisce výdajů jednotlivé rozpočtové položky druhové  </w:t>
      </w:r>
      <w:r w:rsidR="00AA35AE">
        <w:t xml:space="preserve">(dále jen „RPD“) </w:t>
      </w:r>
      <w:r w:rsidR="00BF1318">
        <w:t xml:space="preserve">v souladu s vyhláškou MF č. 323/2002 Sb., o rozpočtové skladbě, které před předložením </w:t>
      </w:r>
      <w:proofErr w:type="spellStart"/>
      <w:r w:rsidR="00BF1318">
        <w:t>ZŽoP</w:t>
      </w:r>
      <w:proofErr w:type="spellEnd"/>
      <w:r w:rsidR="00BF1318">
        <w:t xml:space="preserve"> budou konzultovat s Odborem rozpočtu MMR. </w:t>
      </w:r>
      <w:r w:rsidR="00BF1318" w:rsidRPr="008A42ED">
        <w:t>U projektů CRR příjemce uvede rozpočtovou položku druhovou 5336 (</w:t>
      </w:r>
      <w:proofErr w:type="spellStart"/>
      <w:r w:rsidR="00BF1318" w:rsidRPr="008A42ED">
        <w:t>neinvestice</w:t>
      </w:r>
      <w:proofErr w:type="spellEnd"/>
      <w:r w:rsidR="00BF1318" w:rsidRPr="008A42ED">
        <w:t>) nebo 6351 (investice). Ostatní příjemci uvedou do soupisky následující rozpočtové položky druhové: 5011 (mzdové výdaje), 5169 (</w:t>
      </w:r>
      <w:proofErr w:type="spellStart"/>
      <w:r w:rsidR="00BF1318" w:rsidRPr="008A42ED">
        <w:t>neinvestice</w:t>
      </w:r>
      <w:proofErr w:type="spellEnd"/>
      <w:r w:rsidR="00BF1318" w:rsidRPr="008A42ED">
        <w:t>) a 6909 (investice).</w:t>
      </w:r>
      <w:r w:rsidR="00BF1318">
        <w:t xml:space="preserve">  </w:t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3</w:t>
      </w:r>
      <w:r w:rsidR="003E20FA" w:rsidRPr="00E25F3B">
        <w:rPr>
          <w:rFonts w:cs="Arial"/>
          <w:szCs w:val="22"/>
        </w:rPr>
        <w:tab/>
        <w:t>Kopie uzavřených smluv s</w:t>
      </w:r>
      <w:r>
        <w:rPr>
          <w:rFonts w:cs="Arial"/>
          <w:szCs w:val="22"/>
        </w:rPr>
        <w:t> </w:t>
      </w:r>
      <w:r w:rsidR="003E20FA" w:rsidRPr="00E25F3B">
        <w:rPr>
          <w:rFonts w:cs="Arial"/>
          <w:szCs w:val="22"/>
        </w:rPr>
        <w:t>dodavateli</w:t>
      </w:r>
      <w:r>
        <w:rPr>
          <w:rFonts w:cs="Arial"/>
          <w:szCs w:val="22"/>
        </w:rPr>
        <w:t xml:space="preserve"> včetně dodatků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(nepředkládá se, bylo-li předloženo s některou z předešlých </w:t>
      </w:r>
      <w:r w:rsidR="007C6D3F">
        <w:rPr>
          <w:rFonts w:cs="Arial"/>
          <w:szCs w:val="22"/>
        </w:rPr>
        <w:t>MZ</w:t>
      </w:r>
      <w:r w:rsidRPr="00E25F3B">
        <w:rPr>
          <w:rFonts w:cs="Arial"/>
          <w:szCs w:val="22"/>
        </w:rPr>
        <w:t xml:space="preserve"> nebo objednávek</w:t>
      </w:r>
      <w:r w:rsidR="00A232B8">
        <w:rPr>
          <w:rFonts w:cs="Arial"/>
          <w:szCs w:val="22"/>
        </w:rPr>
        <w:t>)</w:t>
      </w:r>
      <w:r w:rsidR="00E64F4C">
        <w:rPr>
          <w:rFonts w:cs="Arial"/>
          <w:szCs w:val="22"/>
        </w:rPr>
        <w:t>.</w:t>
      </w:r>
      <w:r w:rsidRPr="00E25F3B">
        <w:rPr>
          <w:rFonts w:cs="Arial"/>
          <w:szCs w:val="22"/>
        </w:rPr>
        <w:tab/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4</w:t>
      </w:r>
      <w:r w:rsidR="003E20FA" w:rsidRPr="00E25F3B">
        <w:rPr>
          <w:rFonts w:cs="Arial"/>
          <w:szCs w:val="22"/>
        </w:rPr>
        <w:tab/>
        <w:t>Kopie prezenčních listin, pozvánek</w:t>
      </w:r>
      <w:r w:rsidR="00DF4018">
        <w:rPr>
          <w:rFonts w:cs="Arial"/>
          <w:szCs w:val="22"/>
        </w:rPr>
        <w:t xml:space="preserve">, </w:t>
      </w:r>
      <w:r w:rsidR="00D05530">
        <w:rPr>
          <w:rFonts w:cs="Arial"/>
          <w:szCs w:val="22"/>
        </w:rPr>
        <w:t>certifikátů nebo osvědčení</w:t>
      </w:r>
      <w:r w:rsidR="00DF4018">
        <w:rPr>
          <w:rFonts w:cs="Arial"/>
          <w:szCs w:val="22"/>
        </w:rPr>
        <w:t xml:space="preserve"> (pokud je </w:t>
      </w:r>
      <w:r w:rsidR="004B05F6">
        <w:rPr>
          <w:rFonts w:cs="Arial"/>
          <w:szCs w:val="22"/>
        </w:rPr>
        <w:t>obdržení certifikátu</w:t>
      </w:r>
      <w:r w:rsidR="00D05530">
        <w:rPr>
          <w:rFonts w:cs="Arial"/>
          <w:szCs w:val="22"/>
        </w:rPr>
        <w:t xml:space="preserve"> nebo osvědčení</w:t>
      </w:r>
      <w:r w:rsidR="004B05F6">
        <w:rPr>
          <w:rFonts w:cs="Arial"/>
          <w:szCs w:val="22"/>
        </w:rPr>
        <w:t xml:space="preserve"> podmínkou absolvování vzdělávací akce</w:t>
      </w:r>
      <w:r w:rsidR="00DF4018">
        <w:rPr>
          <w:rFonts w:cs="Arial"/>
          <w:szCs w:val="22"/>
        </w:rPr>
        <w:t xml:space="preserve">) </w:t>
      </w:r>
      <w:r w:rsidR="003E20FA" w:rsidRPr="00E25F3B">
        <w:rPr>
          <w:rFonts w:cs="Arial"/>
          <w:szCs w:val="22"/>
        </w:rPr>
        <w:t xml:space="preserve">apod. </w:t>
      </w:r>
      <w:r w:rsidR="00012F7C">
        <w:rPr>
          <w:rFonts w:cs="Arial"/>
          <w:szCs w:val="22"/>
        </w:rPr>
        <w:t xml:space="preserve">- </w:t>
      </w:r>
      <w:r w:rsidR="003E20FA" w:rsidRPr="00E25F3B">
        <w:rPr>
          <w:rFonts w:cs="Arial"/>
          <w:szCs w:val="22"/>
        </w:rPr>
        <w:t xml:space="preserve">u měkkých projektů 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(za období, za které je </w:t>
      </w:r>
      <w:r w:rsidR="007C6D3F">
        <w:rPr>
          <w:rFonts w:cs="Arial"/>
          <w:szCs w:val="22"/>
        </w:rPr>
        <w:t>MZ</w:t>
      </w:r>
      <w:r w:rsidRPr="00E25F3B">
        <w:rPr>
          <w:rFonts w:cs="Arial"/>
          <w:szCs w:val="22"/>
        </w:rPr>
        <w:t xml:space="preserve"> předkládána) </w:t>
      </w:r>
      <w:r w:rsidRPr="00E25F3B">
        <w:rPr>
          <w:rFonts w:cs="Arial"/>
          <w:szCs w:val="22"/>
        </w:rPr>
        <w:tab/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5</w:t>
      </w:r>
      <w:r w:rsidR="003E20FA" w:rsidRPr="00E25F3B">
        <w:rPr>
          <w:rFonts w:cs="Arial"/>
          <w:szCs w:val="22"/>
        </w:rPr>
        <w:tab/>
        <w:t xml:space="preserve">Kopie účetních dokladů k soupisce faktur  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(za období, za které je monitorovací zpráva/etapová monitorovací zpráva/závěrečná monitorovací zpráva předkládána</w:t>
      </w:r>
      <w:r w:rsidR="00A232B8">
        <w:rPr>
          <w:rFonts w:cs="Arial"/>
          <w:szCs w:val="22"/>
        </w:rPr>
        <w:t>;</w:t>
      </w:r>
      <w:r w:rsidR="00A232B8" w:rsidRPr="00A232B8">
        <w:rPr>
          <w:rFonts w:cs="Arial"/>
          <w:szCs w:val="22"/>
        </w:rPr>
        <w:t xml:space="preserve"> </w:t>
      </w:r>
      <w:r w:rsidR="00A232B8" w:rsidRPr="00E25F3B">
        <w:rPr>
          <w:rFonts w:cs="Arial"/>
          <w:szCs w:val="22"/>
        </w:rPr>
        <w:t xml:space="preserve">v případě předkládání </w:t>
      </w:r>
      <w:r w:rsidR="007337C1">
        <w:rPr>
          <w:rFonts w:cs="Arial"/>
          <w:szCs w:val="22"/>
        </w:rPr>
        <w:t>MZ</w:t>
      </w:r>
      <w:r w:rsidR="00A232B8" w:rsidRPr="00E25F3B">
        <w:rPr>
          <w:rFonts w:cs="Arial"/>
          <w:szCs w:val="22"/>
        </w:rPr>
        <w:t xml:space="preserve"> bez </w:t>
      </w:r>
      <w:proofErr w:type="spellStart"/>
      <w:r w:rsidR="007C6D3F">
        <w:rPr>
          <w:rFonts w:cs="Arial"/>
          <w:szCs w:val="22"/>
        </w:rPr>
        <w:t>ZŽoP</w:t>
      </w:r>
      <w:proofErr w:type="spellEnd"/>
      <w:r w:rsidR="003C1407">
        <w:rPr>
          <w:rFonts w:cs="Arial"/>
          <w:szCs w:val="22"/>
        </w:rPr>
        <w:t xml:space="preserve"> </w:t>
      </w:r>
      <w:r w:rsidR="00A232B8" w:rsidRPr="00E25F3B">
        <w:rPr>
          <w:rFonts w:cs="Arial"/>
          <w:szCs w:val="22"/>
        </w:rPr>
        <w:t>není třeba dokládat</w:t>
      </w:r>
      <w:r w:rsidRPr="00E25F3B">
        <w:rPr>
          <w:rFonts w:cs="Arial"/>
          <w:szCs w:val="22"/>
        </w:rPr>
        <w:t>); pověřený ZS/FÚ1 (u projektů CRR) tyto doklady archivuje, v případě potřeby si může ZS/FÚ1 vyžádat i originály dokladů.</w:t>
      </w:r>
    </w:p>
    <w:p w:rsidR="00012F7C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V případě, že hodnota účetního dokladu nepřesáhne 10 000,-</w:t>
      </w:r>
      <w:r w:rsidR="003909E1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Kč za jeden účetní doklad, </w:t>
      </w:r>
      <w:r w:rsidR="00012F7C">
        <w:rPr>
          <w:rFonts w:cs="Arial"/>
          <w:szCs w:val="22"/>
        </w:rPr>
        <w:t xml:space="preserve">postupuje se v souladu s platnou MFTK (podrobněji viz </w:t>
      </w:r>
      <w:r w:rsidR="005C0D37">
        <w:rPr>
          <w:rFonts w:cs="Arial"/>
          <w:szCs w:val="22"/>
        </w:rPr>
        <w:t>Příručka</w:t>
      </w:r>
      <w:r w:rsidR="00012F7C">
        <w:rPr>
          <w:rFonts w:cs="Arial"/>
          <w:szCs w:val="22"/>
        </w:rPr>
        <w:t>, kapitola 5.2 – Účetnictví příjemce, text „Identifikace účetních dokladů“</w:t>
      </w:r>
      <w:r w:rsidR="006C0069">
        <w:rPr>
          <w:rFonts w:cs="Arial"/>
          <w:szCs w:val="22"/>
        </w:rPr>
        <w:t>)</w:t>
      </w:r>
      <w:r w:rsidR="00012F7C">
        <w:rPr>
          <w:rFonts w:cs="Arial"/>
          <w:szCs w:val="22"/>
        </w:rPr>
        <w:t>.</w:t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6</w:t>
      </w:r>
      <w:r w:rsidR="003E20FA" w:rsidRPr="00E25F3B">
        <w:rPr>
          <w:rFonts w:cs="Arial"/>
          <w:szCs w:val="22"/>
        </w:rPr>
        <w:tab/>
        <w:t>Kopie výpisů z</w:t>
      </w:r>
      <w:r w:rsidR="002534BE">
        <w:rPr>
          <w:rFonts w:cs="Arial"/>
          <w:szCs w:val="22"/>
        </w:rPr>
        <w:t xml:space="preserve"> bankovních </w:t>
      </w:r>
      <w:r w:rsidR="003E20FA" w:rsidRPr="00E25F3B">
        <w:rPr>
          <w:rFonts w:cs="Arial"/>
          <w:szCs w:val="22"/>
        </w:rPr>
        <w:t>účtů</w:t>
      </w:r>
      <w:r w:rsidR="002534BE">
        <w:rPr>
          <w:rFonts w:cs="Arial"/>
          <w:szCs w:val="22"/>
        </w:rPr>
        <w:t xml:space="preserve"> dokládajících uskutečnění plateb </w:t>
      </w:r>
      <w:r w:rsidR="003E20FA" w:rsidRPr="00E25F3B">
        <w:rPr>
          <w:rFonts w:cs="Arial"/>
          <w:szCs w:val="22"/>
        </w:rPr>
        <w:t xml:space="preserve">v souvislosti </w:t>
      </w:r>
      <w:r w:rsidR="007337C1">
        <w:rPr>
          <w:rFonts w:cs="Arial"/>
          <w:szCs w:val="22"/>
        </w:rPr>
        <w:br/>
      </w:r>
      <w:r w:rsidR="003E20FA" w:rsidRPr="00E25F3B">
        <w:rPr>
          <w:rFonts w:cs="Arial"/>
          <w:szCs w:val="22"/>
        </w:rPr>
        <w:t xml:space="preserve">s realizací projektu OPTP </w:t>
      </w:r>
      <w:r w:rsidR="000B29B7" w:rsidRPr="00E25F3B">
        <w:rPr>
          <w:rFonts w:cs="Arial"/>
          <w:szCs w:val="22"/>
        </w:rPr>
        <w:t xml:space="preserve">nebo výpisů z účtů elektronického bankovnictví opatřených razítkem příjemce a podpisem osoby odpovědné za účetnictví </w:t>
      </w:r>
      <w:r w:rsidR="003E20FA" w:rsidRPr="00E25F3B">
        <w:rPr>
          <w:rFonts w:cs="Arial"/>
          <w:szCs w:val="22"/>
        </w:rPr>
        <w:t>(za sledované časové období</w:t>
      </w:r>
      <w:r w:rsidR="000B29B7">
        <w:rPr>
          <w:rFonts w:cs="Arial"/>
          <w:szCs w:val="22"/>
        </w:rPr>
        <w:t xml:space="preserve">; </w:t>
      </w:r>
      <w:r w:rsidR="000B29B7" w:rsidRPr="00E25F3B">
        <w:rPr>
          <w:rFonts w:cs="Arial"/>
          <w:szCs w:val="22"/>
        </w:rPr>
        <w:t xml:space="preserve">v případě monitorovací zprávy bez </w:t>
      </w:r>
      <w:proofErr w:type="spellStart"/>
      <w:r w:rsidR="007C6D3F">
        <w:rPr>
          <w:rFonts w:cs="Arial"/>
          <w:szCs w:val="22"/>
        </w:rPr>
        <w:t>ZŽoP</w:t>
      </w:r>
      <w:proofErr w:type="spellEnd"/>
      <w:r w:rsidR="003C1407">
        <w:rPr>
          <w:rFonts w:cs="Arial"/>
          <w:szCs w:val="22"/>
        </w:rPr>
        <w:t xml:space="preserve"> </w:t>
      </w:r>
      <w:r w:rsidR="000B29B7" w:rsidRPr="00E25F3B">
        <w:rPr>
          <w:rFonts w:cs="Arial"/>
          <w:szCs w:val="22"/>
        </w:rPr>
        <w:t>není třeba dokládat)</w:t>
      </w:r>
      <w:r w:rsidR="000B29B7">
        <w:rPr>
          <w:rFonts w:cs="Arial"/>
          <w:szCs w:val="22"/>
        </w:rPr>
        <w:t>.</w:t>
      </w:r>
      <w:r w:rsidR="003E20FA" w:rsidRPr="00E25F3B">
        <w:rPr>
          <w:rFonts w:cs="Arial"/>
          <w:szCs w:val="22"/>
        </w:rPr>
        <w:t xml:space="preserve"> </w:t>
      </w:r>
      <w:r w:rsidR="000B29B7">
        <w:rPr>
          <w:rFonts w:cs="Arial"/>
          <w:szCs w:val="22"/>
        </w:rPr>
        <w:t>V</w:t>
      </w:r>
      <w:r w:rsidR="003E20FA" w:rsidRPr="00E25F3B">
        <w:rPr>
          <w:rFonts w:cs="Arial"/>
          <w:szCs w:val="22"/>
        </w:rPr>
        <w:t xml:space="preserve"> rámci procesu zjednodušení administrace může být orazítkování a podepisování každého jednotlivého výpisu z účtu nahrazeno výpisem z oddělené účetní evidence opatřené razítkem příjemce a podpisem osob</w:t>
      </w:r>
      <w:r w:rsidR="008303DD">
        <w:rPr>
          <w:rFonts w:cs="Arial"/>
          <w:szCs w:val="22"/>
        </w:rPr>
        <w:t>/</w:t>
      </w:r>
      <w:r w:rsidR="003E20FA" w:rsidRPr="00E25F3B">
        <w:rPr>
          <w:rFonts w:cs="Arial"/>
          <w:szCs w:val="22"/>
        </w:rPr>
        <w:t xml:space="preserve">y </w:t>
      </w:r>
      <w:r w:rsidR="008303DD">
        <w:rPr>
          <w:rFonts w:cs="Arial"/>
          <w:szCs w:val="22"/>
        </w:rPr>
        <w:t>z</w:t>
      </w:r>
      <w:r w:rsidR="003E20FA" w:rsidRPr="00E25F3B">
        <w:rPr>
          <w:rFonts w:cs="Arial"/>
          <w:szCs w:val="22"/>
        </w:rPr>
        <w:t>odpovědné</w:t>
      </w:r>
      <w:r w:rsidR="008303DD">
        <w:rPr>
          <w:rFonts w:cs="Arial"/>
          <w:szCs w:val="22"/>
        </w:rPr>
        <w:t>/ých</w:t>
      </w:r>
      <w:r w:rsidR="003E20FA" w:rsidRPr="00E25F3B">
        <w:rPr>
          <w:rFonts w:cs="Arial"/>
          <w:szCs w:val="22"/>
        </w:rPr>
        <w:t xml:space="preserve"> za </w:t>
      </w:r>
      <w:r w:rsidR="008303DD">
        <w:rPr>
          <w:rFonts w:cs="Arial"/>
          <w:szCs w:val="22"/>
        </w:rPr>
        <w:t xml:space="preserve">zaúčtování </w:t>
      </w:r>
      <w:r w:rsidR="003E20FA" w:rsidRPr="00E25F3B">
        <w:rPr>
          <w:rFonts w:cs="Arial"/>
          <w:szCs w:val="22"/>
        </w:rPr>
        <w:t>účetn</w:t>
      </w:r>
      <w:r w:rsidR="008303DD">
        <w:rPr>
          <w:rFonts w:cs="Arial"/>
          <w:szCs w:val="22"/>
        </w:rPr>
        <w:t>ích případů</w:t>
      </w:r>
      <w:r w:rsidR="003E20FA" w:rsidRPr="00E25F3B">
        <w:rPr>
          <w:rFonts w:cs="Arial"/>
          <w:szCs w:val="22"/>
        </w:rPr>
        <w:t>) nebo kopie výdajových pokladních dokladů.</w:t>
      </w:r>
      <w:r w:rsidR="00BA50EC">
        <w:rPr>
          <w:rFonts w:cs="Arial"/>
          <w:szCs w:val="22"/>
        </w:rPr>
        <w:t xml:space="preserve"> Dále lze doložit úhradu mzdových výdajů formou čestného </w:t>
      </w:r>
      <w:r w:rsidR="00BA50EC">
        <w:t>prohlášení</w:t>
      </w:r>
      <w:r w:rsidR="00A449E3">
        <w:t xml:space="preserve"> příjemce</w:t>
      </w:r>
      <w:r w:rsidR="00BA50EC">
        <w:t xml:space="preserve">. </w:t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7</w:t>
      </w:r>
      <w:r w:rsidR="003E20FA" w:rsidRPr="00E25F3B">
        <w:rPr>
          <w:rFonts w:cs="Arial"/>
          <w:szCs w:val="22"/>
        </w:rPr>
        <w:tab/>
        <w:t>Seznam čísel účtů s uvedením názvu banky, využívaných příjemcem v souvislosti s realizací projektu OPTP</w:t>
      </w:r>
      <w:r w:rsidR="00415035" w:rsidRPr="00E25F3B">
        <w:rPr>
          <w:rFonts w:cs="Arial"/>
          <w:szCs w:val="22"/>
        </w:rPr>
        <w:t xml:space="preserve"> (předkládá se</w:t>
      </w:r>
      <w:r w:rsidR="00EC43B4" w:rsidRPr="00E25F3B">
        <w:rPr>
          <w:rFonts w:cs="Arial"/>
          <w:szCs w:val="22"/>
        </w:rPr>
        <w:t xml:space="preserve"> </w:t>
      </w:r>
      <w:r w:rsidR="007D7717" w:rsidRPr="00E25F3B">
        <w:rPr>
          <w:rFonts w:cs="Arial"/>
          <w:szCs w:val="22"/>
        </w:rPr>
        <w:t>k monitorovací zprávě za 1</w:t>
      </w:r>
      <w:r w:rsidR="00917C3C">
        <w:rPr>
          <w:rFonts w:cs="Arial"/>
          <w:szCs w:val="22"/>
        </w:rPr>
        <w:t xml:space="preserve">. </w:t>
      </w:r>
      <w:r w:rsidR="007D7717" w:rsidRPr="00E25F3B">
        <w:rPr>
          <w:rFonts w:cs="Arial"/>
          <w:szCs w:val="22"/>
        </w:rPr>
        <w:t>e</w:t>
      </w:r>
      <w:r w:rsidR="00447400" w:rsidRPr="00E25F3B">
        <w:rPr>
          <w:rFonts w:cs="Arial"/>
          <w:szCs w:val="22"/>
        </w:rPr>
        <w:t>tapu projektu</w:t>
      </w:r>
      <w:r w:rsidR="004B1C7E" w:rsidRPr="00E25F3B">
        <w:rPr>
          <w:rFonts w:cs="Arial"/>
          <w:szCs w:val="22"/>
        </w:rPr>
        <w:t xml:space="preserve"> a pak </w:t>
      </w:r>
      <w:r w:rsidR="006543CF" w:rsidRPr="00E25F3B">
        <w:rPr>
          <w:rFonts w:cs="Arial"/>
          <w:szCs w:val="22"/>
        </w:rPr>
        <w:t xml:space="preserve">bezprostředně </w:t>
      </w:r>
      <w:r w:rsidR="00415035" w:rsidRPr="00E25F3B">
        <w:rPr>
          <w:rFonts w:cs="Arial"/>
          <w:szCs w:val="22"/>
        </w:rPr>
        <w:t xml:space="preserve">při </w:t>
      </w:r>
      <w:r w:rsidR="00EC43B4" w:rsidRPr="00E25F3B">
        <w:rPr>
          <w:rFonts w:cs="Arial"/>
          <w:szCs w:val="22"/>
        </w:rPr>
        <w:t xml:space="preserve">případné </w:t>
      </w:r>
      <w:r w:rsidR="004B1C7E" w:rsidRPr="00E25F3B">
        <w:rPr>
          <w:rFonts w:cs="Arial"/>
          <w:szCs w:val="22"/>
        </w:rPr>
        <w:t xml:space="preserve">změně </w:t>
      </w:r>
      <w:r w:rsidR="007D7717" w:rsidRPr="00E25F3B">
        <w:rPr>
          <w:rFonts w:cs="Arial"/>
          <w:szCs w:val="22"/>
        </w:rPr>
        <w:t>čísel účt</w:t>
      </w:r>
      <w:r w:rsidR="00447400" w:rsidRPr="00E25F3B">
        <w:rPr>
          <w:rFonts w:cs="Arial"/>
          <w:szCs w:val="22"/>
        </w:rPr>
        <w:t>u</w:t>
      </w:r>
      <w:r w:rsidR="00415035" w:rsidRPr="00E25F3B">
        <w:rPr>
          <w:rFonts w:cs="Arial"/>
          <w:szCs w:val="22"/>
        </w:rPr>
        <w:t>)</w:t>
      </w:r>
      <w:r w:rsidR="002E072B" w:rsidRPr="00E25F3B">
        <w:rPr>
          <w:rFonts w:cs="Arial"/>
          <w:szCs w:val="22"/>
        </w:rPr>
        <w:t>.</w:t>
      </w:r>
      <w:r w:rsidR="003E20FA" w:rsidRPr="00E25F3B">
        <w:rPr>
          <w:rFonts w:cs="Arial"/>
          <w:szCs w:val="22"/>
        </w:rPr>
        <w:tab/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8</w:t>
      </w:r>
      <w:r w:rsidR="003E20FA" w:rsidRPr="00E25F3B">
        <w:rPr>
          <w:rFonts w:cs="Arial"/>
          <w:szCs w:val="22"/>
        </w:rPr>
        <w:tab/>
        <w:t xml:space="preserve">Kopie protokolu o předání a převzetí díla. 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Datum podepsání protokolu o předání a převzetí díla nesmí překročit termín ukončení </w:t>
      </w:r>
      <w:r w:rsidR="00CE07B0">
        <w:rPr>
          <w:rFonts w:cs="Arial"/>
          <w:szCs w:val="22"/>
        </w:rPr>
        <w:t>r</w:t>
      </w:r>
      <w:r w:rsidRPr="00E25F3B">
        <w:rPr>
          <w:rFonts w:cs="Arial"/>
          <w:szCs w:val="22"/>
        </w:rPr>
        <w:t>ealizace akce uvedený v projektové žádosti</w:t>
      </w:r>
      <w:r w:rsidR="00CE07B0">
        <w:rPr>
          <w:rFonts w:cs="Arial"/>
          <w:szCs w:val="22"/>
        </w:rPr>
        <w:t>,</w:t>
      </w:r>
      <w:r w:rsidR="007337C1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v Rozhodnutí o poskytnutí dotace/Stanovení výdajů/Dopis</w:t>
      </w:r>
      <w:r w:rsidR="002B20B6">
        <w:rPr>
          <w:rFonts w:cs="Arial"/>
          <w:szCs w:val="22"/>
        </w:rPr>
        <w:t>u</w:t>
      </w:r>
      <w:r w:rsidRPr="00E25F3B">
        <w:rPr>
          <w:rFonts w:cs="Arial"/>
          <w:szCs w:val="22"/>
        </w:rPr>
        <w:t>.</w:t>
      </w:r>
      <w:r w:rsidRPr="00E25F3B">
        <w:rPr>
          <w:rFonts w:cs="Arial"/>
          <w:szCs w:val="22"/>
        </w:rPr>
        <w:tab/>
      </w:r>
    </w:p>
    <w:p w:rsidR="003E20FA" w:rsidRPr="00E25F3B" w:rsidRDefault="001268DB" w:rsidP="003E20FA">
      <w:pPr>
        <w:rPr>
          <w:rFonts w:cs="Arial"/>
          <w:szCs w:val="22"/>
        </w:rPr>
      </w:pPr>
      <w:r>
        <w:rPr>
          <w:rFonts w:cs="Arial"/>
          <w:szCs w:val="22"/>
        </w:rPr>
        <w:t>9</w:t>
      </w:r>
      <w:r w:rsidR="003E20FA" w:rsidRPr="00E25F3B">
        <w:rPr>
          <w:rFonts w:cs="Arial"/>
          <w:szCs w:val="22"/>
        </w:rPr>
        <w:tab/>
        <w:t>Kopie pracovní smlouvy, popř. DPP, popř. DPČ, jmenování, pracovní náplně, výkazy práce (timesheety)</w:t>
      </w:r>
      <w:r w:rsidR="00E84368">
        <w:rPr>
          <w:rFonts w:cs="Arial"/>
          <w:szCs w:val="22"/>
        </w:rPr>
        <w:t xml:space="preserve"> </w:t>
      </w:r>
      <w:r w:rsidR="003E20FA" w:rsidRPr="00E25F3B">
        <w:rPr>
          <w:rFonts w:cs="Arial"/>
          <w:szCs w:val="22"/>
        </w:rPr>
        <w:t>- jen u částečných pracovních úvazků</w:t>
      </w:r>
      <w:r w:rsidR="0053010A">
        <w:rPr>
          <w:rFonts w:cs="Arial"/>
          <w:szCs w:val="22"/>
        </w:rPr>
        <w:t xml:space="preserve"> nebo při zapojení do více operačních programů</w:t>
      </w:r>
      <w:r w:rsidR="003E20FA" w:rsidRPr="00E25F3B">
        <w:rPr>
          <w:rFonts w:cs="Arial"/>
          <w:szCs w:val="22"/>
        </w:rPr>
        <w:t>, čestné prohlášení zaměstnance o mzdových výdajích, čestné prohlášení příjemce o způsobilosti mzdových výdajů</w:t>
      </w:r>
      <w:r w:rsidR="00CF503C">
        <w:rPr>
          <w:rFonts w:cs="Arial"/>
          <w:szCs w:val="22"/>
        </w:rPr>
        <w:t xml:space="preserve"> a k výpočtu alikvotní části mzdových výdajů</w:t>
      </w:r>
      <w:r w:rsidR="006C0069">
        <w:rPr>
          <w:rFonts w:cs="Arial"/>
          <w:szCs w:val="22"/>
        </w:rPr>
        <w:t>,</w:t>
      </w:r>
      <w:r w:rsidR="003E20FA" w:rsidRPr="00E25F3B">
        <w:rPr>
          <w:rFonts w:cs="Arial"/>
          <w:szCs w:val="22"/>
        </w:rPr>
        <w:t xml:space="preserve"> </w:t>
      </w:r>
      <w:r w:rsidR="00E2081A">
        <w:rPr>
          <w:rFonts w:cs="Arial"/>
          <w:szCs w:val="22"/>
        </w:rPr>
        <w:t xml:space="preserve"> sumární </w:t>
      </w:r>
      <w:r w:rsidR="003E20FA" w:rsidRPr="00E25F3B">
        <w:rPr>
          <w:rFonts w:cs="Arial"/>
          <w:szCs w:val="22"/>
        </w:rPr>
        <w:t>rekapitulac</w:t>
      </w:r>
      <w:r w:rsidR="00E2081A">
        <w:rPr>
          <w:rFonts w:cs="Arial"/>
          <w:szCs w:val="22"/>
        </w:rPr>
        <w:t>e</w:t>
      </w:r>
      <w:r w:rsidR="003E20FA" w:rsidRPr="00E25F3B">
        <w:rPr>
          <w:rFonts w:cs="Arial"/>
          <w:szCs w:val="22"/>
        </w:rPr>
        <w:t xml:space="preserve"> m</w:t>
      </w:r>
      <w:r w:rsidR="00E2081A">
        <w:rPr>
          <w:rFonts w:cs="Arial"/>
          <w:szCs w:val="22"/>
        </w:rPr>
        <w:t>zdových výdajů</w:t>
      </w:r>
      <w:r w:rsidR="00416538">
        <w:rPr>
          <w:rFonts w:cs="Arial"/>
          <w:szCs w:val="22"/>
        </w:rPr>
        <w:t xml:space="preserve"> a další doklady uvedené v kap. 5.4 – Prostředky na platy a související výdaje</w:t>
      </w:r>
      <w:r w:rsidR="003E20FA" w:rsidRPr="00E25F3B">
        <w:rPr>
          <w:rFonts w:cs="Arial"/>
          <w:szCs w:val="22"/>
        </w:rPr>
        <w:t>.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lastRenderedPageBreak/>
        <w:t>V</w:t>
      </w:r>
      <w:r w:rsidR="0020668B">
        <w:rPr>
          <w:rFonts w:cs="Arial"/>
          <w:szCs w:val="22"/>
        </w:rPr>
        <w:t xml:space="preserve"> sumární </w:t>
      </w:r>
      <w:r w:rsidRPr="00E25F3B">
        <w:rPr>
          <w:rFonts w:cs="Arial"/>
          <w:szCs w:val="22"/>
        </w:rPr>
        <w:t>rekapitulaci mzd</w:t>
      </w:r>
      <w:r w:rsidR="0020668B">
        <w:rPr>
          <w:rFonts w:cs="Arial"/>
          <w:szCs w:val="22"/>
        </w:rPr>
        <w:t>ových výdajů</w:t>
      </w:r>
      <w:r w:rsidRPr="00E25F3B">
        <w:rPr>
          <w:rFonts w:cs="Arial"/>
          <w:szCs w:val="22"/>
        </w:rPr>
        <w:t xml:space="preserve"> budou obsaženy </w:t>
      </w:r>
      <w:r w:rsidR="00374A1E">
        <w:rPr>
          <w:rFonts w:cs="Arial"/>
          <w:szCs w:val="22"/>
        </w:rPr>
        <w:t xml:space="preserve">zejména </w:t>
      </w:r>
      <w:r w:rsidRPr="00E25F3B">
        <w:rPr>
          <w:rFonts w:cs="Arial"/>
          <w:szCs w:val="22"/>
        </w:rPr>
        <w:t>tyto údaje:</w:t>
      </w:r>
      <w:r w:rsidR="007337C1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pozice, útvar, </w:t>
      </w:r>
      <w:r w:rsidR="007A0BC0">
        <w:rPr>
          <w:rFonts w:cs="Arial"/>
          <w:szCs w:val="22"/>
        </w:rPr>
        <w:t xml:space="preserve">počet </w:t>
      </w:r>
      <w:r w:rsidR="00CA3F90">
        <w:rPr>
          <w:rFonts w:cs="Arial"/>
          <w:szCs w:val="22"/>
        </w:rPr>
        <w:t>přepočteného</w:t>
      </w:r>
      <w:r w:rsidR="007A0BC0">
        <w:rPr>
          <w:rFonts w:cs="Arial"/>
          <w:szCs w:val="22"/>
        </w:rPr>
        <w:t xml:space="preserve"> pracovního</w:t>
      </w:r>
      <w:r w:rsidRPr="00E25F3B">
        <w:rPr>
          <w:rFonts w:cs="Arial"/>
          <w:szCs w:val="22"/>
        </w:rPr>
        <w:t xml:space="preserve"> úvazku pro projekt za dané období, celková částka hrubých mezd za požadované období, počet pracovníků, celková částka odvodů sociálního a zdravotního pojištění</w:t>
      </w:r>
      <w:r w:rsidR="00CA3F90">
        <w:rPr>
          <w:rFonts w:cs="Arial"/>
          <w:szCs w:val="22"/>
        </w:rPr>
        <w:t xml:space="preserve"> za zaměstnavatele, </w:t>
      </w:r>
      <w:r w:rsidRPr="00E25F3B">
        <w:rPr>
          <w:rFonts w:cs="Arial"/>
          <w:szCs w:val="22"/>
        </w:rPr>
        <w:t>FKSP</w:t>
      </w:r>
      <w:r w:rsidR="0020668B">
        <w:rPr>
          <w:rFonts w:cs="Arial"/>
          <w:szCs w:val="22"/>
        </w:rPr>
        <w:t>  a</w:t>
      </w:r>
      <w:r w:rsidRPr="00E25F3B">
        <w:rPr>
          <w:rFonts w:cs="Arial"/>
          <w:szCs w:val="22"/>
        </w:rPr>
        <w:t xml:space="preserve"> částka vyplacených </w:t>
      </w:r>
      <w:r w:rsidR="00374A1E">
        <w:rPr>
          <w:rFonts w:cs="Arial"/>
          <w:szCs w:val="22"/>
        </w:rPr>
        <w:t xml:space="preserve">mimořádných </w:t>
      </w:r>
      <w:r w:rsidRPr="00E25F3B">
        <w:rPr>
          <w:rFonts w:cs="Arial"/>
          <w:szCs w:val="22"/>
        </w:rPr>
        <w:t>odměn</w:t>
      </w:r>
      <w:r w:rsidR="00374A1E">
        <w:rPr>
          <w:rFonts w:cs="Arial"/>
          <w:szCs w:val="22"/>
        </w:rPr>
        <w:t xml:space="preserve">, </w:t>
      </w:r>
      <w:r w:rsidRPr="00E25F3B">
        <w:rPr>
          <w:rFonts w:cs="Arial"/>
          <w:szCs w:val="22"/>
        </w:rPr>
        <w:t>finanční motivace dle UV č. 1332/2009</w:t>
      </w:r>
      <w:r w:rsidR="00A05D0C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(za období, za které je monitorovací zpráva předkládána, v případě předkládání monitorovací zprávy bez </w:t>
      </w:r>
      <w:proofErr w:type="spellStart"/>
      <w:r w:rsidR="007C6D3F">
        <w:rPr>
          <w:rFonts w:cs="Arial"/>
          <w:szCs w:val="22"/>
        </w:rPr>
        <w:t>ZŽoP</w:t>
      </w:r>
      <w:proofErr w:type="spellEnd"/>
      <w:r w:rsidRPr="00E25F3B">
        <w:rPr>
          <w:rFonts w:cs="Arial"/>
          <w:szCs w:val="22"/>
        </w:rPr>
        <w:t xml:space="preserve"> není třeba dokládat)</w:t>
      </w:r>
      <w:r w:rsidR="00AA6DE3">
        <w:rPr>
          <w:rFonts w:cs="Arial"/>
          <w:szCs w:val="22"/>
        </w:rPr>
        <w:t>.</w:t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1</w:t>
      </w:r>
      <w:r w:rsidR="001268DB">
        <w:rPr>
          <w:rFonts w:cs="Arial"/>
          <w:szCs w:val="22"/>
        </w:rPr>
        <w:t>0</w:t>
      </w:r>
      <w:r w:rsidRPr="00E25F3B">
        <w:rPr>
          <w:rFonts w:cs="Arial"/>
          <w:szCs w:val="22"/>
        </w:rPr>
        <w:tab/>
        <w:t>Podklady prokazující dodržení pravidel pro publicitu (fotodokumentace, printscreeny, pokud je to relevantní).</w:t>
      </w:r>
      <w:r w:rsidRPr="00E25F3B">
        <w:rPr>
          <w:rFonts w:cs="Arial"/>
          <w:szCs w:val="22"/>
        </w:rPr>
        <w:tab/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1</w:t>
      </w:r>
      <w:r w:rsidR="001268DB">
        <w:rPr>
          <w:rFonts w:cs="Arial"/>
          <w:szCs w:val="22"/>
        </w:rPr>
        <w:t>1</w:t>
      </w:r>
      <w:r w:rsidRPr="00E25F3B">
        <w:rPr>
          <w:rFonts w:cs="Arial"/>
          <w:szCs w:val="22"/>
        </w:rPr>
        <w:tab/>
        <w:t>Doložení vlastnických vztahů (nabývací smlouvy apod.), zadání prací (pokud je součástí projektu nákup informačních technologií, jejichž umístění je možné určit až po ukončení zadávacího řízení na dodavatele a tyto doklady nebyly doposud doloženy).</w:t>
      </w:r>
      <w:r w:rsidRPr="00E25F3B">
        <w:rPr>
          <w:rFonts w:cs="Arial"/>
          <w:szCs w:val="22"/>
        </w:rPr>
        <w:tab/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1</w:t>
      </w:r>
      <w:r w:rsidR="001268DB">
        <w:rPr>
          <w:rFonts w:cs="Arial"/>
          <w:szCs w:val="22"/>
        </w:rPr>
        <w:t>2</w:t>
      </w:r>
      <w:r w:rsidRPr="00E25F3B">
        <w:rPr>
          <w:rFonts w:cs="Arial"/>
          <w:szCs w:val="22"/>
        </w:rPr>
        <w:tab/>
        <w:t>Zjednodušená žádost o platbu vygenerovaná z aplikace B</w:t>
      </w:r>
      <w:r w:rsidR="00CE07B0">
        <w:rPr>
          <w:rFonts w:cs="Arial"/>
          <w:szCs w:val="22"/>
        </w:rPr>
        <w:t>ENEFIT</w:t>
      </w:r>
      <w:r w:rsidRPr="00E25F3B">
        <w:rPr>
          <w:rFonts w:cs="Arial"/>
          <w:szCs w:val="22"/>
        </w:rPr>
        <w:t xml:space="preserve">7 (v případě předkládání monitorovací zprávy bez </w:t>
      </w:r>
      <w:proofErr w:type="spellStart"/>
      <w:r w:rsidR="007C6D3F">
        <w:rPr>
          <w:rFonts w:cs="Arial"/>
          <w:szCs w:val="22"/>
        </w:rPr>
        <w:t>ZŽoP</w:t>
      </w:r>
      <w:proofErr w:type="spellEnd"/>
      <w:r w:rsidR="00FC22F0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není třeba dokládat, předkládá se pouze </w:t>
      </w:r>
      <w:r w:rsidR="007337C1">
        <w:rPr>
          <w:rFonts w:cs="Arial"/>
          <w:szCs w:val="22"/>
        </w:rPr>
        <w:br/>
      </w:r>
      <w:r w:rsidRPr="00E25F3B">
        <w:rPr>
          <w:rFonts w:cs="Arial"/>
          <w:szCs w:val="22"/>
        </w:rPr>
        <w:t>k</w:t>
      </w:r>
      <w:r w:rsidR="00E84368">
        <w:rPr>
          <w:rFonts w:cs="Arial"/>
          <w:szCs w:val="22"/>
        </w:rPr>
        <w:t> </w:t>
      </w:r>
      <w:r w:rsidRPr="00E25F3B">
        <w:rPr>
          <w:rFonts w:cs="Arial"/>
          <w:szCs w:val="22"/>
        </w:rPr>
        <w:t>etapové monitorovací zprávě/závěrečné monitorovací zprávě)</w:t>
      </w:r>
      <w:r w:rsidR="00CE07B0">
        <w:rPr>
          <w:rFonts w:cs="Arial"/>
          <w:szCs w:val="22"/>
        </w:rPr>
        <w:t>.</w:t>
      </w:r>
      <w:r w:rsidRPr="00E25F3B">
        <w:rPr>
          <w:rFonts w:cs="Arial"/>
          <w:szCs w:val="22"/>
        </w:rPr>
        <w:tab/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1</w:t>
      </w:r>
      <w:r w:rsidR="00F106EC">
        <w:rPr>
          <w:rFonts w:cs="Arial"/>
          <w:szCs w:val="22"/>
        </w:rPr>
        <w:t>3</w:t>
      </w:r>
      <w:r w:rsidRPr="00E25F3B">
        <w:rPr>
          <w:rFonts w:cs="Arial"/>
          <w:szCs w:val="22"/>
        </w:rPr>
        <w:tab/>
        <w:t>Seznam příloh</w:t>
      </w:r>
      <w:r w:rsidRPr="00E25F3B">
        <w:rPr>
          <w:rFonts w:cs="Arial"/>
          <w:szCs w:val="22"/>
        </w:rPr>
        <w:tab/>
      </w:r>
    </w:p>
    <w:p w:rsidR="003E20FA" w:rsidRPr="00E25F3B" w:rsidRDefault="003E20FA" w:rsidP="003E20FA">
      <w:pPr>
        <w:rPr>
          <w:rFonts w:cs="Arial"/>
          <w:szCs w:val="22"/>
        </w:rPr>
      </w:pPr>
      <w:r w:rsidRPr="00E25F3B">
        <w:rPr>
          <w:rFonts w:cs="Arial"/>
          <w:szCs w:val="22"/>
        </w:rPr>
        <w:t>1</w:t>
      </w:r>
      <w:r w:rsidR="00F106EC">
        <w:rPr>
          <w:rFonts w:cs="Arial"/>
          <w:szCs w:val="22"/>
        </w:rPr>
        <w:t>4</w:t>
      </w:r>
      <w:r w:rsidRPr="00E25F3B">
        <w:rPr>
          <w:rFonts w:cs="Arial"/>
          <w:szCs w:val="22"/>
        </w:rPr>
        <w:tab/>
      </w:r>
      <w:r w:rsidR="000A09D7" w:rsidRPr="00E25F3B">
        <w:rPr>
          <w:rFonts w:cs="Arial"/>
          <w:szCs w:val="22"/>
        </w:rPr>
        <w:t>Výpis z o</w:t>
      </w:r>
      <w:r w:rsidRPr="00E25F3B">
        <w:rPr>
          <w:rFonts w:cs="Arial"/>
          <w:szCs w:val="22"/>
        </w:rPr>
        <w:t>ddělen</w:t>
      </w:r>
      <w:r w:rsidR="000A09D7" w:rsidRPr="00E25F3B">
        <w:rPr>
          <w:rFonts w:cs="Arial"/>
          <w:szCs w:val="22"/>
        </w:rPr>
        <w:t>é</w:t>
      </w:r>
      <w:r w:rsidRPr="00E25F3B">
        <w:rPr>
          <w:rFonts w:cs="Arial"/>
          <w:szCs w:val="22"/>
        </w:rPr>
        <w:t xml:space="preserve"> účetní evidence k projektu/etapě (v případě předkládání monitorovací zprávy bez </w:t>
      </w:r>
      <w:proofErr w:type="spellStart"/>
      <w:r w:rsidR="007C6D3F">
        <w:rPr>
          <w:rFonts w:cs="Arial"/>
          <w:szCs w:val="22"/>
        </w:rPr>
        <w:t>ZŽoP</w:t>
      </w:r>
      <w:proofErr w:type="spellEnd"/>
      <w:r w:rsidRPr="00E25F3B">
        <w:rPr>
          <w:rFonts w:cs="Arial"/>
          <w:szCs w:val="22"/>
        </w:rPr>
        <w:t xml:space="preserve"> není třeba dokládat, předkládá se pouze k etapové monitorovací zprávě/závěrečné monitorovací zprávě)</w:t>
      </w:r>
    </w:p>
    <w:p w:rsidR="0002542D" w:rsidRPr="00E25F3B" w:rsidRDefault="0002542D" w:rsidP="00A47FD6">
      <w:pPr>
        <w:spacing w:before="0"/>
        <w:ind w:left="360"/>
        <w:rPr>
          <w:rFonts w:cs="Arial"/>
          <w:szCs w:val="22"/>
        </w:rPr>
      </w:pPr>
    </w:p>
    <w:p w:rsidR="00F239D4" w:rsidRPr="00D41267" w:rsidRDefault="00F239D4" w:rsidP="00F239D4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 xml:space="preserve">Pro příslušné typy výdajů je </w:t>
      </w:r>
      <w:r w:rsidR="006A4606">
        <w:rPr>
          <w:rFonts w:cs="Arial"/>
          <w:lang w:eastAsia="en-US"/>
        </w:rPr>
        <w:t xml:space="preserve">příjemcům </w:t>
      </w:r>
      <w:r w:rsidR="00B507A3">
        <w:rPr>
          <w:rFonts w:cs="Arial"/>
          <w:lang w:eastAsia="en-US"/>
        </w:rPr>
        <w:t xml:space="preserve">k dispozici </w:t>
      </w:r>
      <w:r w:rsidR="006A4606">
        <w:rPr>
          <w:rFonts w:cs="Arial"/>
          <w:lang w:eastAsia="en-US"/>
        </w:rPr>
        <w:t xml:space="preserve">podrobný postup pro </w:t>
      </w:r>
      <w:r w:rsidRPr="00E25F3B">
        <w:rPr>
          <w:rFonts w:cs="Arial"/>
          <w:lang w:eastAsia="en-US"/>
        </w:rPr>
        <w:t xml:space="preserve">dokladování výdajů v příloze </w:t>
      </w:r>
      <w:r w:rsidR="006A4606">
        <w:rPr>
          <w:rFonts w:cs="Arial"/>
          <w:lang w:eastAsia="en-US"/>
        </w:rPr>
        <w:t xml:space="preserve">Metodického pokynu CRR č. 17 - </w:t>
      </w:r>
      <w:r w:rsidRPr="00E25F3B">
        <w:rPr>
          <w:rFonts w:cs="Arial"/>
          <w:b/>
          <w:lang w:eastAsia="en-US"/>
        </w:rPr>
        <w:t>Náležitosti dokladování výdajů v</w:t>
      </w:r>
      <w:r w:rsidR="006A4606">
        <w:rPr>
          <w:rFonts w:cs="Arial"/>
          <w:b/>
          <w:lang w:eastAsia="en-US"/>
        </w:rPr>
        <w:t> </w:t>
      </w:r>
      <w:r w:rsidRPr="00E25F3B">
        <w:rPr>
          <w:rFonts w:cs="Arial"/>
          <w:b/>
          <w:lang w:eastAsia="en-US"/>
        </w:rPr>
        <w:t>OPTP</w:t>
      </w:r>
      <w:r w:rsidR="006A4606" w:rsidRPr="008E644F">
        <w:rPr>
          <w:rFonts w:cs="Arial"/>
          <w:lang w:eastAsia="en-US"/>
        </w:rPr>
        <w:t>, která je včetně</w:t>
      </w:r>
      <w:r w:rsidR="00B507A3" w:rsidRPr="008E644F">
        <w:rPr>
          <w:rFonts w:cs="Arial"/>
          <w:lang w:eastAsia="en-US"/>
        </w:rPr>
        <w:t xml:space="preserve"> přiložených formulářů </w:t>
      </w:r>
      <w:r w:rsidR="00B507A3" w:rsidRPr="00D41267">
        <w:rPr>
          <w:rFonts w:cs="Arial"/>
          <w:lang w:eastAsia="en-US"/>
        </w:rPr>
        <w:t>dostupná na</w:t>
      </w:r>
      <w:r w:rsidR="00B10FFE">
        <w:rPr>
          <w:rFonts w:cs="Arial"/>
          <w:lang w:eastAsia="en-US"/>
        </w:rPr>
        <w:t>:</w:t>
      </w:r>
      <w:r w:rsidR="00B10FFE">
        <w:t xml:space="preserve"> </w:t>
      </w:r>
      <w:hyperlink r:id="rId31" w:history="1">
        <w:r w:rsidR="0072157E" w:rsidRPr="0072157E">
          <w:rPr>
            <w:rStyle w:val="Hypertextovodkaz"/>
            <w:rFonts w:cs="Arial"/>
          </w:rPr>
          <w:t>http://www.strukturalni-fondy.cz/cs/Microsites/op-technicka-pomoc/Dokumenty</w:t>
        </w:r>
      </w:hyperlink>
      <w:r w:rsidR="0072157E">
        <w:rPr>
          <w:rFonts w:ascii="Tahoma" w:hAnsi="Tahoma" w:cs="Arial"/>
          <w:color w:val="0000FF"/>
          <w:u w:val="single"/>
          <w:lang w:val="en-US" w:eastAsia="en-US"/>
        </w:rPr>
        <w:t>.</w:t>
      </w:r>
    </w:p>
    <w:p w:rsidR="00F239D4" w:rsidRPr="00E25F3B" w:rsidRDefault="00F239D4" w:rsidP="00F239D4">
      <w:pPr>
        <w:pStyle w:val="S2"/>
        <w:numPr>
          <w:ilvl w:val="0"/>
          <w:numId w:val="0"/>
        </w:numPr>
        <w:tabs>
          <w:tab w:val="clear" w:pos="567"/>
        </w:tabs>
        <w:spacing w:before="0" w:after="0"/>
      </w:pPr>
    </w:p>
    <w:p w:rsidR="000C2E5E" w:rsidRPr="00E25F3B" w:rsidRDefault="0002542D" w:rsidP="0002542D">
      <w:pPr>
        <w:pStyle w:val="S2"/>
        <w:numPr>
          <w:ilvl w:val="0"/>
          <w:numId w:val="0"/>
        </w:numPr>
        <w:tabs>
          <w:tab w:val="clear" w:pos="567"/>
        </w:tabs>
        <w:rPr>
          <w:rFonts w:cs="Arial"/>
        </w:rPr>
      </w:pPr>
      <w:bookmarkStart w:id="225" w:name="_Toc243199657"/>
      <w:bookmarkStart w:id="226" w:name="_Toc330911948"/>
      <w:r w:rsidRPr="00E25F3B">
        <w:rPr>
          <w:lang w:eastAsia="en-US"/>
        </w:rPr>
        <w:t>5.2.</w:t>
      </w:r>
      <w:r w:rsidRPr="00E25F3B">
        <w:rPr>
          <w:lang w:eastAsia="en-US"/>
        </w:rPr>
        <w:tab/>
      </w:r>
      <w:r w:rsidR="000C2E5E" w:rsidRPr="00E25F3B">
        <w:rPr>
          <w:lang w:eastAsia="en-US"/>
        </w:rPr>
        <w:t>Účetnictví příjemce</w:t>
      </w:r>
      <w:bookmarkEnd w:id="225"/>
      <w:bookmarkEnd w:id="226"/>
    </w:p>
    <w:p w:rsidR="00567313" w:rsidRPr="00567313" w:rsidRDefault="00567313" w:rsidP="00567313">
      <w:pPr>
        <w:rPr>
          <w:rFonts w:cs="Arial"/>
          <w:szCs w:val="22"/>
        </w:rPr>
      </w:pPr>
      <w:r w:rsidRPr="00567313">
        <w:rPr>
          <w:rFonts w:cs="Arial"/>
          <w:szCs w:val="22"/>
        </w:rPr>
        <w:t>Příjemce je povinen vést</w:t>
      </w:r>
      <w:r w:rsidRPr="00567313">
        <w:rPr>
          <w:rFonts w:cs="Arial"/>
          <w:bCs/>
          <w:spacing w:val="20"/>
          <w:kern w:val="32"/>
          <w:szCs w:val="22"/>
        </w:rPr>
        <w:t xml:space="preserve"> </w:t>
      </w:r>
      <w:r w:rsidRPr="00567313">
        <w:rPr>
          <w:rFonts w:cs="Arial"/>
          <w:szCs w:val="22"/>
        </w:rPr>
        <w:t>účetnictví nebo daňovou evidenci v souladu s předpisy ČR. Příjemci, kteří vedou účetnictví podle zákona č.</w:t>
      </w:r>
      <w:r w:rsidRPr="00567313">
        <w:rPr>
          <w:rFonts w:cs="Arial"/>
          <w:bCs/>
          <w:spacing w:val="20"/>
          <w:kern w:val="32"/>
          <w:szCs w:val="22"/>
        </w:rPr>
        <w:t xml:space="preserve"> </w:t>
      </w:r>
      <w:r w:rsidRPr="00567313">
        <w:rPr>
          <w:rFonts w:cs="Arial"/>
          <w:szCs w:val="22"/>
        </w:rPr>
        <w:t>563/1991</w:t>
      </w:r>
      <w:r w:rsidRPr="00567313">
        <w:rPr>
          <w:rFonts w:cs="Arial"/>
          <w:bCs/>
          <w:spacing w:val="20"/>
          <w:kern w:val="32"/>
          <w:szCs w:val="22"/>
        </w:rPr>
        <w:t xml:space="preserve"> </w:t>
      </w:r>
      <w:r w:rsidRPr="00567313">
        <w:rPr>
          <w:rFonts w:cs="Arial"/>
          <w:szCs w:val="22"/>
        </w:rPr>
        <w:t>Sb., o účetnictví</w:t>
      </w:r>
      <w:r w:rsidRPr="00567313">
        <w:rPr>
          <w:rFonts w:cs="Arial"/>
          <w:bCs/>
          <w:spacing w:val="20"/>
          <w:kern w:val="32"/>
          <w:szCs w:val="22"/>
        </w:rPr>
        <w:t xml:space="preserve">, </w:t>
      </w:r>
      <w:r w:rsidRPr="00567313">
        <w:rPr>
          <w:rFonts w:cs="Arial"/>
          <w:szCs w:val="22"/>
        </w:rPr>
        <w:t>jsou</w:t>
      </w:r>
      <w:r w:rsidRPr="00567313">
        <w:rPr>
          <w:rFonts w:cs="Arial"/>
          <w:bCs/>
          <w:spacing w:val="20"/>
          <w:kern w:val="32"/>
          <w:szCs w:val="22"/>
        </w:rPr>
        <w:t xml:space="preserve"> </w:t>
      </w:r>
      <w:r w:rsidRPr="00567313">
        <w:rPr>
          <w:rFonts w:cs="Arial"/>
          <w:szCs w:val="22"/>
        </w:rPr>
        <w:t>povinní vést své příjmy a výdaje s jednoznačnou vazbou ke konkrétnímu projektu.</w:t>
      </w:r>
      <w:r w:rsidR="009A6C56">
        <w:rPr>
          <w:rStyle w:val="Znakapoznpodarou"/>
          <w:rFonts w:cs="Arial"/>
          <w:szCs w:val="22"/>
        </w:rPr>
        <w:footnoteReference w:id="4"/>
      </w:r>
    </w:p>
    <w:p w:rsidR="000C2E5E" w:rsidRPr="00E25F3B" w:rsidRDefault="000C2E5E" w:rsidP="0060616B">
      <w:pPr>
        <w:spacing w:before="60"/>
        <w:rPr>
          <w:rFonts w:cs="Arial"/>
          <w:snapToGrid w:val="0"/>
        </w:rPr>
      </w:pPr>
      <w:r w:rsidRPr="00E25F3B">
        <w:rPr>
          <w:rStyle w:val="StyleArial11pt"/>
          <w:rFonts w:cs="Arial"/>
          <w:lang w:val="cs-CZ"/>
        </w:rPr>
        <w:t xml:space="preserve">Všechny </w:t>
      </w:r>
      <w:r w:rsidR="00F902FB" w:rsidRPr="00E25F3B">
        <w:rPr>
          <w:rStyle w:val="StyleArial11pt"/>
          <w:rFonts w:cs="Arial"/>
          <w:lang w:val="cs-CZ"/>
        </w:rPr>
        <w:t>účetní/</w:t>
      </w:r>
      <w:r w:rsidRPr="00E25F3B">
        <w:rPr>
          <w:rStyle w:val="StyleArial11pt"/>
          <w:rFonts w:cs="Arial"/>
          <w:lang w:val="cs-CZ"/>
        </w:rPr>
        <w:t>daňové doklady - faktury v rámci projektu</w:t>
      </w:r>
      <w:r w:rsidR="0002542D" w:rsidRPr="00E25F3B">
        <w:rPr>
          <w:rStyle w:val="StyleArial11pt"/>
          <w:rFonts w:cs="Arial"/>
          <w:lang w:val="cs-CZ"/>
        </w:rPr>
        <w:t xml:space="preserve"> -</w:t>
      </w:r>
      <w:r w:rsidRPr="00E25F3B">
        <w:rPr>
          <w:rStyle w:val="StyleArial11pt"/>
          <w:rFonts w:cs="Arial"/>
          <w:lang w:val="cs-CZ"/>
        </w:rPr>
        <w:t xml:space="preserve"> musí být vystaveny na příjemce podpory. Příjemce musí být schopen všechny operace dokladovat dle relevantních nařízení ES při kontrolách a auditech. Příjemce musí kontrolním orgánům poskytovat účetní a další údaje o projektu.</w:t>
      </w:r>
    </w:p>
    <w:p w:rsidR="00BD0FA7" w:rsidRPr="00E25F3B" w:rsidRDefault="00BD0FA7" w:rsidP="0060616B">
      <w:pPr>
        <w:spacing w:before="60"/>
        <w:rPr>
          <w:rFonts w:cs="Arial"/>
          <w:snapToGrid w:val="0"/>
        </w:rPr>
      </w:pPr>
      <w:r w:rsidRPr="00E25F3B">
        <w:rPr>
          <w:rFonts w:cs="Arial"/>
          <w:snapToGrid w:val="0"/>
        </w:rPr>
        <w:t xml:space="preserve">Příjemce účtuje prostřednictvím své účetní jednotky (organizační složka státu, příspěvkové organizace zřízené organizační složkou státu a územně samosprávné celky) v souladu s platnými právními předpisy (zákonem č. 563/1991 Sb., o účetnictví, </w:t>
      </w:r>
      <w:r w:rsidR="005224ED">
        <w:rPr>
          <w:rFonts w:cs="Arial"/>
          <w:snapToGrid w:val="0"/>
        </w:rPr>
        <w:br/>
      </w:r>
      <w:r w:rsidRPr="00E25F3B">
        <w:rPr>
          <w:rFonts w:cs="Arial"/>
          <w:snapToGrid w:val="0"/>
        </w:rPr>
        <w:t>v platném znění, a vyhláškou č. 410/2009 Sb. v platném znění), blíže viz kap. 3.</w:t>
      </w:r>
      <w:r w:rsidR="000B4581">
        <w:rPr>
          <w:rFonts w:cs="Arial"/>
          <w:snapToGrid w:val="0"/>
        </w:rPr>
        <w:t>4</w:t>
      </w:r>
      <w:r w:rsidR="00A2085E">
        <w:rPr>
          <w:rFonts w:cs="Arial"/>
          <w:snapToGrid w:val="0"/>
        </w:rPr>
        <w:t>.5</w:t>
      </w:r>
      <w:r w:rsidR="00AA4F2C">
        <w:rPr>
          <w:rFonts w:cs="Arial"/>
          <w:snapToGrid w:val="0"/>
        </w:rPr>
        <w:t xml:space="preserve"> </w:t>
      </w:r>
      <w:r w:rsidRPr="00E25F3B">
        <w:rPr>
          <w:rFonts w:cs="Arial"/>
          <w:snapToGrid w:val="0"/>
        </w:rPr>
        <w:t xml:space="preserve">MFTK. </w:t>
      </w:r>
    </w:p>
    <w:p w:rsidR="00BD0FA7" w:rsidRPr="00E25F3B" w:rsidRDefault="00BD0FA7" w:rsidP="0060616B">
      <w:pPr>
        <w:spacing w:before="60"/>
        <w:rPr>
          <w:rFonts w:cs="Arial"/>
          <w:szCs w:val="22"/>
        </w:rPr>
      </w:pPr>
    </w:p>
    <w:p w:rsidR="000C2E5E" w:rsidRPr="00E25F3B" w:rsidRDefault="000C2E5E" w:rsidP="0060616B">
      <w:pPr>
        <w:spacing w:before="60"/>
        <w:rPr>
          <w:rFonts w:cs="Arial"/>
          <w:szCs w:val="22"/>
        </w:rPr>
      </w:pPr>
      <w:r w:rsidRPr="00E25F3B">
        <w:rPr>
          <w:rFonts w:cs="Arial"/>
          <w:szCs w:val="22"/>
        </w:rPr>
        <w:t>Příjemce je v souladu se zákonem č. 563/1991 Sb., o účetnictví, povinen plnit zejména následující požadavky: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příslušný doklad musí splňovat předepsané náležitosti účetního dokladu ve smyslu § 11 zákona č. 563/1991 Sb., o účetnictví;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předmětné doklady musí být správné, úplné, průkazné, srozumitelné a průběžně chronologicky vedené způsobem zaručujícím jejich trvalost;</w:t>
      </w:r>
    </w:p>
    <w:p w:rsidR="000C2E5E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lastRenderedPageBreak/>
        <w:t xml:space="preserve">uskutečněné příjmy a výdaje musí být analyticky vedeny ve vztahu k příslušnému projektu, na dokladech musí být jednoznačně uvedeno, ke kterému projektu se vztahují. </w:t>
      </w:r>
    </w:p>
    <w:p w:rsidR="001A1272" w:rsidRPr="00E25F3B" w:rsidRDefault="001A1272" w:rsidP="0060616B">
      <w:pPr>
        <w:spacing w:before="0"/>
        <w:ind w:left="360"/>
        <w:rPr>
          <w:rFonts w:cs="Arial"/>
          <w:szCs w:val="22"/>
        </w:rPr>
      </w:pPr>
    </w:p>
    <w:p w:rsidR="000C2E5E" w:rsidRPr="001A1272" w:rsidRDefault="000C2E5E" w:rsidP="0060616B">
      <w:pPr>
        <w:rPr>
          <w:b/>
        </w:rPr>
      </w:pPr>
      <w:bookmarkStart w:id="227" w:name="_Toc243199658"/>
      <w:r w:rsidRPr="001A1272">
        <w:rPr>
          <w:b/>
        </w:rPr>
        <w:t>Identifikace účetních dokladů</w:t>
      </w:r>
      <w:bookmarkEnd w:id="227"/>
    </w:p>
    <w:p w:rsidR="000C2E5E" w:rsidRPr="00E25F3B" w:rsidRDefault="000C2E5E" w:rsidP="0060616B">
      <w:pPr>
        <w:spacing w:after="120"/>
        <w:rPr>
          <w:rFonts w:cs="Arial"/>
        </w:rPr>
      </w:pPr>
      <w:r w:rsidRPr="00E25F3B">
        <w:rPr>
          <w:rFonts w:cs="Arial"/>
        </w:rPr>
        <w:t xml:space="preserve">Příjemce zabezpečí následující řádné označení originálů účetních dokladů souvisejících s projektem: </w:t>
      </w:r>
      <w:r w:rsidRPr="00E25F3B">
        <w:rPr>
          <w:rFonts w:cs="Arial"/>
          <w:b/>
        </w:rPr>
        <w:t>„OPTP 2007–2013“</w:t>
      </w:r>
      <w:r w:rsidR="00F83BC8" w:rsidRPr="00E25F3B">
        <w:rPr>
          <w:rFonts w:cs="Arial"/>
          <w:b/>
        </w:rPr>
        <w:t xml:space="preserve"> a</w:t>
      </w:r>
      <w:r w:rsidRPr="00E25F3B">
        <w:rPr>
          <w:rFonts w:cs="Arial"/>
          <w:b/>
        </w:rPr>
        <w:t xml:space="preserve"> registrační číslo projektu</w:t>
      </w:r>
      <w:r w:rsidRPr="00E25F3B">
        <w:rPr>
          <w:rStyle w:val="Znakapoznpodarou"/>
          <w:rFonts w:ascii="Arial" w:hAnsi="Arial" w:cs="Arial"/>
          <w:szCs w:val="22"/>
          <w:lang w:val="cs-CZ"/>
        </w:rPr>
        <w:footnoteReference w:id="5"/>
      </w:r>
      <w:r w:rsidR="00333884" w:rsidRPr="00E25F3B">
        <w:rPr>
          <w:rFonts w:cs="Arial"/>
        </w:rPr>
        <w:t xml:space="preserve">. </w:t>
      </w:r>
      <w:r w:rsidR="007337C1">
        <w:rPr>
          <w:rFonts w:cs="Arial"/>
        </w:rPr>
        <w:br/>
      </w:r>
      <w:r w:rsidR="00333884" w:rsidRPr="00E25F3B">
        <w:rPr>
          <w:rFonts w:cs="Arial"/>
        </w:rPr>
        <w:t>U projektů MMR příjemce</w:t>
      </w:r>
      <w:r w:rsidR="00454176" w:rsidRPr="00E25F3B">
        <w:rPr>
          <w:rFonts w:cs="Arial"/>
        </w:rPr>
        <w:t xml:space="preserve"> zabezpečí</w:t>
      </w:r>
      <w:r w:rsidR="00940614" w:rsidRPr="00E25F3B">
        <w:rPr>
          <w:rFonts w:cs="Arial"/>
        </w:rPr>
        <w:t xml:space="preserve"> </w:t>
      </w:r>
      <w:r w:rsidR="00931C91" w:rsidRPr="00E25F3B">
        <w:rPr>
          <w:rFonts w:cs="Arial"/>
        </w:rPr>
        <w:t>také</w:t>
      </w:r>
      <w:r w:rsidR="00333884" w:rsidRPr="00E25F3B">
        <w:rPr>
          <w:rFonts w:cs="Arial"/>
        </w:rPr>
        <w:t xml:space="preserve"> </w:t>
      </w:r>
      <w:r w:rsidR="00454176" w:rsidRPr="00E25F3B">
        <w:rPr>
          <w:rFonts w:cs="Arial"/>
        </w:rPr>
        <w:t xml:space="preserve">označování </w:t>
      </w:r>
      <w:r w:rsidR="00183972" w:rsidRPr="00E25F3B">
        <w:rPr>
          <w:rFonts w:cs="Arial"/>
        </w:rPr>
        <w:t>likvidačních listů faktur</w:t>
      </w:r>
      <w:r w:rsidR="00333884" w:rsidRPr="00E25F3B">
        <w:rPr>
          <w:rFonts w:cs="Arial"/>
        </w:rPr>
        <w:t xml:space="preserve"> </w:t>
      </w:r>
      <w:r w:rsidRPr="00E25F3B">
        <w:rPr>
          <w:rFonts w:cs="Arial"/>
          <w:b/>
        </w:rPr>
        <w:t>čísl</w:t>
      </w:r>
      <w:r w:rsidR="00454176" w:rsidRPr="00E25F3B">
        <w:rPr>
          <w:rFonts w:cs="Arial"/>
          <w:b/>
        </w:rPr>
        <w:t>em</w:t>
      </w:r>
      <w:r w:rsidRPr="00E25F3B">
        <w:rPr>
          <w:rFonts w:cs="Arial"/>
          <w:b/>
        </w:rPr>
        <w:t xml:space="preserve"> etapy projektu</w:t>
      </w:r>
      <w:r w:rsidRPr="00E25F3B">
        <w:rPr>
          <w:rFonts w:cs="Arial"/>
        </w:rPr>
        <w:t xml:space="preserve">. </w:t>
      </w:r>
    </w:p>
    <w:p w:rsidR="000C2E5E" w:rsidRPr="00E25F3B" w:rsidRDefault="000C2E5E" w:rsidP="0060616B">
      <w:pPr>
        <w:spacing w:after="120"/>
        <w:rPr>
          <w:rFonts w:cs="Arial"/>
        </w:rPr>
      </w:pPr>
      <w:r w:rsidRPr="00E25F3B">
        <w:rPr>
          <w:rFonts w:cs="Arial"/>
        </w:rPr>
        <w:t xml:space="preserve">U projektů MMR příjemce </w:t>
      </w:r>
      <w:r w:rsidR="006029B5" w:rsidRPr="00E25F3B">
        <w:rPr>
          <w:rFonts w:cs="Arial"/>
        </w:rPr>
        <w:t xml:space="preserve">zabezpečí </w:t>
      </w:r>
      <w:r w:rsidRPr="00E25F3B">
        <w:rPr>
          <w:rFonts w:cs="Arial"/>
        </w:rPr>
        <w:t>označ</w:t>
      </w:r>
      <w:r w:rsidR="006029B5" w:rsidRPr="00E25F3B">
        <w:rPr>
          <w:rFonts w:cs="Arial"/>
        </w:rPr>
        <w:t>ení</w:t>
      </w:r>
      <w:r w:rsidRPr="00E25F3B">
        <w:rPr>
          <w:rFonts w:cs="Arial"/>
        </w:rPr>
        <w:t xml:space="preserve"> názvem programu „OPTP 2007-2013“, registračním číslem projektu a číslem etapy projektu</w:t>
      </w:r>
      <w:r w:rsidR="006029B5" w:rsidRPr="00E25F3B">
        <w:rPr>
          <w:rFonts w:cs="Arial"/>
        </w:rPr>
        <w:t xml:space="preserve"> mimo jiné i</w:t>
      </w:r>
      <w:r w:rsidRPr="00E25F3B">
        <w:rPr>
          <w:rFonts w:cs="Arial"/>
        </w:rPr>
        <w:t xml:space="preserve"> návrhy na zahraniční pracovní cestu (</w:t>
      </w:r>
      <w:r w:rsidR="007337C1">
        <w:rPr>
          <w:rFonts w:cs="Arial"/>
        </w:rPr>
        <w:t>dále jen „</w:t>
      </w:r>
      <w:r w:rsidRPr="00E25F3B">
        <w:rPr>
          <w:rFonts w:cs="Arial"/>
        </w:rPr>
        <w:t>ZPC</w:t>
      </w:r>
      <w:r w:rsidR="007337C1">
        <w:rPr>
          <w:rFonts w:cs="Arial"/>
        </w:rPr>
        <w:t>“</w:t>
      </w:r>
      <w:r w:rsidRPr="00E25F3B">
        <w:rPr>
          <w:rFonts w:cs="Arial"/>
        </w:rPr>
        <w:t>)</w:t>
      </w:r>
      <w:r w:rsidR="006029B5" w:rsidRPr="00E25F3B">
        <w:rPr>
          <w:rFonts w:cs="Arial"/>
        </w:rPr>
        <w:t xml:space="preserve">, vyúčtování ZPC, cestovní příkaz pro tuzemskou pracovní cestu </w:t>
      </w:r>
      <w:r w:rsidRPr="00E25F3B">
        <w:rPr>
          <w:rFonts w:cs="Arial"/>
        </w:rPr>
        <w:t xml:space="preserve">a zajistí informování </w:t>
      </w:r>
      <w:r w:rsidR="007C6D3F">
        <w:rPr>
          <w:rFonts w:cs="Arial"/>
        </w:rPr>
        <w:t>OÚFS</w:t>
      </w:r>
      <w:r w:rsidRPr="00E25F3B">
        <w:rPr>
          <w:rFonts w:cs="Arial"/>
        </w:rPr>
        <w:t xml:space="preserve"> MMR o číslu etapy u projektů na mzdové výdaje. Cílem je zajistit automatizaci přenosů o proplacených finančních prostředcích v rámci interních informačních systémů MMR.  </w:t>
      </w:r>
    </w:p>
    <w:p w:rsidR="0039538F" w:rsidRPr="00E25F3B" w:rsidRDefault="009819AC" w:rsidP="0060616B">
      <w:pPr>
        <w:spacing w:after="120"/>
      </w:pPr>
      <w:r w:rsidRPr="00B44F9A">
        <w:rPr>
          <w:rFonts w:cs="Arial"/>
        </w:rPr>
        <w:t xml:space="preserve">V rámci zjednodušení procesu administrace </w:t>
      </w:r>
      <w:proofErr w:type="spellStart"/>
      <w:r w:rsidR="007C6D3F"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Pr="00B44F9A">
        <w:rPr>
          <w:rFonts w:cs="Arial"/>
        </w:rPr>
        <w:t>lze využít seznamu účetních dokladů namísto předkládání potvrzených kopií faktur, ostatních účetních dokladů nebo dokladů stejné důkazní hodnoty jako příloh k</w:t>
      </w:r>
      <w:r w:rsidR="007C6D3F">
        <w:rPr>
          <w:rFonts w:cs="Arial"/>
        </w:rPr>
        <w:t xml:space="preserve"> </w:t>
      </w:r>
      <w:proofErr w:type="spellStart"/>
      <w:r w:rsidR="007C6D3F">
        <w:rPr>
          <w:rFonts w:cs="Arial"/>
        </w:rPr>
        <w:t>ZŽoP</w:t>
      </w:r>
      <w:proofErr w:type="spellEnd"/>
      <w:r w:rsidRPr="00B44F9A">
        <w:rPr>
          <w:rFonts w:cs="Arial"/>
        </w:rPr>
        <w:t xml:space="preserve">. Rozsah povinně uváděných údajů, které musí </w:t>
      </w:r>
      <w:r w:rsidR="007C6D3F">
        <w:rPr>
          <w:rFonts w:cs="Arial"/>
        </w:rPr>
        <w:t xml:space="preserve">být </w:t>
      </w:r>
      <w:r w:rsidRPr="00B44F9A">
        <w:rPr>
          <w:rFonts w:cs="Arial"/>
        </w:rPr>
        <w:t>ke každému výdaji pod 10</w:t>
      </w:r>
      <w:r w:rsidR="00FF7060">
        <w:rPr>
          <w:rFonts w:cs="Arial"/>
        </w:rPr>
        <w:t> </w:t>
      </w:r>
      <w:r w:rsidRPr="00B44F9A">
        <w:rPr>
          <w:rFonts w:cs="Arial"/>
        </w:rPr>
        <w:t>000</w:t>
      </w:r>
      <w:r w:rsidR="00FF7060">
        <w:rPr>
          <w:rFonts w:cs="Arial"/>
        </w:rPr>
        <w:t>,-</w:t>
      </w:r>
      <w:r w:rsidRPr="00B44F9A">
        <w:rPr>
          <w:rFonts w:cs="Arial"/>
        </w:rPr>
        <w:t xml:space="preserve"> K</w:t>
      </w:r>
      <w:r w:rsidR="00012F7C">
        <w:rPr>
          <w:rFonts w:cs="Arial"/>
        </w:rPr>
        <w:t>č</w:t>
      </w:r>
      <w:r w:rsidRPr="00B44F9A">
        <w:rPr>
          <w:rFonts w:cs="Arial"/>
        </w:rPr>
        <w:t xml:space="preserve"> uvedeny, vyplývá z přílohy č. 10 </w:t>
      </w:r>
      <w:r w:rsidR="007337C1">
        <w:rPr>
          <w:rFonts w:cs="Arial"/>
        </w:rPr>
        <w:t>Příručky</w:t>
      </w:r>
      <w:r w:rsidRPr="00B44F9A">
        <w:rPr>
          <w:rFonts w:cs="Arial"/>
        </w:rPr>
        <w:t>. Maximální limit pro začlenění do seznamu účetních dokladů je 10</w:t>
      </w:r>
      <w:r w:rsidR="007337C1">
        <w:rPr>
          <w:rFonts w:cs="Arial"/>
        </w:rPr>
        <w:t> </w:t>
      </w:r>
      <w:r w:rsidRPr="00B44F9A">
        <w:rPr>
          <w:rFonts w:cs="Arial"/>
        </w:rPr>
        <w:t>000</w:t>
      </w:r>
      <w:r w:rsidR="007337C1">
        <w:rPr>
          <w:rFonts w:cs="Arial"/>
        </w:rPr>
        <w:t>,-</w:t>
      </w:r>
      <w:r w:rsidRPr="00B44F9A">
        <w:rPr>
          <w:rFonts w:cs="Arial"/>
        </w:rPr>
        <w:t xml:space="preserve"> K</w:t>
      </w:r>
      <w:r w:rsidR="00012F7C">
        <w:rPr>
          <w:rFonts w:cs="Arial"/>
        </w:rPr>
        <w:t>č</w:t>
      </w:r>
      <w:r w:rsidRPr="00B44F9A">
        <w:rPr>
          <w:rFonts w:cs="Arial"/>
        </w:rPr>
        <w:t xml:space="preserve"> za jeden účetní doklad, přičemž v ostatních případech, kdy hodnota účetního dokladu přesahuje 10</w:t>
      </w:r>
      <w:r w:rsidR="007337C1">
        <w:rPr>
          <w:rFonts w:cs="Arial"/>
        </w:rPr>
        <w:t> </w:t>
      </w:r>
      <w:r w:rsidRPr="00B44F9A">
        <w:rPr>
          <w:rFonts w:cs="Arial"/>
        </w:rPr>
        <w:t>000</w:t>
      </w:r>
      <w:r w:rsidR="007337C1">
        <w:rPr>
          <w:rFonts w:cs="Arial"/>
        </w:rPr>
        <w:t>,-</w:t>
      </w:r>
      <w:r w:rsidRPr="00B44F9A">
        <w:rPr>
          <w:rFonts w:cs="Arial"/>
        </w:rPr>
        <w:t xml:space="preserve"> K</w:t>
      </w:r>
      <w:r w:rsidR="00012F7C">
        <w:rPr>
          <w:rFonts w:cs="Arial"/>
        </w:rPr>
        <w:t>č</w:t>
      </w:r>
      <w:r w:rsidR="007C6D3F">
        <w:rPr>
          <w:rFonts w:cs="Arial"/>
        </w:rPr>
        <w:t xml:space="preserve"> včetně DPH</w:t>
      </w:r>
      <w:r w:rsidRPr="00B44F9A">
        <w:rPr>
          <w:rFonts w:cs="Arial"/>
        </w:rPr>
        <w:t>, musí být k</w:t>
      </w:r>
      <w:r w:rsidR="007A3ECC">
        <w:rPr>
          <w:rFonts w:cs="Arial"/>
        </w:rPr>
        <w:t> </w:t>
      </w:r>
      <w:proofErr w:type="spellStart"/>
      <w:r w:rsidR="007C6D3F"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Pr="00B44F9A">
        <w:rPr>
          <w:rFonts w:cs="Arial"/>
        </w:rPr>
        <w:t>předloženy kopie jednotlivých účetních dokladů (pro mzdové výdaje tato možnost neplatí). Všechny účetní doklady do 10</w:t>
      </w:r>
      <w:r w:rsidR="007337C1">
        <w:rPr>
          <w:rFonts w:cs="Arial"/>
        </w:rPr>
        <w:t> </w:t>
      </w:r>
      <w:r w:rsidRPr="00B44F9A">
        <w:rPr>
          <w:rFonts w:cs="Arial"/>
        </w:rPr>
        <w:t>000</w:t>
      </w:r>
      <w:r w:rsidR="007337C1">
        <w:rPr>
          <w:rFonts w:cs="Arial"/>
        </w:rPr>
        <w:t>,-</w:t>
      </w:r>
      <w:r w:rsidRPr="00B44F9A">
        <w:rPr>
          <w:rFonts w:cs="Arial"/>
        </w:rPr>
        <w:t xml:space="preserve"> K</w:t>
      </w:r>
      <w:r w:rsidR="00012F7C">
        <w:rPr>
          <w:rFonts w:cs="Arial"/>
        </w:rPr>
        <w:t>č</w:t>
      </w:r>
      <w:r w:rsidRPr="00B44F9A">
        <w:rPr>
          <w:rFonts w:cs="Arial"/>
        </w:rPr>
        <w:t xml:space="preserve"> pak musí mít příjemce k dispozici pro potřeby kontrol na místě a pro případy, kdy si je ŘO OPTP/ZS vyžádá v rámci ověření opodstatněnosti a reálnosti výdaje. Při kontrole originálů účetních dokladů na vzorku</w:t>
      </w:r>
      <w:r w:rsidRPr="00454031">
        <w:rPr>
          <w:rFonts w:ascii="Tahoma" w:hAnsi="Tahoma" w:cs="Tahoma"/>
        </w:rPr>
        <w:t xml:space="preserve"> během</w:t>
      </w:r>
      <w:r>
        <w:rPr>
          <w:color w:val="000000"/>
          <w:szCs w:val="24"/>
        </w:rPr>
        <w:t xml:space="preserve"> kontroly fyzické realizace projektu</w:t>
      </w:r>
      <w:r w:rsidRPr="003C48C7">
        <w:rPr>
          <w:color w:val="000000"/>
          <w:szCs w:val="24"/>
        </w:rPr>
        <w:t xml:space="preserve"> musí vybraný vzorek pokrývat minimálně 15 % výdajů</w:t>
      </w:r>
      <w:r w:rsidRPr="003C48C7">
        <w:rPr>
          <w:color w:val="000080"/>
          <w:szCs w:val="24"/>
        </w:rPr>
        <w:t xml:space="preserve"> </w:t>
      </w:r>
      <w:r w:rsidRPr="003C48C7">
        <w:rPr>
          <w:szCs w:val="24"/>
        </w:rPr>
        <w:t>ze seznamů</w:t>
      </w:r>
      <w:r w:rsidRPr="003C48C7">
        <w:rPr>
          <w:color w:val="000000"/>
          <w:szCs w:val="24"/>
        </w:rPr>
        <w:t xml:space="preserve"> účetních dokladů za daný projekt</w:t>
      </w:r>
      <w:r w:rsidRPr="003C48C7">
        <w:rPr>
          <w:color w:val="000080"/>
          <w:szCs w:val="24"/>
        </w:rPr>
        <w:t xml:space="preserve">, </w:t>
      </w:r>
      <w:r w:rsidRPr="003C48C7">
        <w:rPr>
          <w:szCs w:val="24"/>
        </w:rPr>
        <w:t xml:space="preserve">které byly předloženy </w:t>
      </w:r>
      <w:r>
        <w:rPr>
          <w:szCs w:val="24"/>
        </w:rPr>
        <w:t>ZS</w:t>
      </w:r>
      <w:r w:rsidRPr="003C48C7">
        <w:rPr>
          <w:szCs w:val="24"/>
        </w:rPr>
        <w:t>/</w:t>
      </w:r>
      <w:r>
        <w:rPr>
          <w:szCs w:val="24"/>
        </w:rPr>
        <w:t>ŘO,</w:t>
      </w:r>
      <w:r w:rsidRPr="003C48C7">
        <w:rPr>
          <w:color w:val="000000"/>
          <w:szCs w:val="24"/>
        </w:rPr>
        <w:t xml:space="preserve"> nejpozději den před zahájením kontroly fyzické realizace.</w:t>
      </w:r>
      <w:r w:rsidRPr="003C48C7">
        <w:rPr>
          <w:rFonts w:ascii="Tahoma" w:hAnsi="Tahoma" w:cs="Tahoma"/>
        </w:rPr>
        <w:t xml:space="preserve"> </w:t>
      </w:r>
    </w:p>
    <w:p w:rsidR="000C2E5E" w:rsidRPr="00E25F3B" w:rsidRDefault="000C2E5E" w:rsidP="0060616B">
      <w:pPr>
        <w:spacing w:after="120"/>
        <w:rPr>
          <w:rFonts w:cs="Arial"/>
          <w:szCs w:val="22"/>
        </w:rPr>
      </w:pPr>
      <w:r w:rsidRPr="00E25F3B">
        <w:rPr>
          <w:rFonts w:cs="Arial"/>
          <w:szCs w:val="22"/>
        </w:rPr>
        <w:t>Soupiska účetních dokladů obsahuje následující povinné údaje: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číslo a název projektu;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pořadové číslo dokladu v rámci seznamu ze Soupisky účetních dokladů;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číslo účetního</w:t>
      </w:r>
      <w:r w:rsidR="006B4D25">
        <w:rPr>
          <w:rFonts w:cs="Arial"/>
          <w:szCs w:val="22"/>
        </w:rPr>
        <w:t>/daňového</w:t>
      </w:r>
      <w:r w:rsidRPr="00E25F3B">
        <w:rPr>
          <w:rFonts w:cs="Arial"/>
          <w:szCs w:val="22"/>
        </w:rPr>
        <w:t xml:space="preserve"> dokladu z účetnictví příjemce;</w:t>
      </w:r>
    </w:p>
    <w:p w:rsidR="00330608" w:rsidRPr="00E25F3B" w:rsidRDefault="00330608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rozpočtová položka druhová;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účel výdaje (předmět plnění);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částku způsobilého výdaje (bez DPH);</w:t>
      </w:r>
    </w:p>
    <w:p w:rsidR="00E84368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DPH (sazba DPH, včetně vyjádření DPH v Kč);</w:t>
      </w:r>
    </w:p>
    <w:p w:rsidR="000C2E5E" w:rsidRPr="006B4D25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6B4D25">
        <w:rPr>
          <w:rFonts w:cs="Arial"/>
          <w:szCs w:val="22"/>
        </w:rPr>
        <w:t>datum úhrady výdaje účetní jednotkou příjemce;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celkovou částku způsobilých výdajů (částka včetně DPH);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charakter dotace ze SR a ze SF (investiční, neinvestiční);</w:t>
      </w:r>
    </w:p>
    <w:p w:rsidR="000C2E5E" w:rsidRPr="00E25F3B" w:rsidRDefault="000C2E5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procentuální rozdělení částky ze SF a SR v poměru 85:15.</w:t>
      </w:r>
    </w:p>
    <w:p w:rsidR="000C2E5E" w:rsidRPr="00E25F3B" w:rsidRDefault="000C2E5E" w:rsidP="000C2E5E">
      <w:pPr>
        <w:spacing w:before="40"/>
        <w:ind w:left="644"/>
        <w:rPr>
          <w:rFonts w:cs="Arial"/>
          <w:szCs w:val="22"/>
        </w:rPr>
      </w:pPr>
    </w:p>
    <w:p w:rsidR="000C2E5E" w:rsidRPr="00E25F3B" w:rsidRDefault="000C2E5E" w:rsidP="000C2E5E">
      <w:pPr>
        <w:spacing w:before="40"/>
        <w:rPr>
          <w:rFonts w:cs="Arial"/>
          <w:snapToGrid w:val="0"/>
        </w:rPr>
      </w:pPr>
      <w:r w:rsidRPr="00E25F3B">
        <w:rPr>
          <w:rFonts w:cs="Arial"/>
          <w:snapToGrid w:val="0"/>
        </w:rPr>
        <w:t>V příloze č. 10 Příručky je uvedena Soupiska faktur k</w:t>
      </w:r>
      <w:r w:rsidR="002A7EAA" w:rsidRPr="00E25F3B">
        <w:rPr>
          <w:rFonts w:cs="Arial"/>
          <w:snapToGrid w:val="0"/>
        </w:rPr>
        <w:t xml:space="preserve"> etapové/závěrečné </w:t>
      </w:r>
      <w:r w:rsidRPr="00E25F3B">
        <w:rPr>
          <w:rFonts w:cs="Arial"/>
        </w:rPr>
        <w:t>monitorovací</w:t>
      </w:r>
      <w:r w:rsidRPr="00E25F3B">
        <w:rPr>
          <w:rFonts w:cs="Arial"/>
          <w:snapToGrid w:val="0"/>
        </w:rPr>
        <w:t xml:space="preserve"> zprávě.</w:t>
      </w:r>
    </w:p>
    <w:p w:rsidR="000C2E5E" w:rsidRPr="00E25F3B" w:rsidRDefault="00775C01" w:rsidP="00775C01">
      <w:pPr>
        <w:pStyle w:val="S2"/>
        <w:numPr>
          <w:ilvl w:val="0"/>
          <w:numId w:val="0"/>
        </w:numPr>
        <w:tabs>
          <w:tab w:val="clear" w:pos="567"/>
        </w:tabs>
        <w:rPr>
          <w:rFonts w:cs="Arial"/>
        </w:rPr>
      </w:pPr>
      <w:bookmarkStart w:id="228" w:name="_Toc243199659"/>
      <w:bookmarkStart w:id="229" w:name="_Toc330911949"/>
      <w:r w:rsidRPr="00E25F3B">
        <w:rPr>
          <w:lang w:eastAsia="en-US"/>
        </w:rPr>
        <w:t>5.3.</w:t>
      </w:r>
      <w:r w:rsidRPr="00E25F3B">
        <w:rPr>
          <w:lang w:eastAsia="en-US"/>
        </w:rPr>
        <w:tab/>
      </w:r>
      <w:r w:rsidR="000C2E5E" w:rsidRPr="00E25F3B">
        <w:rPr>
          <w:lang w:eastAsia="en-US"/>
        </w:rPr>
        <w:t>Administrace zjednodušené žádosti o platbu</w:t>
      </w:r>
      <w:bookmarkEnd w:id="228"/>
      <w:bookmarkEnd w:id="229"/>
    </w:p>
    <w:p w:rsidR="000C0EBA" w:rsidRPr="00E25F3B" w:rsidRDefault="000C0EBA" w:rsidP="000C0EBA">
      <w:pPr>
        <w:pStyle w:val="Zkladntext2"/>
        <w:spacing w:after="120"/>
        <w:rPr>
          <w:rFonts w:cs="Arial"/>
        </w:rPr>
      </w:pPr>
      <w:r w:rsidRPr="00E25F3B">
        <w:t xml:space="preserve">Administraci </w:t>
      </w:r>
      <w:proofErr w:type="spellStart"/>
      <w:r w:rsidR="006B4D25"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Pr="00E25F3B">
        <w:t>vyjma projektů CRR provádí ZS. U projektů CRR v roli příjemce provádí administraci FÚ1.</w:t>
      </w:r>
      <w:r w:rsidR="00995C50" w:rsidRPr="00995C50">
        <w:rPr>
          <w:rFonts w:ascii="Tahoma" w:hAnsi="Tahoma" w:cs="Tahoma"/>
        </w:rPr>
        <w:t xml:space="preserve"> </w:t>
      </w:r>
    </w:p>
    <w:p w:rsidR="001C6F48" w:rsidRPr="00E25F3B" w:rsidRDefault="006B4D25" w:rsidP="001C6F48">
      <w:pPr>
        <w:pStyle w:val="Zkladntext2"/>
        <w:spacing w:after="120"/>
        <w:rPr>
          <w:rFonts w:cs="Arial"/>
        </w:rPr>
      </w:pPr>
      <w:proofErr w:type="spellStart"/>
      <w:r>
        <w:rPr>
          <w:rFonts w:cs="Arial"/>
          <w:szCs w:val="22"/>
        </w:rPr>
        <w:lastRenderedPageBreak/>
        <w:t>ZŽoP</w:t>
      </w:r>
      <w:proofErr w:type="spellEnd"/>
      <w:r>
        <w:rPr>
          <w:rFonts w:cs="Arial"/>
          <w:szCs w:val="22"/>
        </w:rPr>
        <w:t xml:space="preserve">/závěrečnou </w:t>
      </w:r>
      <w:proofErr w:type="spellStart"/>
      <w:r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="000C2E5E" w:rsidRPr="00E25F3B">
        <w:rPr>
          <w:rFonts w:cs="Arial"/>
        </w:rPr>
        <w:t xml:space="preserve">je příjemce povinen předložit nejpozději do 20 pracovních dnů </w:t>
      </w:r>
      <w:r w:rsidR="000C2E5E" w:rsidRPr="00E25F3B">
        <w:rPr>
          <w:rFonts w:cs="Arial"/>
          <w:b/>
        </w:rPr>
        <w:t xml:space="preserve">od ukončení etapy projektu </w:t>
      </w:r>
      <w:r>
        <w:rPr>
          <w:rFonts w:cs="Arial"/>
          <w:b/>
        </w:rPr>
        <w:t>jako přílohu</w:t>
      </w:r>
      <w:r w:rsidR="000C2E5E" w:rsidRPr="00E25F3B">
        <w:rPr>
          <w:rFonts w:cs="Arial"/>
          <w:b/>
        </w:rPr>
        <w:t xml:space="preserve"> etapov</w:t>
      </w:r>
      <w:r>
        <w:rPr>
          <w:rFonts w:cs="Arial"/>
          <w:b/>
        </w:rPr>
        <w:t>é</w:t>
      </w:r>
      <w:r w:rsidR="000C2E5E" w:rsidRPr="00E25F3B">
        <w:rPr>
          <w:rFonts w:cs="Arial"/>
          <w:b/>
        </w:rPr>
        <w:t>/závěreč</w:t>
      </w:r>
      <w:r>
        <w:rPr>
          <w:rFonts w:cs="Arial"/>
          <w:b/>
        </w:rPr>
        <w:t>né</w:t>
      </w:r>
      <w:r w:rsidR="000C2E5E" w:rsidRPr="00E25F3B">
        <w:rPr>
          <w:rFonts w:cs="Arial"/>
          <w:b/>
        </w:rPr>
        <w:t xml:space="preserve"> monitorovací zpráv</w:t>
      </w:r>
      <w:r>
        <w:rPr>
          <w:rFonts w:cs="Arial"/>
          <w:b/>
        </w:rPr>
        <w:t>y</w:t>
      </w:r>
      <w:r w:rsidR="000C2E5E" w:rsidRPr="00E25F3B">
        <w:rPr>
          <w:rFonts w:cs="Arial"/>
        </w:rPr>
        <w:t xml:space="preserve">. Příjemce se při předkládání monitorovací zprávy/etapové monitorovací zprávy/závěrečné monitorovací zprávy řídí Podmínkami </w:t>
      </w:r>
      <w:r w:rsidR="00E64169" w:rsidRPr="00E25F3B">
        <w:rPr>
          <w:rFonts w:cs="Arial"/>
        </w:rPr>
        <w:t>realizace projektu</w:t>
      </w:r>
      <w:r w:rsidR="000C2E5E" w:rsidRPr="00E25F3B">
        <w:rPr>
          <w:rFonts w:cs="Arial"/>
        </w:rPr>
        <w:t xml:space="preserve">. Ve </w:t>
      </w:r>
      <w:proofErr w:type="spellStart"/>
      <w:r w:rsidR="009D78CE">
        <w:rPr>
          <w:rFonts w:cs="Arial"/>
        </w:rPr>
        <w:t>ZŽoP</w:t>
      </w:r>
      <w:proofErr w:type="spellEnd"/>
      <w:r w:rsidR="000C2E5E" w:rsidRPr="00E25F3B">
        <w:rPr>
          <w:rFonts w:cs="Arial"/>
        </w:rPr>
        <w:t xml:space="preserve"> příjemce uvede uskutečněné výdaje, které se vztahují k projektové žádosti v daném monitorovacím období. </w:t>
      </w:r>
      <w:r w:rsidR="001C6F48" w:rsidRPr="00E25F3B">
        <w:rPr>
          <w:rFonts w:cs="Arial"/>
        </w:rPr>
        <w:t xml:space="preserve">Před předložením </w:t>
      </w:r>
      <w:proofErr w:type="spellStart"/>
      <w:r>
        <w:rPr>
          <w:rFonts w:cs="Arial"/>
          <w:szCs w:val="22"/>
        </w:rPr>
        <w:t>ZŽoP</w:t>
      </w:r>
      <w:proofErr w:type="spellEnd"/>
      <w:r w:rsidR="009B5FB8">
        <w:rPr>
          <w:rFonts w:cs="Arial"/>
          <w:szCs w:val="22"/>
        </w:rPr>
        <w:t xml:space="preserve"> </w:t>
      </w:r>
      <w:r w:rsidR="001C6F48" w:rsidRPr="00E25F3B">
        <w:rPr>
          <w:rFonts w:cs="Arial"/>
        </w:rPr>
        <w:t xml:space="preserve">příjemce ověří (např. z výpisu knihy došlých faktur), zda byly do žádosti o platbu zahrnuty všechny výdaje </w:t>
      </w:r>
      <w:r w:rsidR="009819AC">
        <w:rPr>
          <w:rFonts w:cs="Arial"/>
        </w:rPr>
        <w:t xml:space="preserve">za všechny uskutečněné aktivity </w:t>
      </w:r>
      <w:r w:rsidR="001C6F48" w:rsidRPr="00E25F3B">
        <w:rPr>
          <w:rFonts w:cs="Arial"/>
        </w:rPr>
        <w:t xml:space="preserve">v dané etapě. </w:t>
      </w:r>
    </w:p>
    <w:p w:rsidR="00F36A36" w:rsidRPr="00E25F3B" w:rsidRDefault="001C6F48" w:rsidP="001C6F48">
      <w:pPr>
        <w:pStyle w:val="Zkladntext2"/>
        <w:spacing w:after="120"/>
        <w:rPr>
          <w:rFonts w:cs="Arial"/>
        </w:rPr>
      </w:pPr>
      <w:r w:rsidRPr="00E25F3B">
        <w:rPr>
          <w:rFonts w:cs="Arial"/>
        </w:rPr>
        <w:t>V případě, že p</w:t>
      </w:r>
      <w:r w:rsidR="00D53AC6" w:rsidRPr="00E25F3B">
        <w:rPr>
          <w:rFonts w:cs="Arial"/>
        </w:rPr>
        <w:t>říjemce před</w:t>
      </w:r>
      <w:r w:rsidR="00781FA0">
        <w:rPr>
          <w:rFonts w:cs="Arial"/>
        </w:rPr>
        <w:t>kládá</w:t>
      </w:r>
      <w:r w:rsidR="00D53AC6" w:rsidRPr="00E25F3B">
        <w:rPr>
          <w:rFonts w:cs="Arial"/>
        </w:rPr>
        <w:t xml:space="preserve"> se </w:t>
      </w:r>
      <w:proofErr w:type="spellStart"/>
      <w:r w:rsidR="006B4D25">
        <w:rPr>
          <w:rFonts w:cs="Arial"/>
          <w:szCs w:val="22"/>
        </w:rPr>
        <w:t>ZŽoP</w:t>
      </w:r>
      <w:proofErr w:type="spellEnd"/>
      <w:r w:rsidR="007A3ECC">
        <w:rPr>
          <w:rFonts w:cs="Arial"/>
        </w:rPr>
        <w:t xml:space="preserve"> f</w:t>
      </w:r>
      <w:r w:rsidRPr="00E25F3B">
        <w:rPr>
          <w:rFonts w:cs="Arial"/>
        </w:rPr>
        <w:t>akturu</w:t>
      </w:r>
      <w:r w:rsidR="00781FA0">
        <w:rPr>
          <w:rFonts w:cs="Arial"/>
        </w:rPr>
        <w:t xml:space="preserve">, jejíž vystavení či úhrada časově nepřísluší do monitorovaného období, postupuje </w:t>
      </w:r>
      <w:r w:rsidRPr="00E25F3B">
        <w:rPr>
          <w:rFonts w:cs="Arial"/>
        </w:rPr>
        <w:t xml:space="preserve">v souladu s postupy pro posuzování časové způsobilosti výdajů a v případě </w:t>
      </w:r>
      <w:r w:rsidR="00781FA0">
        <w:rPr>
          <w:rFonts w:cs="Arial"/>
        </w:rPr>
        <w:t>způsobilosti</w:t>
      </w:r>
      <w:r w:rsidRPr="00E25F3B">
        <w:rPr>
          <w:rFonts w:cs="Arial"/>
        </w:rPr>
        <w:t xml:space="preserve"> výdaje </w:t>
      </w:r>
      <w:r w:rsidR="00781FA0">
        <w:rPr>
          <w:rFonts w:cs="Arial"/>
        </w:rPr>
        <w:t xml:space="preserve">podle uvedených postupů </w:t>
      </w:r>
      <w:r w:rsidRPr="00E25F3B">
        <w:rPr>
          <w:rFonts w:cs="Arial"/>
        </w:rPr>
        <w:t xml:space="preserve">uvede zdůvodnění do </w:t>
      </w:r>
      <w:r w:rsidR="009D78CE">
        <w:rPr>
          <w:rFonts w:cs="Arial"/>
        </w:rPr>
        <w:t>EMZ/ZMZ</w:t>
      </w:r>
      <w:r w:rsidRPr="00E25F3B">
        <w:rPr>
          <w:rFonts w:cs="Arial"/>
        </w:rPr>
        <w:t xml:space="preserve">. </w:t>
      </w:r>
    </w:p>
    <w:p w:rsidR="000C2E5E" w:rsidRDefault="006B4D25" w:rsidP="000C2E5E">
      <w:pPr>
        <w:rPr>
          <w:rFonts w:cs="Arial"/>
        </w:rPr>
      </w:pPr>
      <w:r>
        <w:rPr>
          <w:rFonts w:cs="Arial"/>
        </w:rPr>
        <w:t>Příjemci</w:t>
      </w:r>
      <w:r w:rsidRPr="00E25F3B">
        <w:rPr>
          <w:rFonts w:cs="Arial"/>
        </w:rPr>
        <w:t xml:space="preserve"> </w:t>
      </w:r>
      <w:r>
        <w:rPr>
          <w:rFonts w:cs="Arial"/>
        </w:rPr>
        <w:t>zpracovávají</w:t>
      </w:r>
      <w:r w:rsidR="000C2E5E" w:rsidRPr="00E25F3B">
        <w:rPr>
          <w:rFonts w:cs="Arial"/>
        </w:rPr>
        <w:t xml:space="preserve"> </w:t>
      </w:r>
      <w:proofErr w:type="spellStart"/>
      <w:r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="000C2E5E" w:rsidRPr="00E25F3B">
        <w:rPr>
          <w:rFonts w:cs="Arial"/>
        </w:rPr>
        <w:t xml:space="preserve">v aplikaci </w:t>
      </w:r>
      <w:r w:rsidR="00384358" w:rsidRPr="009B2A87">
        <w:rPr>
          <w:rFonts w:cs="Arial"/>
        </w:rPr>
        <w:t>BENEFIT</w:t>
      </w:r>
      <w:r w:rsidR="000C2E5E" w:rsidRPr="009B2A87">
        <w:rPr>
          <w:rFonts w:cs="Arial"/>
        </w:rPr>
        <w:t>7</w:t>
      </w:r>
      <w:r w:rsidR="000C2E5E" w:rsidRPr="009B2A87">
        <w:rPr>
          <w:rFonts w:cs="Arial"/>
          <w:i/>
        </w:rPr>
        <w:t>,</w:t>
      </w:r>
      <w:r w:rsidR="000C2E5E" w:rsidRPr="00E25F3B">
        <w:rPr>
          <w:rFonts w:cs="Arial"/>
          <w:b/>
          <w:i/>
        </w:rPr>
        <w:t xml:space="preserve"> </w:t>
      </w:r>
      <w:r w:rsidR="000C2E5E" w:rsidRPr="00E25F3B">
        <w:rPr>
          <w:rFonts w:cs="Arial"/>
        </w:rPr>
        <w:t xml:space="preserve">která je přístupná na internetové adrese: </w:t>
      </w:r>
      <w:hyperlink r:id="rId32" w:history="1">
        <w:r w:rsidR="000C2E5E" w:rsidRPr="00E25F3B">
          <w:rPr>
            <w:rStyle w:val="Hypertextovodkaz"/>
            <w:rFonts w:ascii="Arial" w:hAnsi="Arial" w:cs="Arial"/>
            <w:lang w:val="cs-CZ"/>
          </w:rPr>
          <w:t>http://www.eu-zadost.cz</w:t>
        </w:r>
      </w:hyperlink>
      <w:r w:rsidR="000C2E5E" w:rsidRPr="00E25F3B">
        <w:rPr>
          <w:rFonts w:cs="Arial"/>
        </w:rPr>
        <w:t>.</w:t>
      </w:r>
      <w:r w:rsidR="002D6CE5" w:rsidRPr="002D6CE5">
        <w:rPr>
          <w:rFonts w:cs="Arial"/>
        </w:rPr>
        <w:t xml:space="preserve"> </w:t>
      </w:r>
      <w:r w:rsidR="002D6CE5">
        <w:rPr>
          <w:rFonts w:cs="Arial"/>
        </w:rPr>
        <w:t xml:space="preserve">Příjemce předkládá zjednodušenou žádost o platbu minimálně v částce </w:t>
      </w:r>
      <w:r w:rsidR="002221DE">
        <w:rPr>
          <w:rFonts w:cs="Arial"/>
        </w:rPr>
        <w:t>5</w:t>
      </w:r>
      <w:r w:rsidR="002D6CE5">
        <w:rPr>
          <w:rFonts w:cs="Arial"/>
        </w:rPr>
        <w:t>0 000 Kč</w:t>
      </w:r>
      <w:r w:rsidR="006A0934">
        <w:rPr>
          <w:rFonts w:cs="Arial"/>
        </w:rPr>
        <w:t>.</w:t>
      </w:r>
      <w:r w:rsidR="002D6CE5">
        <w:rPr>
          <w:rFonts w:cs="Arial"/>
        </w:rPr>
        <w:t xml:space="preserve"> V případě, že </w:t>
      </w:r>
      <w:r w:rsidR="006A0934">
        <w:rPr>
          <w:rFonts w:cs="Arial"/>
        </w:rPr>
        <w:t xml:space="preserve">zjednodušená </w:t>
      </w:r>
      <w:r w:rsidR="002D6CE5">
        <w:rPr>
          <w:rFonts w:cs="Arial"/>
        </w:rPr>
        <w:t xml:space="preserve">žádost o platbu </w:t>
      </w:r>
      <w:r w:rsidR="006A0934">
        <w:rPr>
          <w:rFonts w:cs="Arial"/>
        </w:rPr>
        <w:t xml:space="preserve">nedosahuje </w:t>
      </w:r>
      <w:r w:rsidR="002D6CE5">
        <w:rPr>
          <w:rFonts w:cs="Arial"/>
        </w:rPr>
        <w:t>minimální částk</w:t>
      </w:r>
      <w:r w:rsidR="006A0934">
        <w:rPr>
          <w:rFonts w:cs="Arial"/>
        </w:rPr>
        <w:t>y</w:t>
      </w:r>
      <w:r w:rsidR="002D6CE5">
        <w:rPr>
          <w:rFonts w:cs="Arial"/>
        </w:rPr>
        <w:t xml:space="preserve">, požádá příjemce o sloučení </w:t>
      </w:r>
      <w:r w:rsidR="006A0934">
        <w:rPr>
          <w:rFonts w:cs="Arial"/>
        </w:rPr>
        <w:t xml:space="preserve">relevantních </w:t>
      </w:r>
      <w:r w:rsidR="002D6CE5">
        <w:rPr>
          <w:rFonts w:cs="Arial"/>
        </w:rPr>
        <w:t>etap projektu.</w:t>
      </w:r>
    </w:p>
    <w:p w:rsidR="00BC6374" w:rsidRDefault="00E040F1">
      <w:pPr>
        <w:spacing w:after="240"/>
        <w:rPr>
          <w:rFonts w:cs="Arial"/>
          <w:szCs w:val="22"/>
        </w:rPr>
      </w:pPr>
      <w:r>
        <w:rPr>
          <w:rFonts w:cs="Arial"/>
          <w:szCs w:val="22"/>
        </w:rPr>
        <w:t>Požadovaná č</w:t>
      </w:r>
      <w:r w:rsidR="005B2A43" w:rsidRPr="00FE22A6">
        <w:rPr>
          <w:rFonts w:cs="Arial"/>
          <w:szCs w:val="22"/>
        </w:rPr>
        <w:t>ástka</w:t>
      </w:r>
      <w:r>
        <w:rPr>
          <w:rFonts w:cs="Arial"/>
          <w:szCs w:val="22"/>
        </w:rPr>
        <w:t xml:space="preserve"> způsobilých výdajů</w:t>
      </w:r>
      <w:r w:rsidR="008B5C42">
        <w:rPr>
          <w:rFonts w:cs="Arial"/>
          <w:szCs w:val="22"/>
        </w:rPr>
        <w:t xml:space="preserve"> </w:t>
      </w:r>
      <w:r w:rsidR="00AF6E40">
        <w:rPr>
          <w:rFonts w:cs="Arial"/>
          <w:szCs w:val="22"/>
        </w:rPr>
        <w:t xml:space="preserve">v </w:t>
      </w:r>
      <w:proofErr w:type="spellStart"/>
      <w:r w:rsidR="00AF6E40">
        <w:rPr>
          <w:rFonts w:cs="Arial"/>
          <w:szCs w:val="22"/>
        </w:rPr>
        <w:t>ZŽoP</w:t>
      </w:r>
      <w:proofErr w:type="spellEnd"/>
      <w:r w:rsidR="008B5C42">
        <w:rPr>
          <w:rFonts w:cs="Arial"/>
          <w:szCs w:val="22"/>
        </w:rPr>
        <w:t xml:space="preserve"> o platbu se musí</w:t>
      </w:r>
      <w:r w:rsidR="005B2A43" w:rsidRPr="00FE22A6">
        <w:rPr>
          <w:rFonts w:cs="Arial"/>
          <w:szCs w:val="22"/>
        </w:rPr>
        <w:t xml:space="preserve"> shodovat s částkou uvedenou v soupisce faktur</w:t>
      </w:r>
      <w:r w:rsidR="00096721">
        <w:rPr>
          <w:rFonts w:cs="Arial"/>
          <w:szCs w:val="22"/>
        </w:rPr>
        <w:t xml:space="preserve"> a částkou plánovanou na </w:t>
      </w:r>
      <w:r w:rsidR="001A3701">
        <w:rPr>
          <w:rFonts w:cs="Arial"/>
          <w:szCs w:val="22"/>
        </w:rPr>
        <w:t>etapu projektu</w:t>
      </w:r>
      <w:r w:rsidR="008B5C42">
        <w:rPr>
          <w:rFonts w:cs="Arial"/>
          <w:szCs w:val="22"/>
        </w:rPr>
        <w:t>. V případě, že v </w:t>
      </w:r>
      <w:r w:rsidR="005616BD">
        <w:rPr>
          <w:rFonts w:cs="Arial"/>
          <w:szCs w:val="22"/>
        </w:rPr>
        <w:t>soupisce faktur je částka</w:t>
      </w:r>
      <w:r w:rsidR="00A53798">
        <w:rPr>
          <w:rFonts w:cs="Arial"/>
          <w:szCs w:val="22"/>
        </w:rPr>
        <w:t xml:space="preserve"> </w:t>
      </w:r>
      <w:r w:rsidR="00434124">
        <w:rPr>
          <w:rFonts w:cs="Arial"/>
          <w:szCs w:val="22"/>
        </w:rPr>
        <w:t xml:space="preserve">vyšší </w:t>
      </w:r>
      <w:r w:rsidR="008B5C42">
        <w:rPr>
          <w:rFonts w:cs="Arial"/>
          <w:szCs w:val="22"/>
        </w:rPr>
        <w:t xml:space="preserve">než je </w:t>
      </w:r>
      <w:r w:rsidR="00C96BBF">
        <w:rPr>
          <w:rFonts w:cs="Arial"/>
          <w:szCs w:val="22"/>
        </w:rPr>
        <w:t xml:space="preserve">uvedena </w:t>
      </w:r>
      <w:r w:rsidR="00AF6E40">
        <w:rPr>
          <w:rFonts w:cs="Arial"/>
          <w:szCs w:val="22"/>
        </w:rPr>
        <w:t xml:space="preserve">v </w:t>
      </w:r>
      <w:proofErr w:type="spellStart"/>
      <w:r w:rsidR="00AF6E40">
        <w:rPr>
          <w:rFonts w:cs="Arial"/>
          <w:szCs w:val="22"/>
        </w:rPr>
        <w:t>ZŽoP</w:t>
      </w:r>
      <w:proofErr w:type="spellEnd"/>
      <w:r w:rsidR="00A55140">
        <w:rPr>
          <w:rFonts w:cs="Arial"/>
          <w:szCs w:val="22"/>
        </w:rPr>
        <w:t xml:space="preserve">, </w:t>
      </w:r>
      <w:r w:rsidR="004F03B2">
        <w:rPr>
          <w:rFonts w:cs="Arial"/>
          <w:szCs w:val="22"/>
        </w:rPr>
        <w:t>je</w:t>
      </w:r>
      <w:r w:rsidR="00A55140">
        <w:rPr>
          <w:rFonts w:cs="Arial"/>
          <w:szCs w:val="22"/>
        </w:rPr>
        <w:t xml:space="preserve"> soupiska faktur</w:t>
      </w:r>
      <w:r w:rsidR="004F03B2">
        <w:rPr>
          <w:rFonts w:cs="Arial"/>
          <w:szCs w:val="22"/>
        </w:rPr>
        <w:t xml:space="preserve"> vrácena příjemci k opravě. </w:t>
      </w:r>
    </w:p>
    <w:p w:rsidR="00FE22A6" w:rsidRDefault="000C2E5E" w:rsidP="00FE22A6">
      <w:pPr>
        <w:spacing w:after="240"/>
        <w:rPr>
          <w:rFonts w:cs="Arial"/>
        </w:rPr>
      </w:pPr>
      <w:r w:rsidRPr="00E25F3B">
        <w:rPr>
          <w:rFonts w:cs="Arial"/>
          <w:szCs w:val="22"/>
        </w:rPr>
        <w:t xml:space="preserve">Po vypracování </w:t>
      </w:r>
      <w:proofErr w:type="spellStart"/>
      <w:r w:rsidR="006B4D25"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v </w:t>
      </w:r>
      <w:r w:rsidR="00384358" w:rsidRPr="009B2A87">
        <w:rPr>
          <w:rFonts w:cs="Arial"/>
          <w:szCs w:val="22"/>
        </w:rPr>
        <w:t>BENEFIT</w:t>
      </w:r>
      <w:r w:rsidRPr="009B2A87">
        <w:rPr>
          <w:rFonts w:cs="Arial"/>
          <w:szCs w:val="22"/>
        </w:rPr>
        <w:t>7</w:t>
      </w:r>
      <w:r w:rsidRPr="00E25F3B">
        <w:rPr>
          <w:rFonts w:cs="Arial"/>
          <w:szCs w:val="22"/>
        </w:rPr>
        <w:t xml:space="preserve"> ji žadatel</w:t>
      </w:r>
      <w:r w:rsidR="006B4D25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vytiskne</w:t>
      </w:r>
      <w:r w:rsidR="006B4D25">
        <w:rPr>
          <w:rFonts w:cs="Arial"/>
          <w:szCs w:val="22"/>
        </w:rPr>
        <w:t xml:space="preserve"> v jednom paré</w:t>
      </w:r>
      <w:r w:rsidR="00E64169" w:rsidRPr="00E25F3B">
        <w:rPr>
          <w:rFonts w:cs="Arial"/>
          <w:szCs w:val="22"/>
        </w:rPr>
        <w:t xml:space="preserve"> a podepsanou statutárním zástupcem nebo jím pověřenou osobou</w:t>
      </w:r>
      <w:r w:rsidRPr="00E25F3B">
        <w:rPr>
          <w:rFonts w:cs="Arial"/>
          <w:szCs w:val="22"/>
        </w:rPr>
        <w:t xml:space="preserve"> </w:t>
      </w:r>
      <w:r w:rsidR="00E64169" w:rsidRPr="00E25F3B">
        <w:rPr>
          <w:rFonts w:cs="Arial"/>
          <w:szCs w:val="22"/>
        </w:rPr>
        <w:t>ji</w:t>
      </w:r>
      <w:r w:rsidRPr="00E25F3B">
        <w:rPr>
          <w:rFonts w:cs="Arial"/>
          <w:szCs w:val="22"/>
        </w:rPr>
        <w:t xml:space="preserve"> předloží s požadovanými dokumenty  ZS/FÚ</w:t>
      </w:r>
      <w:r w:rsidR="00E64169" w:rsidRPr="00E25F3B">
        <w:rPr>
          <w:rFonts w:cs="Arial"/>
          <w:szCs w:val="22"/>
        </w:rPr>
        <w:t>1 (</w:t>
      </w:r>
      <w:r w:rsidRPr="00E25F3B">
        <w:rPr>
          <w:rFonts w:cs="Arial"/>
          <w:szCs w:val="22"/>
        </w:rPr>
        <w:t>u projektů CRR</w:t>
      </w:r>
      <w:r w:rsidR="00E64169" w:rsidRPr="00E25F3B">
        <w:rPr>
          <w:rFonts w:cs="Arial"/>
          <w:szCs w:val="22"/>
        </w:rPr>
        <w:t>)</w:t>
      </w:r>
      <w:r w:rsidRPr="00E25F3B">
        <w:rPr>
          <w:rFonts w:cs="Arial"/>
        </w:rPr>
        <w:t xml:space="preserve">. </w:t>
      </w:r>
    </w:p>
    <w:p w:rsidR="000C2E5E" w:rsidRPr="00E25F3B" w:rsidRDefault="000C2E5E" w:rsidP="000C2E5E">
      <w:pPr>
        <w:rPr>
          <w:rFonts w:cs="Arial"/>
        </w:rPr>
      </w:pPr>
      <w:r w:rsidRPr="00E25F3B">
        <w:rPr>
          <w:rFonts w:cs="Arial"/>
        </w:rPr>
        <w:t xml:space="preserve">V případě, že nebude administrace </w:t>
      </w:r>
      <w:proofErr w:type="spellStart"/>
      <w:r w:rsidR="006B4D25">
        <w:rPr>
          <w:rFonts w:cs="Arial"/>
          <w:szCs w:val="22"/>
        </w:rPr>
        <w:t>ZŽoP</w:t>
      </w:r>
      <w:proofErr w:type="spellEnd"/>
      <w:r w:rsidRPr="00E25F3B">
        <w:rPr>
          <w:rFonts w:cs="Arial"/>
        </w:rPr>
        <w:t xml:space="preserve"> za etapu „n“ ukončena a příjemce je </w:t>
      </w:r>
      <w:r w:rsidR="006B4D25">
        <w:rPr>
          <w:rFonts w:cs="Arial"/>
        </w:rPr>
        <w:t xml:space="preserve">již </w:t>
      </w:r>
      <w:r w:rsidRPr="00E25F3B">
        <w:rPr>
          <w:rFonts w:cs="Arial"/>
        </w:rPr>
        <w:t xml:space="preserve">povinen předložit </w:t>
      </w:r>
      <w:proofErr w:type="spellStart"/>
      <w:r w:rsidR="006B4D25"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Pr="00E25F3B">
        <w:rPr>
          <w:rFonts w:cs="Arial"/>
        </w:rPr>
        <w:t>za etapu „n+1“, založí v</w:t>
      </w:r>
      <w:r w:rsidR="006B4D25">
        <w:rPr>
          <w:rFonts w:cs="Arial"/>
        </w:rPr>
        <w:t xml:space="preserve"> aplikaci </w:t>
      </w:r>
      <w:r w:rsidR="00384358" w:rsidRPr="00E25F3B">
        <w:rPr>
          <w:rFonts w:cs="Arial"/>
        </w:rPr>
        <w:t>BENEFIT</w:t>
      </w:r>
      <w:r w:rsidRPr="00E25F3B">
        <w:rPr>
          <w:rFonts w:cs="Arial"/>
        </w:rPr>
        <w:t xml:space="preserve">7 </w:t>
      </w:r>
      <w:proofErr w:type="spellStart"/>
      <w:r w:rsidR="006B4D25"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Pr="00E25F3B">
        <w:rPr>
          <w:rFonts w:cs="Arial"/>
        </w:rPr>
        <w:t xml:space="preserve">za etapu „n+1“ a předloží ji na ZS/FÚ1 pouze v pracovní tištěné verzi společně s </w:t>
      </w:r>
      <w:r w:rsidR="009D78CE">
        <w:rPr>
          <w:rFonts w:cs="Arial"/>
        </w:rPr>
        <w:t>EMZ/ZMZ</w:t>
      </w:r>
      <w:r w:rsidR="000C0EBA" w:rsidRPr="00E25F3B">
        <w:rPr>
          <w:rFonts w:cs="Arial"/>
        </w:rPr>
        <w:t>,</w:t>
      </w:r>
      <w:r w:rsidRPr="00E25F3B">
        <w:rPr>
          <w:rFonts w:cs="Arial"/>
        </w:rPr>
        <w:t xml:space="preserve"> včetně příslušných příloh.</w:t>
      </w:r>
      <w:r w:rsidR="00AC02F6" w:rsidRPr="00E25F3B">
        <w:rPr>
          <w:rFonts w:cs="Arial"/>
        </w:rPr>
        <w:t xml:space="preserve"> </w:t>
      </w:r>
      <w:r w:rsidR="000E060F" w:rsidRPr="00E25F3B">
        <w:rPr>
          <w:rFonts w:cs="Arial"/>
        </w:rPr>
        <w:t>Pracovní (</w:t>
      </w:r>
      <w:proofErr w:type="spellStart"/>
      <w:r w:rsidR="000E060F" w:rsidRPr="00E25F3B">
        <w:rPr>
          <w:rFonts w:cs="Arial"/>
        </w:rPr>
        <w:t>nefinalizovaná</w:t>
      </w:r>
      <w:proofErr w:type="spellEnd"/>
      <w:r w:rsidR="000E060F" w:rsidRPr="00E25F3B">
        <w:rPr>
          <w:rFonts w:cs="Arial"/>
        </w:rPr>
        <w:t>) tištěná verze</w:t>
      </w:r>
      <w:r w:rsidR="00F11683" w:rsidRPr="00E25F3B">
        <w:rPr>
          <w:rFonts w:cs="Arial"/>
        </w:rPr>
        <w:t xml:space="preserve"> </w:t>
      </w:r>
      <w:proofErr w:type="spellStart"/>
      <w:r w:rsidR="006B4D25"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="00AC02F6" w:rsidRPr="00E25F3B">
        <w:rPr>
          <w:rFonts w:cs="Arial"/>
        </w:rPr>
        <w:t>za etapu „n+1“</w:t>
      </w:r>
      <w:r w:rsidR="000E060F" w:rsidRPr="00E25F3B">
        <w:rPr>
          <w:rFonts w:cs="Arial"/>
        </w:rPr>
        <w:t xml:space="preserve"> </w:t>
      </w:r>
      <w:r w:rsidR="00AC02F6" w:rsidRPr="00E25F3B">
        <w:rPr>
          <w:rFonts w:cs="Arial"/>
        </w:rPr>
        <w:t xml:space="preserve">je podepsána statutárním zástupcem nebo jím pověřenou osobou. </w:t>
      </w:r>
      <w:r w:rsidRPr="00E25F3B">
        <w:rPr>
          <w:rFonts w:cs="Arial"/>
        </w:rPr>
        <w:t xml:space="preserve">Tímto je splněna podmínka předložit </w:t>
      </w:r>
      <w:proofErr w:type="spellStart"/>
      <w:r w:rsidR="006B4D25"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Pr="00E25F3B">
        <w:rPr>
          <w:rFonts w:cs="Arial"/>
        </w:rPr>
        <w:t>do 20 pracovních dní od ukončení etapy/projektu.</w:t>
      </w:r>
      <w:r w:rsidRPr="00E25F3B">
        <w:t xml:space="preserve"> Za etapu „n+2“ a následující nelze v aplikaci </w:t>
      </w:r>
      <w:r w:rsidR="00384358" w:rsidRPr="00E25F3B">
        <w:t>BENEFIT</w:t>
      </w:r>
      <w:r w:rsidRPr="00E25F3B">
        <w:t xml:space="preserve">7 založit pracovní verzi </w:t>
      </w:r>
      <w:proofErr w:type="spellStart"/>
      <w:r w:rsidR="006B4D25">
        <w:rPr>
          <w:rFonts w:cs="Arial"/>
          <w:szCs w:val="22"/>
        </w:rPr>
        <w:t>ZŽoP</w:t>
      </w:r>
      <w:proofErr w:type="spellEnd"/>
      <w:r w:rsidRPr="00E25F3B">
        <w:t>.</w:t>
      </w:r>
      <w:r w:rsidR="005A59C1" w:rsidRPr="00E25F3B">
        <w:t xml:space="preserve"> V takovém případě příjemce </w:t>
      </w:r>
      <w:r w:rsidR="00AD3D9B" w:rsidRPr="00E25F3B">
        <w:t>před uplynutím termínu pro předložení</w:t>
      </w:r>
      <w:r w:rsidR="005A59C1" w:rsidRPr="00E25F3B">
        <w:t xml:space="preserve"> požádá o prodloužení termínu na předložení </w:t>
      </w:r>
      <w:proofErr w:type="spellStart"/>
      <w:r w:rsidR="005A59C1" w:rsidRPr="00E25F3B">
        <w:t>ZŽoP</w:t>
      </w:r>
      <w:proofErr w:type="spellEnd"/>
      <w:r w:rsidR="005A59C1" w:rsidRPr="00E25F3B">
        <w:t xml:space="preserve"> a </w:t>
      </w:r>
      <w:r w:rsidR="009D78CE">
        <w:t>EMZ/ZMZ</w:t>
      </w:r>
      <w:r w:rsidR="005A59C1" w:rsidRPr="00E25F3B">
        <w:t xml:space="preserve"> za etapu n+2 na formuláři Oznámení příjemce o změně v</w:t>
      </w:r>
      <w:r w:rsidR="006B4D25">
        <w:t> projektové žádosti/</w:t>
      </w:r>
      <w:r w:rsidR="005A59C1" w:rsidRPr="00E25F3B">
        <w:t>projektu.</w:t>
      </w:r>
    </w:p>
    <w:p w:rsidR="000C2E5E" w:rsidRPr="00E25F3B" w:rsidRDefault="000C2E5E" w:rsidP="000C2E5E">
      <w:pPr>
        <w:rPr>
          <w:rFonts w:cs="Arial"/>
        </w:rPr>
      </w:pPr>
      <w:r w:rsidRPr="00E25F3B">
        <w:rPr>
          <w:rFonts w:cs="Arial"/>
        </w:rPr>
        <w:t xml:space="preserve">Dokud nebude </w:t>
      </w:r>
      <w:proofErr w:type="spellStart"/>
      <w:r w:rsidR="006B4D25">
        <w:rPr>
          <w:rFonts w:cs="Arial"/>
          <w:szCs w:val="22"/>
        </w:rPr>
        <w:t>ZŽoP</w:t>
      </w:r>
      <w:proofErr w:type="spellEnd"/>
      <w:r w:rsidRPr="00E25F3B">
        <w:rPr>
          <w:rFonts w:cs="Arial"/>
        </w:rPr>
        <w:t xml:space="preserve"> za etapu „n“ schválena či zamítnuta, nebude možné </w:t>
      </w:r>
      <w:proofErr w:type="spellStart"/>
      <w:r w:rsidR="006B4D25"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Pr="00E25F3B">
        <w:rPr>
          <w:rFonts w:cs="Arial"/>
        </w:rPr>
        <w:t xml:space="preserve">za etapu „n+1“ finalizovat, tzn. předložit ji v elektronické verzi. </w:t>
      </w:r>
    </w:p>
    <w:p w:rsidR="000C2E5E" w:rsidRPr="00E25F3B" w:rsidRDefault="006B4D25" w:rsidP="000C2E5E">
      <w:pPr>
        <w:rPr>
          <w:rFonts w:cs="Arial"/>
        </w:rPr>
      </w:pPr>
      <w:proofErr w:type="spellStart"/>
      <w:r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="000C2E5E" w:rsidRPr="00E25F3B">
        <w:rPr>
          <w:rFonts w:cs="Arial"/>
        </w:rPr>
        <w:t xml:space="preserve">za etapu „n+1“ příjemce finálně uloží až po schválení či zamítnutí </w:t>
      </w:r>
      <w:proofErr w:type="spellStart"/>
      <w:r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="000C2E5E" w:rsidRPr="00E25F3B">
        <w:rPr>
          <w:rFonts w:cs="Arial"/>
        </w:rPr>
        <w:t xml:space="preserve">za etapu „n“ a poté zjednodušenou </w:t>
      </w:r>
      <w:proofErr w:type="spellStart"/>
      <w:r w:rsidR="000C2E5E" w:rsidRPr="00E25F3B">
        <w:rPr>
          <w:rFonts w:cs="Arial"/>
        </w:rPr>
        <w:t>ŽoP</w:t>
      </w:r>
      <w:proofErr w:type="spellEnd"/>
      <w:r w:rsidR="000C2E5E" w:rsidRPr="00E25F3B">
        <w:rPr>
          <w:rFonts w:cs="Arial"/>
        </w:rPr>
        <w:t xml:space="preserve"> za etapu „n+1“ předloží ve finální tištěné i elektronické verzi. FÚ1 informuje příjemce po schválení </w:t>
      </w:r>
      <w:proofErr w:type="spellStart"/>
      <w:r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="000C2E5E" w:rsidRPr="00E25F3B">
        <w:rPr>
          <w:rFonts w:cs="Arial"/>
        </w:rPr>
        <w:t xml:space="preserve">za etapu „n“, že může finálně uložit </w:t>
      </w:r>
      <w:proofErr w:type="spellStart"/>
      <w:r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="000C2E5E" w:rsidRPr="00E25F3B">
        <w:rPr>
          <w:rFonts w:cs="Arial"/>
        </w:rPr>
        <w:t>za etapu „n+1“ a předat ji na ZS/FÚ1.</w:t>
      </w:r>
    </w:p>
    <w:p w:rsidR="000C2E5E" w:rsidRPr="00E25F3B" w:rsidRDefault="000C2E5E" w:rsidP="000C2E5E">
      <w:pPr>
        <w:rPr>
          <w:rFonts w:cs="Arial"/>
        </w:rPr>
      </w:pPr>
      <w:r w:rsidRPr="00E25F3B">
        <w:rPr>
          <w:rFonts w:cs="Arial"/>
        </w:rPr>
        <w:t xml:space="preserve">V případě, že ZS/FÚ1 shledá po kontrole </w:t>
      </w:r>
      <w:proofErr w:type="spellStart"/>
      <w:r w:rsidR="006B4D25">
        <w:rPr>
          <w:rFonts w:cs="Arial"/>
          <w:szCs w:val="22"/>
        </w:rPr>
        <w:t>ZŽoP</w:t>
      </w:r>
      <w:proofErr w:type="spellEnd"/>
      <w:r w:rsidRPr="00E25F3B">
        <w:rPr>
          <w:rFonts w:cs="Arial"/>
        </w:rPr>
        <w:t xml:space="preserve">, že data v </w:t>
      </w:r>
      <w:proofErr w:type="spellStart"/>
      <w:r w:rsidR="006B4D25"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Pr="00E25F3B">
        <w:rPr>
          <w:rFonts w:cs="Arial"/>
        </w:rPr>
        <w:t xml:space="preserve">nejsou v pořádku, obdrží žadatel od ZS/FÚ1 výzvu k nápravě ve stanovené lhůtě 10 pracovních dní. Žadatel musí opravit chybná data, příp. znovu </w:t>
      </w:r>
      <w:proofErr w:type="spellStart"/>
      <w:r w:rsidR="006B4D25"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="006B4D25">
        <w:rPr>
          <w:rFonts w:cs="Arial"/>
        </w:rPr>
        <w:t xml:space="preserve">v jednom </w:t>
      </w:r>
      <w:proofErr w:type="spellStart"/>
      <w:r w:rsidR="006B4D25">
        <w:rPr>
          <w:rFonts w:cs="Arial"/>
        </w:rPr>
        <w:t>paré</w:t>
      </w:r>
      <w:proofErr w:type="spellEnd"/>
      <w:r w:rsidRPr="00E25F3B">
        <w:rPr>
          <w:rFonts w:cs="Arial"/>
        </w:rPr>
        <w:t xml:space="preserve"> vytiskne, nechá podepsat oprávněným zástupcem a předloží ZS/FÚ1. </w:t>
      </w:r>
    </w:p>
    <w:p w:rsidR="00CB65BC" w:rsidRDefault="00CB65BC" w:rsidP="00CB65BC">
      <w:pPr>
        <w:pStyle w:val="Zkladntext2"/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 xml:space="preserve">Výsledky administrativní kontroly </w:t>
      </w:r>
      <w:proofErr w:type="spellStart"/>
      <w:r>
        <w:rPr>
          <w:rFonts w:ascii="Tahoma" w:hAnsi="Tahoma" w:cs="Tahoma"/>
        </w:rPr>
        <w:t>ZŽoP</w:t>
      </w:r>
      <w:proofErr w:type="spellEnd"/>
      <w:r>
        <w:rPr>
          <w:rFonts w:ascii="Tahoma" w:hAnsi="Tahoma" w:cs="Tahoma"/>
        </w:rPr>
        <w:t>/závěrečné</w:t>
      </w:r>
      <w:r w:rsidRPr="00995C50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ZŽoP</w:t>
      </w:r>
      <w:proofErr w:type="spellEnd"/>
      <w:r>
        <w:rPr>
          <w:rFonts w:ascii="Tahoma" w:hAnsi="Tahoma" w:cs="Tahoma"/>
        </w:rPr>
        <w:t xml:space="preserve"> zasílá ZS (HQ CRR) příjemcům, u projektů CRR je zasílá FÚ1.</w:t>
      </w:r>
    </w:p>
    <w:p w:rsidR="00CB65BC" w:rsidRDefault="00CB65BC" w:rsidP="00CB65BC">
      <w:pPr>
        <w:pStyle w:val="Zkladntext2"/>
        <w:spacing w:after="120"/>
        <w:rPr>
          <w:rFonts w:cs="Arial"/>
        </w:rPr>
      </w:pPr>
      <w:r>
        <w:rPr>
          <w:rFonts w:ascii="Tahoma" w:hAnsi="Tahoma" w:cs="Tahoma"/>
        </w:rPr>
        <w:t>P</w:t>
      </w:r>
      <w:r w:rsidRPr="00DE02A7">
        <w:rPr>
          <w:rFonts w:ascii="Tahoma" w:hAnsi="Tahoma" w:cs="Tahoma"/>
        </w:rPr>
        <w:t xml:space="preserve">ři kontrole </w:t>
      </w:r>
      <w:proofErr w:type="spellStart"/>
      <w:r>
        <w:rPr>
          <w:rFonts w:ascii="Tahoma" w:hAnsi="Tahoma" w:cs="Tahoma"/>
        </w:rPr>
        <w:t>ZŽoP</w:t>
      </w:r>
      <w:proofErr w:type="spellEnd"/>
      <w:r w:rsidRPr="00DE02A7">
        <w:rPr>
          <w:rFonts w:ascii="Tahoma" w:hAnsi="Tahoma" w:cs="Tahoma"/>
        </w:rPr>
        <w:t xml:space="preserve"> se mohou zjistit výdaje vynaložené nebo uhrazené způsobem, který neodpovídá pravidlům programu nebo Podmínkám</w:t>
      </w:r>
      <w:r>
        <w:rPr>
          <w:rFonts w:ascii="Tahoma" w:hAnsi="Tahoma" w:cs="Tahoma"/>
        </w:rPr>
        <w:t xml:space="preserve"> realizace projektu</w:t>
      </w:r>
      <w:r w:rsidRPr="00DE02A7">
        <w:rPr>
          <w:rFonts w:ascii="Tahoma" w:hAnsi="Tahoma" w:cs="Tahoma"/>
        </w:rPr>
        <w:t xml:space="preserve">. Tento výdaj je označen za nezpůsobilý a o jeho částku jsou sníženy celkové způsobilé výdaje projektu, resp. způsobilé výdaje dané etapy. ZS/FÚ1 provede korekci v Soupisce faktur </w:t>
      </w:r>
      <w:r w:rsidRPr="00DE02A7">
        <w:rPr>
          <w:rFonts w:ascii="Tahoma" w:hAnsi="Tahoma" w:cs="Tahoma"/>
        </w:rPr>
        <w:lastRenderedPageBreak/>
        <w:t>a</w:t>
      </w:r>
      <w:r>
        <w:rPr>
          <w:rFonts w:ascii="Tahoma" w:hAnsi="Tahoma" w:cs="Tahoma"/>
        </w:rPr>
        <w:t> </w:t>
      </w:r>
      <w:r w:rsidRPr="00DE02A7">
        <w:rPr>
          <w:rFonts w:ascii="Tahoma" w:hAnsi="Tahoma" w:cs="Tahoma"/>
        </w:rPr>
        <w:t>informuje příjemce včetně stručného odůvodnění nezpůsobilosti výdajů.</w:t>
      </w:r>
      <w:r>
        <w:rPr>
          <w:rFonts w:ascii="Tahoma" w:hAnsi="Tahoma" w:cs="Tahoma"/>
        </w:rPr>
        <w:t xml:space="preserve"> V případě, že příjemce nesouhlasí s provedenou korekcí v Soupisce faktur, předloží námitky (e-mailem) do 10 pracovních dnů na ZS/FÚ1.</w:t>
      </w:r>
    </w:p>
    <w:p w:rsidR="000C2E5E" w:rsidRDefault="000C2E5E" w:rsidP="000C2E5E">
      <w:pPr>
        <w:rPr>
          <w:rFonts w:cs="Arial"/>
        </w:rPr>
      </w:pPr>
    </w:p>
    <w:p w:rsidR="00C6460F" w:rsidRPr="00E25F3B" w:rsidRDefault="00C6460F" w:rsidP="00C6460F">
      <w:pPr>
        <w:widowControl w:val="0"/>
        <w:spacing w:after="120"/>
        <w:rPr>
          <w:rFonts w:cs="Arial"/>
          <w:b/>
          <w:snapToGrid w:val="0"/>
          <w:szCs w:val="22"/>
        </w:rPr>
      </w:pPr>
      <w:r w:rsidRPr="00E25F3B">
        <w:rPr>
          <w:rFonts w:cs="Arial"/>
          <w:b/>
          <w:snapToGrid w:val="0"/>
          <w:szCs w:val="22"/>
        </w:rPr>
        <w:t>Posuzování časové způsobilosti výdajů vzhledem k fázi projektu při předložení</w:t>
      </w:r>
    </w:p>
    <w:p w:rsidR="00C6460F" w:rsidRPr="00E25F3B" w:rsidRDefault="00C6460F" w:rsidP="0081123D">
      <w:pPr>
        <w:widowControl w:val="0"/>
        <w:numPr>
          <w:ilvl w:val="0"/>
          <w:numId w:val="49"/>
        </w:numPr>
        <w:spacing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Příjemce předložil se </w:t>
      </w:r>
      <w:proofErr w:type="spellStart"/>
      <w:r w:rsidR="00B546B8"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Pr="00E25F3B">
        <w:rPr>
          <w:rFonts w:cs="Arial"/>
          <w:snapToGrid w:val="0"/>
          <w:szCs w:val="22"/>
        </w:rPr>
        <w:t>fakturu vystavenou po ukončení realizace projektu.</w:t>
      </w:r>
    </w:p>
    <w:p w:rsidR="00C6460F" w:rsidRPr="00E25F3B" w:rsidRDefault="00C6460F" w:rsidP="0020208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Z relevantních dokladů (např. předávací protokol, dodací list, apod.) lze prokázat, že předmět fakturace byl pořízen v období realizace, tzn., že aktivita byla realizovaná v etapě, za kterou příjemce předkládá zjednodušenou žádost </w:t>
      </w:r>
      <w:r w:rsidR="00D84C0F">
        <w:rPr>
          <w:rFonts w:cs="Arial"/>
          <w:snapToGrid w:val="0"/>
          <w:szCs w:val="22"/>
        </w:rPr>
        <w:br/>
      </w:r>
      <w:r w:rsidRPr="00E25F3B">
        <w:rPr>
          <w:rFonts w:cs="Arial"/>
          <w:snapToGrid w:val="0"/>
          <w:szCs w:val="22"/>
        </w:rPr>
        <w:t>o platbu.</w:t>
      </w:r>
    </w:p>
    <w:p w:rsidR="00C6460F" w:rsidRPr="00E25F3B" w:rsidRDefault="00C6460F" w:rsidP="0020208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Příjemce fakturu uhradil do předložení </w:t>
      </w:r>
      <w:proofErr w:type="spellStart"/>
      <w:r w:rsidR="00B546B8">
        <w:rPr>
          <w:rFonts w:cs="Arial"/>
          <w:szCs w:val="22"/>
        </w:rPr>
        <w:t>ZŽoP</w:t>
      </w:r>
      <w:proofErr w:type="spellEnd"/>
      <w:r w:rsidRPr="00E25F3B">
        <w:rPr>
          <w:rFonts w:cs="Arial"/>
          <w:snapToGrid w:val="0"/>
          <w:szCs w:val="22"/>
        </w:rPr>
        <w:t>, popř. po upozornění ŘO</w:t>
      </w:r>
      <w:r w:rsidR="00B546B8">
        <w:rPr>
          <w:rFonts w:cs="Arial"/>
          <w:snapToGrid w:val="0"/>
          <w:szCs w:val="22"/>
        </w:rPr>
        <w:t xml:space="preserve"> OPTP</w:t>
      </w:r>
      <w:r w:rsidRPr="00E25F3B">
        <w:rPr>
          <w:rFonts w:cs="Arial"/>
          <w:snapToGrid w:val="0"/>
          <w:szCs w:val="22"/>
        </w:rPr>
        <w:t>/ZS.</w:t>
      </w:r>
    </w:p>
    <w:p w:rsidR="00C6460F" w:rsidRPr="00E25F3B" w:rsidRDefault="00C6460F" w:rsidP="00B546B8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Výsledek: jedná se o způsobilý výdaj, pokud je předložen nejpozději při závěrečné </w:t>
      </w:r>
      <w:proofErr w:type="spellStart"/>
      <w:r w:rsidR="00B546B8">
        <w:rPr>
          <w:rFonts w:cs="Arial"/>
          <w:szCs w:val="22"/>
        </w:rPr>
        <w:t>ZŽoP</w:t>
      </w:r>
      <w:proofErr w:type="spellEnd"/>
      <w:r w:rsidRPr="00E25F3B">
        <w:rPr>
          <w:rFonts w:cs="Arial"/>
          <w:snapToGrid w:val="0"/>
          <w:szCs w:val="22"/>
        </w:rPr>
        <w:t>.</w:t>
      </w:r>
    </w:p>
    <w:p w:rsidR="00FC10A6" w:rsidRDefault="00FC10A6" w:rsidP="0081123D">
      <w:pPr>
        <w:widowControl w:val="0"/>
        <w:numPr>
          <w:ilvl w:val="0"/>
          <w:numId w:val="49"/>
        </w:numPr>
        <w:spacing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Příjemce předložil se </w:t>
      </w:r>
      <w:proofErr w:type="spellStart"/>
      <w:r>
        <w:rPr>
          <w:rFonts w:cs="Arial"/>
          <w:szCs w:val="22"/>
        </w:rPr>
        <w:t>ZŽoP</w:t>
      </w:r>
      <w:proofErr w:type="spellEnd"/>
      <w:r>
        <w:rPr>
          <w:rFonts w:cs="Arial"/>
          <w:szCs w:val="22"/>
        </w:rPr>
        <w:t xml:space="preserve"> </w:t>
      </w:r>
      <w:r w:rsidRPr="00E25F3B">
        <w:rPr>
          <w:rFonts w:cs="Arial"/>
          <w:snapToGrid w:val="0"/>
          <w:szCs w:val="22"/>
        </w:rPr>
        <w:t>fakturu vystavenou po ukončení realizace projektu.</w:t>
      </w:r>
    </w:p>
    <w:p w:rsidR="00FC10A6" w:rsidRPr="00E25F3B" w:rsidRDefault="00FC10A6" w:rsidP="00FC10A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Z relevantních dokladů (např. předávací protokol, dodací list, apod.) nelze prokázat, že předmět fakturace byl pořízen v období realizace, za kterou příjemce předkládá zjednodušenou žádost o platbu.</w:t>
      </w:r>
    </w:p>
    <w:p w:rsidR="00FC10A6" w:rsidRPr="00E25F3B" w:rsidRDefault="00FC10A6" w:rsidP="00FC10A6">
      <w:pPr>
        <w:widowControl w:val="0"/>
        <w:spacing w:after="120"/>
        <w:ind w:left="360" w:firstLine="34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Výsledek: jedná se o nezpůsobilý výdaj.</w:t>
      </w:r>
    </w:p>
    <w:p w:rsidR="00C6460F" w:rsidRPr="00E25F3B" w:rsidRDefault="00C6460F" w:rsidP="0081123D">
      <w:pPr>
        <w:widowControl w:val="0"/>
        <w:numPr>
          <w:ilvl w:val="0"/>
          <w:numId w:val="49"/>
        </w:numPr>
        <w:spacing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Příjemce předložil se </w:t>
      </w:r>
      <w:proofErr w:type="spellStart"/>
      <w:r w:rsidR="00B546B8">
        <w:rPr>
          <w:rFonts w:cs="Arial"/>
          <w:szCs w:val="22"/>
        </w:rPr>
        <w:t>ZŽoP</w:t>
      </w:r>
      <w:proofErr w:type="spellEnd"/>
      <w:r w:rsidR="007A3ECC">
        <w:rPr>
          <w:rFonts w:cs="Arial"/>
          <w:szCs w:val="22"/>
        </w:rPr>
        <w:t xml:space="preserve"> </w:t>
      </w:r>
      <w:r w:rsidRPr="00E25F3B">
        <w:rPr>
          <w:rFonts w:cs="Arial"/>
          <w:snapToGrid w:val="0"/>
          <w:szCs w:val="22"/>
        </w:rPr>
        <w:t xml:space="preserve">fakturu vystavenou po ukončení realizace etapy (faktura je uvedena v soupisce v etapě </w:t>
      </w:r>
      <w:r w:rsidR="00B546B8">
        <w:rPr>
          <w:rFonts w:cs="Arial"/>
          <w:snapToGrid w:val="0"/>
          <w:szCs w:val="22"/>
        </w:rPr>
        <w:t>„</w:t>
      </w:r>
      <w:r w:rsidRPr="00E25F3B">
        <w:rPr>
          <w:rFonts w:cs="Arial"/>
          <w:snapToGrid w:val="0"/>
          <w:szCs w:val="22"/>
        </w:rPr>
        <w:t>n</w:t>
      </w:r>
      <w:r w:rsidR="00B546B8">
        <w:rPr>
          <w:rFonts w:cs="Arial"/>
          <w:snapToGrid w:val="0"/>
          <w:szCs w:val="22"/>
        </w:rPr>
        <w:t>“</w:t>
      </w:r>
      <w:r w:rsidRPr="00E25F3B">
        <w:rPr>
          <w:rFonts w:cs="Arial"/>
          <w:snapToGrid w:val="0"/>
          <w:szCs w:val="22"/>
        </w:rPr>
        <w:t>, do které věcně a časově spadá).</w:t>
      </w:r>
    </w:p>
    <w:p w:rsidR="00C6460F" w:rsidRPr="00E25F3B" w:rsidRDefault="00C6460F" w:rsidP="0020208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Z relevantních dokladů (např. předávací protokol, dodací list, apod.) lze prokázat, že předmět fakturace byl pořízen v období realizace etapy n, tzn., že aktivita byla realizovaná v etapě, za kterou příjemce předkládá </w:t>
      </w:r>
      <w:proofErr w:type="spellStart"/>
      <w:r w:rsidR="00B546B8">
        <w:rPr>
          <w:rFonts w:cs="Arial"/>
          <w:szCs w:val="22"/>
        </w:rPr>
        <w:t>ZŽoP</w:t>
      </w:r>
      <w:proofErr w:type="spellEnd"/>
      <w:r w:rsidR="00B546B8">
        <w:rPr>
          <w:rFonts w:cs="Arial"/>
          <w:szCs w:val="22"/>
        </w:rPr>
        <w:t>.</w:t>
      </w:r>
      <w:r w:rsidR="00D84C0F">
        <w:rPr>
          <w:rFonts w:cs="Arial"/>
          <w:szCs w:val="22"/>
        </w:rPr>
        <w:t xml:space="preserve"> </w:t>
      </w:r>
      <w:r w:rsidRPr="00E25F3B">
        <w:rPr>
          <w:rFonts w:cs="Arial"/>
          <w:snapToGrid w:val="0"/>
          <w:szCs w:val="22"/>
        </w:rPr>
        <w:t>Příjemce fakturu uhradil do předložení zjednodušené žádosti o platbu, popř. po upozornění ŘO</w:t>
      </w:r>
      <w:r w:rsidR="00B546B8">
        <w:rPr>
          <w:rFonts w:cs="Arial"/>
          <w:snapToGrid w:val="0"/>
          <w:szCs w:val="22"/>
        </w:rPr>
        <w:t xml:space="preserve"> OPTP</w:t>
      </w:r>
      <w:r w:rsidRPr="00E25F3B">
        <w:rPr>
          <w:rFonts w:cs="Arial"/>
          <w:snapToGrid w:val="0"/>
          <w:szCs w:val="22"/>
        </w:rPr>
        <w:t>/ZS.</w:t>
      </w:r>
    </w:p>
    <w:p w:rsidR="00C6460F" w:rsidRPr="00E25F3B" w:rsidRDefault="00C6460F" w:rsidP="00202086">
      <w:pPr>
        <w:widowControl w:val="0"/>
        <w:spacing w:after="120"/>
        <w:ind w:left="360" w:firstLine="34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>Výsledek: jedná se o způsobilý výdaj.</w:t>
      </w:r>
    </w:p>
    <w:p w:rsidR="00C6460F" w:rsidRPr="00E25F3B" w:rsidRDefault="00C6460F" w:rsidP="0081123D">
      <w:pPr>
        <w:widowControl w:val="0"/>
        <w:numPr>
          <w:ilvl w:val="0"/>
          <w:numId w:val="49"/>
        </w:numPr>
        <w:spacing w:after="120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Příjemce předložil se zjednodušenou žádostí o platbu fakturu vystavenou po ukončení realizace etapy n (faktura je uvedena v soupisce v etapě </w:t>
      </w:r>
      <w:r w:rsidR="00B546B8">
        <w:rPr>
          <w:rFonts w:cs="Arial"/>
          <w:snapToGrid w:val="0"/>
          <w:szCs w:val="22"/>
        </w:rPr>
        <w:t>„</w:t>
      </w:r>
      <w:r w:rsidRPr="00E25F3B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Pr="00E25F3B">
        <w:rPr>
          <w:rFonts w:cs="Arial"/>
          <w:snapToGrid w:val="0"/>
          <w:szCs w:val="22"/>
        </w:rPr>
        <w:t>).</w:t>
      </w:r>
    </w:p>
    <w:p w:rsidR="00C6460F" w:rsidRPr="00E25F3B" w:rsidRDefault="00C6460F" w:rsidP="0020208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Z relevantních dokladů (např. předávací protokol, dodací list, apod.) lze prokázat, že předmět fakturace byl pořízen v etapě n, a příjemce dostatečně zdůvodní, proč dokládá fakturu k proplacení v soupisce v etapě </w:t>
      </w:r>
      <w:r w:rsidR="00B546B8">
        <w:rPr>
          <w:rFonts w:cs="Arial"/>
          <w:snapToGrid w:val="0"/>
          <w:szCs w:val="22"/>
        </w:rPr>
        <w:t>„</w:t>
      </w:r>
      <w:r w:rsidRPr="00E25F3B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Pr="00E25F3B">
        <w:rPr>
          <w:rFonts w:cs="Arial"/>
          <w:snapToGrid w:val="0"/>
          <w:szCs w:val="22"/>
        </w:rPr>
        <w:t xml:space="preserve"> (např. pozdní předložení faktury od dodavatele).</w:t>
      </w:r>
    </w:p>
    <w:p w:rsidR="00C6460F" w:rsidRPr="00E25F3B" w:rsidRDefault="00C6460F" w:rsidP="0020208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Příjemce fakturu uhradil do předložení </w:t>
      </w:r>
      <w:proofErr w:type="spellStart"/>
      <w:r w:rsidR="00B546B8">
        <w:rPr>
          <w:rFonts w:cs="Arial"/>
          <w:szCs w:val="22"/>
        </w:rPr>
        <w:t>ZŽoP</w:t>
      </w:r>
      <w:proofErr w:type="spellEnd"/>
      <w:r w:rsidRPr="00E25F3B">
        <w:rPr>
          <w:rFonts w:cs="Arial"/>
          <w:snapToGrid w:val="0"/>
          <w:szCs w:val="22"/>
        </w:rPr>
        <w:t>, popř. po upozornění ŘO</w:t>
      </w:r>
      <w:r w:rsidR="00B546B8">
        <w:rPr>
          <w:rFonts w:cs="Arial"/>
          <w:snapToGrid w:val="0"/>
          <w:szCs w:val="22"/>
        </w:rPr>
        <w:t xml:space="preserve"> OPTP</w:t>
      </w:r>
      <w:r w:rsidRPr="00E25F3B">
        <w:rPr>
          <w:rFonts w:cs="Arial"/>
          <w:snapToGrid w:val="0"/>
          <w:szCs w:val="22"/>
        </w:rPr>
        <w:t>/ZS.</w:t>
      </w:r>
    </w:p>
    <w:p w:rsidR="00C6460F" w:rsidRDefault="00C6460F" w:rsidP="00202086">
      <w:pPr>
        <w:widowControl w:val="0"/>
        <w:spacing w:after="120"/>
        <w:ind w:left="709"/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Výsledek: jedná se o způsobilý výdaj, pokud je předložen nejpozději při zjednodušené žádosti o platbu nejpozději v etapě </w:t>
      </w:r>
      <w:r w:rsidR="00B546B8">
        <w:rPr>
          <w:rFonts w:cs="Arial"/>
          <w:snapToGrid w:val="0"/>
          <w:szCs w:val="22"/>
        </w:rPr>
        <w:t>„</w:t>
      </w:r>
      <w:r w:rsidRPr="00E25F3B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Pr="00E25F3B">
        <w:rPr>
          <w:rFonts w:cs="Arial"/>
          <w:snapToGrid w:val="0"/>
          <w:szCs w:val="22"/>
        </w:rPr>
        <w:t>.</w:t>
      </w:r>
    </w:p>
    <w:p w:rsidR="009103D7" w:rsidRDefault="009103D7" w:rsidP="0081123D">
      <w:pPr>
        <w:widowControl w:val="0"/>
        <w:numPr>
          <w:ilvl w:val="0"/>
          <w:numId w:val="49"/>
        </w:numPr>
        <w:spacing w:after="120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Jestliže příjemce do </w:t>
      </w:r>
      <w:r w:rsidR="00A170E5">
        <w:rPr>
          <w:rFonts w:cs="Arial"/>
          <w:snapToGrid w:val="0"/>
          <w:szCs w:val="22"/>
        </w:rPr>
        <w:t xml:space="preserve">konce </w:t>
      </w:r>
      <w:r>
        <w:rPr>
          <w:rFonts w:cs="Arial"/>
          <w:snapToGrid w:val="0"/>
          <w:szCs w:val="22"/>
        </w:rPr>
        <w:t xml:space="preserve">etapy </w:t>
      </w:r>
      <w:r w:rsidR="00B546B8">
        <w:rPr>
          <w:rFonts w:cs="Arial"/>
          <w:snapToGrid w:val="0"/>
          <w:szCs w:val="22"/>
        </w:rPr>
        <w:t>„</w:t>
      </w:r>
      <w:r>
        <w:rPr>
          <w:rFonts w:cs="Arial"/>
          <w:snapToGrid w:val="0"/>
          <w:szCs w:val="22"/>
        </w:rPr>
        <w:t>n</w:t>
      </w:r>
      <w:r w:rsidR="00B546B8">
        <w:rPr>
          <w:rFonts w:cs="Arial"/>
          <w:snapToGrid w:val="0"/>
          <w:szCs w:val="22"/>
        </w:rPr>
        <w:t>“</w:t>
      </w:r>
      <w:r>
        <w:rPr>
          <w:rFonts w:cs="Arial"/>
          <w:snapToGrid w:val="0"/>
          <w:szCs w:val="22"/>
        </w:rPr>
        <w:t xml:space="preserve"> neobdržel všechny faktury/doklady </w:t>
      </w:r>
      <w:r w:rsidR="00D84C0F">
        <w:rPr>
          <w:rFonts w:cs="Arial"/>
          <w:snapToGrid w:val="0"/>
          <w:szCs w:val="22"/>
        </w:rPr>
        <w:br/>
      </w:r>
      <w:r>
        <w:rPr>
          <w:rFonts w:cs="Arial"/>
          <w:snapToGrid w:val="0"/>
          <w:szCs w:val="22"/>
        </w:rPr>
        <w:t>o</w:t>
      </w:r>
      <w:r w:rsidR="00E84368">
        <w:rPr>
          <w:rFonts w:cs="Arial"/>
          <w:snapToGrid w:val="0"/>
          <w:szCs w:val="22"/>
        </w:rPr>
        <w:t> </w:t>
      </w:r>
      <w:r>
        <w:rPr>
          <w:rFonts w:cs="Arial"/>
          <w:snapToGrid w:val="0"/>
          <w:szCs w:val="22"/>
        </w:rPr>
        <w:t xml:space="preserve">uskutečněných výdajích, které v rámci provedených aktivit za sledované monitorované období </w:t>
      </w:r>
      <w:r w:rsidR="00ED3FD9">
        <w:rPr>
          <w:rFonts w:cs="Arial"/>
          <w:snapToGrid w:val="0"/>
          <w:szCs w:val="22"/>
        </w:rPr>
        <w:t xml:space="preserve">očekával, popíše situaci do </w:t>
      </w:r>
      <w:r w:rsidR="00B546B8">
        <w:rPr>
          <w:rFonts w:cs="Arial"/>
          <w:snapToGrid w:val="0"/>
          <w:szCs w:val="22"/>
        </w:rPr>
        <w:t>MZ</w:t>
      </w:r>
      <w:r w:rsidR="00ED3FD9">
        <w:rPr>
          <w:rFonts w:cs="Arial"/>
          <w:snapToGrid w:val="0"/>
          <w:szCs w:val="22"/>
        </w:rPr>
        <w:t xml:space="preserve"> za etapu </w:t>
      </w:r>
      <w:r w:rsidR="00B546B8">
        <w:rPr>
          <w:rFonts w:cs="Arial"/>
          <w:snapToGrid w:val="0"/>
          <w:szCs w:val="22"/>
        </w:rPr>
        <w:t>„</w:t>
      </w:r>
      <w:r w:rsidR="00ED3FD9">
        <w:rPr>
          <w:rFonts w:cs="Arial"/>
          <w:snapToGrid w:val="0"/>
          <w:szCs w:val="22"/>
        </w:rPr>
        <w:t>n</w:t>
      </w:r>
      <w:r w:rsidR="00B546B8">
        <w:rPr>
          <w:rFonts w:cs="Arial"/>
          <w:snapToGrid w:val="0"/>
          <w:szCs w:val="22"/>
        </w:rPr>
        <w:t>“</w:t>
      </w:r>
      <w:r w:rsidR="00ED3FD9">
        <w:rPr>
          <w:rFonts w:cs="Arial"/>
          <w:snapToGrid w:val="0"/>
          <w:szCs w:val="22"/>
        </w:rPr>
        <w:t xml:space="preserve"> s tím, že doklad/faktura bude doručen/a i uhrazen/a v následující etapě (</w:t>
      </w:r>
      <w:r w:rsidR="00B546B8">
        <w:rPr>
          <w:rFonts w:cs="Arial"/>
          <w:snapToGrid w:val="0"/>
          <w:szCs w:val="22"/>
        </w:rPr>
        <w:t>„</w:t>
      </w:r>
      <w:r w:rsidR="00ED3FD9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="00ED3FD9">
        <w:rPr>
          <w:rFonts w:cs="Arial"/>
          <w:snapToGrid w:val="0"/>
          <w:szCs w:val="22"/>
        </w:rPr>
        <w:t xml:space="preserve">). Následně pak může do etapy </w:t>
      </w:r>
      <w:r w:rsidR="00B546B8">
        <w:rPr>
          <w:rFonts w:cs="Arial"/>
          <w:snapToGrid w:val="0"/>
          <w:szCs w:val="22"/>
        </w:rPr>
        <w:t>„</w:t>
      </w:r>
      <w:r w:rsidR="00ED3FD9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="00ED3FD9">
        <w:rPr>
          <w:rFonts w:cs="Arial"/>
          <w:snapToGrid w:val="0"/>
          <w:szCs w:val="22"/>
        </w:rPr>
        <w:t xml:space="preserve"> zahrnout jak doklad/fakturu vystavený/nou v etapě </w:t>
      </w:r>
      <w:r w:rsidR="00B546B8">
        <w:rPr>
          <w:rFonts w:cs="Arial"/>
          <w:snapToGrid w:val="0"/>
          <w:szCs w:val="22"/>
        </w:rPr>
        <w:t>„</w:t>
      </w:r>
      <w:r w:rsidR="00ED3FD9">
        <w:rPr>
          <w:rFonts w:cs="Arial"/>
          <w:snapToGrid w:val="0"/>
          <w:szCs w:val="22"/>
        </w:rPr>
        <w:t>n</w:t>
      </w:r>
      <w:r w:rsidR="00B546B8">
        <w:rPr>
          <w:rFonts w:cs="Arial"/>
          <w:snapToGrid w:val="0"/>
          <w:szCs w:val="22"/>
        </w:rPr>
        <w:t>“</w:t>
      </w:r>
      <w:r w:rsidR="00ED3FD9">
        <w:rPr>
          <w:rFonts w:cs="Arial"/>
          <w:snapToGrid w:val="0"/>
          <w:szCs w:val="22"/>
        </w:rPr>
        <w:t xml:space="preserve"> (ale doručenou v období etapy </w:t>
      </w:r>
      <w:r w:rsidR="00B546B8">
        <w:rPr>
          <w:rFonts w:cs="Arial"/>
          <w:snapToGrid w:val="0"/>
          <w:szCs w:val="22"/>
        </w:rPr>
        <w:t>„</w:t>
      </w:r>
      <w:r w:rsidR="00ED3FD9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="00ED3FD9">
        <w:rPr>
          <w:rFonts w:cs="Arial"/>
          <w:snapToGrid w:val="0"/>
          <w:szCs w:val="22"/>
        </w:rPr>
        <w:t xml:space="preserve">), tak doklad/fakturu vystavený/nou až v etapě </w:t>
      </w:r>
      <w:r w:rsidR="00B546B8">
        <w:rPr>
          <w:rFonts w:cs="Arial"/>
          <w:snapToGrid w:val="0"/>
          <w:szCs w:val="22"/>
        </w:rPr>
        <w:t>„</w:t>
      </w:r>
      <w:r w:rsidR="00ED3FD9">
        <w:rPr>
          <w:rFonts w:cs="Arial"/>
          <w:snapToGrid w:val="0"/>
          <w:szCs w:val="22"/>
        </w:rPr>
        <w:t>n+1</w:t>
      </w:r>
      <w:r w:rsidR="00B546B8">
        <w:rPr>
          <w:rFonts w:cs="Arial"/>
          <w:snapToGrid w:val="0"/>
          <w:szCs w:val="22"/>
        </w:rPr>
        <w:t>“</w:t>
      </w:r>
      <w:r w:rsidR="00ED3FD9">
        <w:rPr>
          <w:rFonts w:cs="Arial"/>
          <w:snapToGrid w:val="0"/>
          <w:szCs w:val="22"/>
        </w:rPr>
        <w:t>.</w:t>
      </w:r>
    </w:p>
    <w:p w:rsidR="004D7809" w:rsidRDefault="004D7809">
      <w:pPr>
        <w:widowControl w:val="0"/>
        <w:spacing w:after="120"/>
        <w:ind w:left="720"/>
        <w:rPr>
          <w:rFonts w:cs="Arial"/>
          <w:snapToGrid w:val="0"/>
          <w:szCs w:val="22"/>
        </w:rPr>
      </w:pPr>
    </w:p>
    <w:p w:rsidR="00DA5289" w:rsidRPr="00E25F3B" w:rsidRDefault="000C0EBA" w:rsidP="000C0EBA">
      <w:pPr>
        <w:pStyle w:val="S2"/>
        <w:numPr>
          <w:ilvl w:val="0"/>
          <w:numId w:val="0"/>
        </w:numPr>
        <w:tabs>
          <w:tab w:val="clear" w:pos="567"/>
        </w:tabs>
        <w:spacing w:before="0" w:after="0"/>
        <w:rPr>
          <w:rFonts w:cs="Arial"/>
        </w:rPr>
      </w:pPr>
      <w:bookmarkStart w:id="230" w:name="_Toc239845552"/>
      <w:bookmarkStart w:id="231" w:name="_Toc239845823"/>
      <w:bookmarkStart w:id="232" w:name="_Toc239845553"/>
      <w:bookmarkStart w:id="233" w:name="_Toc239845824"/>
      <w:bookmarkStart w:id="234" w:name="_Toc239845554"/>
      <w:bookmarkStart w:id="235" w:name="_Toc239845825"/>
      <w:bookmarkStart w:id="236" w:name="_Toc239845555"/>
      <w:bookmarkStart w:id="237" w:name="_Toc239845826"/>
      <w:bookmarkStart w:id="238" w:name="_Toc239845556"/>
      <w:bookmarkStart w:id="239" w:name="_Toc239845827"/>
      <w:bookmarkStart w:id="240" w:name="_Toc239845557"/>
      <w:bookmarkStart w:id="241" w:name="_Toc239845828"/>
      <w:bookmarkStart w:id="242" w:name="_Toc239845558"/>
      <w:bookmarkStart w:id="243" w:name="_Toc239845829"/>
      <w:bookmarkStart w:id="244" w:name="_Toc239845560"/>
      <w:bookmarkStart w:id="245" w:name="_Toc239845831"/>
      <w:bookmarkStart w:id="246" w:name="_Toc239845561"/>
      <w:bookmarkStart w:id="247" w:name="_Toc239845832"/>
      <w:bookmarkStart w:id="248" w:name="_Toc239845563"/>
      <w:bookmarkStart w:id="249" w:name="_Toc239845834"/>
      <w:bookmarkStart w:id="250" w:name="_Toc239845570"/>
      <w:bookmarkStart w:id="251" w:name="_Toc239845841"/>
      <w:bookmarkStart w:id="252" w:name="_Toc239845576"/>
      <w:bookmarkStart w:id="253" w:name="_Toc239845847"/>
      <w:bookmarkStart w:id="254" w:name="_Toc239845578"/>
      <w:bookmarkStart w:id="255" w:name="_Toc239845849"/>
      <w:bookmarkStart w:id="256" w:name="_Toc239845579"/>
      <w:bookmarkStart w:id="257" w:name="_Toc239845850"/>
      <w:bookmarkStart w:id="258" w:name="_Toc239845587"/>
      <w:bookmarkStart w:id="259" w:name="_Toc239845858"/>
      <w:bookmarkStart w:id="260" w:name="_Toc239845589"/>
      <w:bookmarkStart w:id="261" w:name="_Toc239845860"/>
      <w:bookmarkStart w:id="262" w:name="_Toc239845596"/>
      <w:bookmarkStart w:id="263" w:name="_Toc239845867"/>
      <w:bookmarkStart w:id="264" w:name="_Toc239845597"/>
      <w:bookmarkStart w:id="265" w:name="_Toc239845868"/>
      <w:bookmarkStart w:id="266" w:name="_Toc239845598"/>
      <w:bookmarkStart w:id="267" w:name="_Toc239845869"/>
      <w:bookmarkStart w:id="268" w:name="_Toc239845599"/>
      <w:bookmarkStart w:id="269" w:name="_Toc239845870"/>
      <w:bookmarkStart w:id="270" w:name="_Toc239845600"/>
      <w:bookmarkStart w:id="271" w:name="_Toc239845871"/>
      <w:bookmarkStart w:id="272" w:name="_Toc239845602"/>
      <w:bookmarkStart w:id="273" w:name="_Toc239845873"/>
      <w:bookmarkStart w:id="274" w:name="_Toc239845603"/>
      <w:bookmarkStart w:id="275" w:name="_Toc239845874"/>
      <w:bookmarkStart w:id="276" w:name="_Toc239845604"/>
      <w:bookmarkStart w:id="277" w:name="_Toc239845875"/>
      <w:bookmarkStart w:id="278" w:name="_Toc239845606"/>
      <w:bookmarkStart w:id="279" w:name="_Toc239845877"/>
      <w:bookmarkStart w:id="280" w:name="_Toc239845607"/>
      <w:bookmarkStart w:id="281" w:name="_Toc239845878"/>
      <w:bookmarkStart w:id="282" w:name="_Toc239845608"/>
      <w:bookmarkStart w:id="283" w:name="_Toc239845879"/>
      <w:bookmarkStart w:id="284" w:name="_Toc239845609"/>
      <w:bookmarkStart w:id="285" w:name="_Toc239845880"/>
      <w:bookmarkStart w:id="286" w:name="_Toc239845610"/>
      <w:bookmarkStart w:id="287" w:name="_Toc239845881"/>
      <w:bookmarkStart w:id="288" w:name="_Toc239845613"/>
      <w:bookmarkStart w:id="289" w:name="_Toc239845884"/>
      <w:bookmarkStart w:id="290" w:name="_Toc239845614"/>
      <w:bookmarkStart w:id="291" w:name="_Toc239845885"/>
      <w:bookmarkStart w:id="292" w:name="_Toc239845615"/>
      <w:bookmarkStart w:id="293" w:name="_Toc239845886"/>
      <w:bookmarkStart w:id="294" w:name="_Toc239845616"/>
      <w:bookmarkStart w:id="295" w:name="_Toc239845887"/>
      <w:bookmarkStart w:id="296" w:name="_Toc239845617"/>
      <w:bookmarkStart w:id="297" w:name="_Toc239845888"/>
      <w:bookmarkStart w:id="298" w:name="_Toc239845618"/>
      <w:bookmarkStart w:id="299" w:name="_Toc239845889"/>
      <w:bookmarkStart w:id="300" w:name="_Toc239845619"/>
      <w:bookmarkStart w:id="301" w:name="_Toc239845890"/>
      <w:bookmarkStart w:id="302" w:name="_Toc239845620"/>
      <w:bookmarkStart w:id="303" w:name="_Toc239845891"/>
      <w:bookmarkStart w:id="304" w:name="_Toc239845622"/>
      <w:bookmarkStart w:id="305" w:name="_Toc239845893"/>
      <w:bookmarkStart w:id="306" w:name="_Toc239845623"/>
      <w:bookmarkStart w:id="307" w:name="_Toc239845894"/>
      <w:bookmarkStart w:id="308" w:name="_Toc239845624"/>
      <w:bookmarkStart w:id="309" w:name="_Toc239845895"/>
      <w:bookmarkStart w:id="310" w:name="_Toc239845626"/>
      <w:bookmarkStart w:id="311" w:name="_Toc239845897"/>
      <w:bookmarkStart w:id="312" w:name="_Toc239845627"/>
      <w:bookmarkStart w:id="313" w:name="_Toc239845898"/>
      <w:bookmarkStart w:id="314" w:name="_Toc239845628"/>
      <w:bookmarkStart w:id="315" w:name="_Toc239845899"/>
      <w:bookmarkStart w:id="316" w:name="_Toc239845633"/>
      <w:bookmarkStart w:id="317" w:name="_Toc239845904"/>
      <w:bookmarkStart w:id="318" w:name="_Toc239845635"/>
      <w:bookmarkStart w:id="319" w:name="_Toc239845906"/>
      <w:bookmarkStart w:id="320" w:name="_Toc239845637"/>
      <w:bookmarkStart w:id="321" w:name="_Toc239845908"/>
      <w:bookmarkStart w:id="322" w:name="_Toc239845638"/>
      <w:bookmarkStart w:id="323" w:name="_Toc239845909"/>
      <w:bookmarkStart w:id="324" w:name="_Toc239845648"/>
      <w:bookmarkStart w:id="325" w:name="_Toc239845919"/>
      <w:bookmarkStart w:id="326" w:name="_Toc239845650"/>
      <w:bookmarkStart w:id="327" w:name="_Toc239845921"/>
      <w:bookmarkStart w:id="328" w:name="_Toc239845652"/>
      <w:bookmarkStart w:id="329" w:name="_Toc239845923"/>
      <w:bookmarkStart w:id="330" w:name="_Toc239845655"/>
      <w:bookmarkStart w:id="331" w:name="_Toc239845926"/>
      <w:bookmarkStart w:id="332" w:name="_Toc239845656"/>
      <w:bookmarkStart w:id="333" w:name="_Toc239845927"/>
      <w:bookmarkStart w:id="334" w:name="_Toc239845658"/>
      <w:bookmarkStart w:id="335" w:name="_Toc239845929"/>
      <w:bookmarkStart w:id="336" w:name="_Toc239845660"/>
      <w:bookmarkStart w:id="337" w:name="_Toc239845931"/>
      <w:bookmarkStart w:id="338" w:name="_Toc239845663"/>
      <w:bookmarkStart w:id="339" w:name="_Toc239845934"/>
      <w:bookmarkStart w:id="340" w:name="_Toc239845664"/>
      <w:bookmarkStart w:id="341" w:name="_Toc239845935"/>
      <w:bookmarkStart w:id="342" w:name="_Toc239845665"/>
      <w:bookmarkStart w:id="343" w:name="_Toc239845936"/>
      <w:bookmarkStart w:id="344" w:name="_Toc239845669"/>
      <w:bookmarkStart w:id="345" w:name="_Toc239845940"/>
      <w:bookmarkStart w:id="346" w:name="_Toc239845672"/>
      <w:bookmarkStart w:id="347" w:name="_Toc239845943"/>
      <w:bookmarkStart w:id="348" w:name="_Toc239845673"/>
      <w:bookmarkStart w:id="349" w:name="_Toc239845944"/>
      <w:bookmarkStart w:id="350" w:name="_Toc239845675"/>
      <w:bookmarkStart w:id="351" w:name="_Toc239845946"/>
      <w:bookmarkStart w:id="352" w:name="_Toc190584494"/>
      <w:bookmarkStart w:id="353" w:name="_Toc190587043"/>
      <w:bookmarkStart w:id="354" w:name="_Toc190587112"/>
      <w:bookmarkStart w:id="355" w:name="_Toc204065695"/>
      <w:bookmarkStart w:id="356" w:name="_Toc243199660"/>
      <w:bookmarkStart w:id="357" w:name="_Toc330911950"/>
      <w:bookmarkEnd w:id="223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r w:rsidRPr="00E25F3B">
        <w:rPr>
          <w:rFonts w:cs="Arial"/>
        </w:rPr>
        <w:lastRenderedPageBreak/>
        <w:t>5.4.</w:t>
      </w:r>
      <w:r w:rsidRPr="00E25F3B">
        <w:rPr>
          <w:rFonts w:cs="Arial"/>
        </w:rPr>
        <w:tab/>
      </w:r>
      <w:r w:rsidR="00DA5289" w:rsidRPr="00E25F3B">
        <w:rPr>
          <w:rFonts w:cs="Arial"/>
        </w:rPr>
        <w:t>Prostředky na platy a související výdaje</w:t>
      </w:r>
      <w:bookmarkEnd w:id="352"/>
      <w:bookmarkEnd w:id="353"/>
      <w:bookmarkEnd w:id="354"/>
      <w:bookmarkEnd w:id="355"/>
      <w:r w:rsidR="00FF59E3" w:rsidRPr="00E25F3B">
        <w:rPr>
          <w:rStyle w:val="Znakapoznpodarou"/>
          <w:rFonts w:cs="Arial"/>
          <w:lang w:val="cs-CZ"/>
        </w:rPr>
        <w:footnoteReference w:id="6"/>
      </w:r>
      <w:bookmarkEnd w:id="356"/>
      <w:bookmarkEnd w:id="357"/>
      <w:r w:rsidR="002F4505">
        <w:rPr>
          <w:rFonts w:cs="Arial"/>
        </w:rPr>
        <w:t xml:space="preserve">  </w:t>
      </w:r>
    </w:p>
    <w:p w:rsidR="00BC03F8" w:rsidRPr="00E25F3B" w:rsidRDefault="00BC03F8" w:rsidP="00BC03F8">
      <w:pPr>
        <w:spacing w:after="120"/>
        <w:ind w:right="1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Odměňování zaměstnanců organizačních složek státu a státních příspěvkových organizací je upraveno nařízením vlády č. 564/2006 Sb., o platových poměrech zaměstnanců ve veřejných službách a správě (dále jen „nařízení o platových poměrech“). Zařazování do platových tříd je upraveno nařízením vlády č. </w:t>
      </w:r>
      <w:r w:rsidR="002E0A35">
        <w:rPr>
          <w:rFonts w:cs="Arial"/>
          <w:szCs w:val="22"/>
        </w:rPr>
        <w:t>222</w:t>
      </w:r>
      <w:r w:rsidRPr="00E25F3B">
        <w:rPr>
          <w:rFonts w:cs="Arial"/>
          <w:szCs w:val="22"/>
        </w:rPr>
        <w:t>/20</w:t>
      </w:r>
      <w:r w:rsidR="002E0A35">
        <w:rPr>
          <w:rFonts w:cs="Arial"/>
          <w:szCs w:val="22"/>
        </w:rPr>
        <w:t>10</w:t>
      </w:r>
      <w:r w:rsidRPr="00E25F3B">
        <w:rPr>
          <w:rFonts w:cs="Arial"/>
          <w:szCs w:val="22"/>
        </w:rPr>
        <w:t xml:space="preserve"> Sb., </w:t>
      </w:r>
      <w:r w:rsidR="002E0A35">
        <w:rPr>
          <w:rFonts w:cs="Arial"/>
          <w:szCs w:val="22"/>
        </w:rPr>
        <w:t>o katalogu prací ve veřejných službách a správě</w:t>
      </w:r>
      <w:r w:rsidRPr="00E25F3B">
        <w:rPr>
          <w:rFonts w:cs="Arial"/>
          <w:szCs w:val="22"/>
        </w:rPr>
        <w:t xml:space="preserve"> (dále jen „</w:t>
      </w:r>
      <w:r w:rsidR="006B2734">
        <w:rPr>
          <w:rFonts w:cs="Arial"/>
          <w:szCs w:val="22"/>
        </w:rPr>
        <w:t>K</w:t>
      </w:r>
      <w:r w:rsidRPr="00E25F3B">
        <w:rPr>
          <w:rFonts w:cs="Arial"/>
          <w:szCs w:val="22"/>
        </w:rPr>
        <w:t>atalog prací“)</w:t>
      </w:r>
      <w:r w:rsidR="001B5032" w:rsidRPr="00E25F3B">
        <w:rPr>
          <w:rFonts w:cs="Arial"/>
          <w:szCs w:val="22"/>
        </w:rPr>
        <w:t xml:space="preserve"> a usnesením vlády č. 456 ze dne 14. června 2010, o nařízení vlády</w:t>
      </w:r>
      <w:r w:rsidR="00D84C0F">
        <w:rPr>
          <w:rFonts w:cs="Arial"/>
          <w:szCs w:val="22"/>
        </w:rPr>
        <w:t xml:space="preserve"> </w:t>
      </w:r>
      <w:r w:rsidR="001B5032" w:rsidRPr="00E25F3B">
        <w:rPr>
          <w:rFonts w:cs="Arial"/>
          <w:szCs w:val="22"/>
        </w:rPr>
        <w:t>o katalogu prací ve veřejných službách a správě</w:t>
      </w:r>
      <w:r w:rsidRPr="00E25F3B">
        <w:rPr>
          <w:rFonts w:cs="Arial"/>
          <w:szCs w:val="22"/>
        </w:rPr>
        <w:t xml:space="preserve">. </w:t>
      </w:r>
    </w:p>
    <w:p w:rsidR="00BC03F8" w:rsidRPr="00E25F3B" w:rsidRDefault="00BC03F8" w:rsidP="00BC03F8">
      <w:pPr>
        <w:spacing w:after="120"/>
        <w:ind w:right="1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Vláda svým usnesením č. 818 ze dne </w:t>
      </w:r>
      <w:smartTag w:uri="urn:schemas-microsoft-com:office:smarttags" w:element="date">
        <w:smartTagPr>
          <w:attr w:name="ls" w:val="trans"/>
          <w:attr w:name="Month" w:val="7"/>
          <w:attr w:name="Day" w:val="18"/>
          <w:attr w:name="Year" w:val="2007"/>
        </w:smartTagPr>
        <w:r w:rsidRPr="00E25F3B">
          <w:rPr>
            <w:rFonts w:cs="Arial"/>
            <w:szCs w:val="22"/>
          </w:rPr>
          <w:t>18. července 2007</w:t>
        </w:r>
      </w:smartTag>
      <w:r w:rsidRPr="00E25F3B">
        <w:rPr>
          <w:rFonts w:cs="Arial"/>
          <w:szCs w:val="22"/>
        </w:rPr>
        <w:t xml:space="preserve"> stanovila postup při řešení administrativní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kapacity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čerpání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 xml:space="preserve">zdrojů </w:t>
      </w:r>
      <w:r w:rsidR="006B2734">
        <w:rPr>
          <w:rFonts w:cs="Arial"/>
          <w:szCs w:val="22"/>
        </w:rPr>
        <w:t>SF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a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Fondu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soudržnosti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na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období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 xml:space="preserve">2007-2013, jehož aplikace je dále rozvedena v Metodice finančního ohodnocení zaměstnanců implementujících NSRR. </w:t>
      </w:r>
    </w:p>
    <w:p w:rsidR="00BC03F8" w:rsidRDefault="00BC03F8" w:rsidP="00BC03F8">
      <w:pPr>
        <w:spacing w:after="120"/>
        <w:ind w:right="1"/>
        <w:rPr>
          <w:rFonts w:cs="Arial"/>
          <w:szCs w:val="22"/>
        </w:rPr>
      </w:pPr>
      <w:r w:rsidRPr="00E25F3B">
        <w:rPr>
          <w:rFonts w:cs="Arial"/>
          <w:szCs w:val="22"/>
        </w:rPr>
        <w:t>Vláda svým usnesením č. 1332 ze dne 26. října 2009 schválila Metodiku finančního ohodnocení zaměstnanců implementujících NSRR v programovém období let 2007</w:t>
      </w:r>
      <w:r w:rsidR="00D84C0F">
        <w:rPr>
          <w:rFonts w:cs="Arial"/>
          <w:szCs w:val="22"/>
        </w:rPr>
        <w:t>–</w:t>
      </w:r>
      <w:r w:rsidRPr="00E25F3B">
        <w:rPr>
          <w:rFonts w:cs="Arial"/>
          <w:szCs w:val="22"/>
        </w:rPr>
        <w:t>2013</w:t>
      </w:r>
      <w:r w:rsidR="00D84C0F">
        <w:rPr>
          <w:rFonts w:cs="Arial"/>
          <w:szCs w:val="22"/>
        </w:rPr>
        <w:t xml:space="preserve"> (dále jen „Metodika“)</w:t>
      </w:r>
      <w:r w:rsidRPr="00E25F3B">
        <w:rPr>
          <w:rFonts w:cs="Arial"/>
          <w:szCs w:val="22"/>
        </w:rPr>
        <w:t>. V souladu s</w:t>
      </w:r>
      <w:r w:rsidR="006B2734">
        <w:rPr>
          <w:rFonts w:cs="Arial"/>
          <w:szCs w:val="22"/>
        </w:rPr>
        <w:t xml:space="preserve"> touto </w:t>
      </w:r>
      <w:r w:rsidRPr="00E25F3B">
        <w:rPr>
          <w:rFonts w:cs="Arial"/>
          <w:szCs w:val="22"/>
        </w:rPr>
        <w:t xml:space="preserve">Metodikou </w:t>
      </w:r>
      <w:r w:rsidR="00A170E5">
        <w:rPr>
          <w:rFonts w:cs="Arial"/>
          <w:szCs w:val="22"/>
        </w:rPr>
        <w:t xml:space="preserve">postupují pracovníci </w:t>
      </w:r>
      <w:r w:rsidR="0005298F">
        <w:rPr>
          <w:rFonts w:cs="Arial"/>
          <w:szCs w:val="22"/>
        </w:rPr>
        <w:t>implementační struktur</w:t>
      </w:r>
      <w:r w:rsidR="00A170E5">
        <w:rPr>
          <w:rFonts w:cs="Arial"/>
          <w:szCs w:val="22"/>
        </w:rPr>
        <w:t>y</w:t>
      </w:r>
      <w:r w:rsidR="0005298F">
        <w:rPr>
          <w:rFonts w:cs="Arial"/>
          <w:szCs w:val="22"/>
        </w:rPr>
        <w:t xml:space="preserve"> i </w:t>
      </w:r>
      <w:r w:rsidRPr="00E25F3B">
        <w:rPr>
          <w:rFonts w:cs="Arial"/>
          <w:szCs w:val="22"/>
        </w:rPr>
        <w:t>příjemci od</w:t>
      </w:r>
      <w:r w:rsidR="00D84C0F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1.</w:t>
      </w:r>
      <w:r w:rsidR="00E84368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1. 2010. </w:t>
      </w:r>
      <w:r w:rsidR="007A5A9B">
        <w:rPr>
          <w:rFonts w:cs="Arial"/>
          <w:szCs w:val="22"/>
        </w:rPr>
        <w:t xml:space="preserve">Ke kap. 3.3 </w:t>
      </w:r>
      <w:r w:rsidR="00952EBD">
        <w:rPr>
          <w:rFonts w:cs="Arial"/>
          <w:szCs w:val="22"/>
        </w:rPr>
        <w:t xml:space="preserve">Metodiky </w:t>
      </w:r>
      <w:r w:rsidR="007A5A9B">
        <w:rPr>
          <w:rFonts w:cs="Arial"/>
          <w:szCs w:val="22"/>
        </w:rPr>
        <w:t>Odměna po vyčerpání alokace a při splnění jiného významného úkolu v systému čerpání prostředků EU Metodiky, vydal NOK Doporučující postupy Národního orgánu pro koordinaci k vyplácení odměn po vyčerpání alokace a při splnění jiného významného úkolu v systému čerpání prostředků EU, které jsou k dispozici na webu Strukturální fondy</w:t>
      </w:r>
      <w:hyperlink r:id="rId33" w:history="1">
        <w:r w:rsidR="007A5A9B" w:rsidRPr="0072157E">
          <w:rPr>
            <w:rStyle w:val="Hypertextovodkaz"/>
            <w:rFonts w:ascii="Arial" w:hAnsi="Arial" w:cs="Arial"/>
            <w:szCs w:val="22"/>
            <w:lang w:val="cs-CZ" w:eastAsia="cs-CZ"/>
          </w:rPr>
          <w:t>:</w:t>
        </w:r>
        <w:r w:rsidR="0072157E" w:rsidRPr="0072157E">
          <w:rPr>
            <w:rStyle w:val="Hypertextovodkaz"/>
            <w:rFonts w:cs="Arial"/>
            <w:szCs w:val="22"/>
          </w:rPr>
          <w:t xml:space="preserve"> </w:t>
        </w:r>
      </w:hyperlink>
      <w:r w:rsidR="0072157E">
        <w:rPr>
          <w:rFonts w:cs="Arial"/>
          <w:szCs w:val="22"/>
        </w:rPr>
        <w:t xml:space="preserve"> </w:t>
      </w:r>
      <w:hyperlink r:id="rId34" w:history="1">
        <w:r w:rsidR="0072157E" w:rsidRPr="0072157E">
          <w:rPr>
            <w:rStyle w:val="Hypertextovodkaz"/>
            <w:rFonts w:ascii="Arial" w:hAnsi="Arial" w:cs="Arial"/>
            <w:szCs w:val="22"/>
            <w:lang w:val="cs-CZ" w:eastAsia="cs-CZ"/>
          </w:rPr>
          <w:t>http://www.strukturalni-fondy.cz/cs/Microsites/op-technicka-pomoc/Dokumenty</w:t>
        </w:r>
      </w:hyperlink>
      <w:r w:rsidR="0072157E">
        <w:rPr>
          <w:rFonts w:cs="Arial"/>
          <w:szCs w:val="22"/>
        </w:rPr>
        <w:t xml:space="preserve">. </w:t>
      </w:r>
      <w:r w:rsidR="00DF181B">
        <w:rPr>
          <w:rFonts w:cs="Arial"/>
          <w:szCs w:val="22"/>
        </w:rPr>
        <w:t>Vyplácení odměn, nastavení milníků v implementaci OP a nastavení finančních limitů je plně v kompetenci ŘO OPTP.</w:t>
      </w:r>
    </w:p>
    <w:p w:rsidR="00961306" w:rsidRDefault="00961306" w:rsidP="00961306">
      <w:pPr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V souladu s čl. II, částí 3 ŘO OPTP stanovuje následující rozdělení příjemců pro účel způsobu vykazování osobních výdajů:</w:t>
      </w:r>
    </w:p>
    <w:p w:rsidR="00961306" w:rsidRDefault="00961306" w:rsidP="0081123D">
      <w:pPr>
        <w:numPr>
          <w:ilvl w:val="0"/>
          <w:numId w:val="50"/>
        </w:numPr>
        <w:tabs>
          <w:tab w:val="clear" w:pos="1800"/>
          <w:tab w:val="num" w:pos="1418"/>
        </w:tabs>
        <w:spacing w:before="0"/>
        <w:ind w:left="1418" w:hanging="425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Zaměstnanci se 100</w:t>
      </w:r>
      <w:r w:rsidR="00E84368">
        <w:rPr>
          <w:rFonts w:cs="Arial"/>
          <w:szCs w:val="22"/>
          <w:lang w:val="pt-BR"/>
        </w:rPr>
        <w:t xml:space="preserve"> </w:t>
      </w:r>
      <w:r>
        <w:rPr>
          <w:rFonts w:cs="Arial"/>
          <w:szCs w:val="22"/>
          <w:lang w:val="pt-BR"/>
        </w:rPr>
        <w:t xml:space="preserve">% zapojením na implementaci NSRR předkládají Prohlášení k vyplácení osobních nákladů zaměstnanců implementujících NSRR (příloha č. 1  Metodiky, dále jen </w:t>
      </w:r>
      <w:r w:rsidR="00457672">
        <w:rPr>
          <w:rFonts w:cs="Arial"/>
          <w:szCs w:val="22"/>
          <w:lang w:val="pt-BR"/>
        </w:rPr>
        <w:t>“</w:t>
      </w:r>
      <w:r>
        <w:rPr>
          <w:rFonts w:cs="Arial"/>
          <w:szCs w:val="22"/>
          <w:lang w:val="pt-BR"/>
        </w:rPr>
        <w:t>Prohlášení</w:t>
      </w:r>
      <w:r w:rsidR="00457672">
        <w:rPr>
          <w:rFonts w:cs="Arial"/>
          <w:szCs w:val="22"/>
          <w:lang w:val="pt-BR"/>
        </w:rPr>
        <w:t>”</w:t>
      </w:r>
      <w:r>
        <w:rPr>
          <w:rFonts w:cs="Arial"/>
          <w:szCs w:val="22"/>
          <w:lang w:val="pt-BR"/>
        </w:rPr>
        <w:t>).</w:t>
      </w:r>
    </w:p>
    <w:p w:rsidR="00961306" w:rsidRDefault="00961306" w:rsidP="0081123D">
      <w:pPr>
        <w:numPr>
          <w:ilvl w:val="0"/>
          <w:numId w:val="50"/>
        </w:numPr>
        <w:tabs>
          <w:tab w:val="clear" w:pos="1800"/>
          <w:tab w:val="num" w:pos="1418"/>
        </w:tabs>
        <w:spacing w:before="0"/>
        <w:ind w:left="1418" w:hanging="425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Zaměstnanci, jejichž podíl činností souvisejících s implementací NSRR je menší než 100</w:t>
      </w:r>
      <w:r w:rsidR="00E84368">
        <w:rPr>
          <w:rFonts w:cs="Arial"/>
          <w:szCs w:val="22"/>
          <w:lang w:val="pt-BR"/>
        </w:rPr>
        <w:t xml:space="preserve"> </w:t>
      </w:r>
      <w:r>
        <w:rPr>
          <w:rFonts w:cs="Arial"/>
          <w:szCs w:val="22"/>
          <w:lang w:val="pt-BR"/>
        </w:rPr>
        <w:t xml:space="preserve">% předkládají </w:t>
      </w:r>
    </w:p>
    <w:p w:rsidR="00961306" w:rsidRDefault="00961306" w:rsidP="0081123D">
      <w:pPr>
        <w:numPr>
          <w:ilvl w:val="1"/>
          <w:numId w:val="50"/>
        </w:numPr>
        <w:tabs>
          <w:tab w:val="clear" w:pos="2520"/>
          <w:tab w:val="num" w:pos="2127"/>
        </w:tabs>
        <w:spacing w:before="0"/>
        <w:ind w:left="2127" w:hanging="284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 xml:space="preserve">Prohlášení (příloha č. 1 Metodiky) v případě, že mají uvedeno procentní zapojení přímo v pracovní náplni. Údaje uvedené </w:t>
      </w:r>
      <w:r w:rsidR="00131431">
        <w:rPr>
          <w:rFonts w:cs="Arial"/>
          <w:szCs w:val="22"/>
          <w:lang w:val="pt-BR"/>
        </w:rPr>
        <w:br/>
      </w:r>
      <w:r>
        <w:rPr>
          <w:rFonts w:cs="Arial"/>
          <w:szCs w:val="22"/>
          <w:lang w:val="pt-BR"/>
        </w:rPr>
        <w:t>v Prohlášení musí být v souladu s podílem činnosti na NSRR uvedeným v pracovní náplni.</w:t>
      </w:r>
    </w:p>
    <w:p w:rsidR="00961306" w:rsidRDefault="00961306" w:rsidP="0081123D">
      <w:pPr>
        <w:numPr>
          <w:ilvl w:val="1"/>
          <w:numId w:val="50"/>
        </w:numPr>
        <w:tabs>
          <w:tab w:val="clear" w:pos="2520"/>
          <w:tab w:val="num" w:pos="2127"/>
        </w:tabs>
        <w:spacing w:before="0"/>
        <w:ind w:left="2127" w:hanging="284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Pracovní listy měsíční (příloha č. 2 Metodiky) v případě, že nemají uvedeno procentní zapojení v pracovní náplni.</w:t>
      </w:r>
    </w:p>
    <w:p w:rsidR="00961306" w:rsidRDefault="00961306" w:rsidP="0081123D">
      <w:pPr>
        <w:numPr>
          <w:ilvl w:val="0"/>
          <w:numId w:val="51"/>
        </w:numPr>
        <w:tabs>
          <w:tab w:val="clear" w:pos="1797"/>
          <w:tab w:val="num" w:pos="1418"/>
        </w:tabs>
        <w:spacing w:before="0" w:after="120"/>
        <w:ind w:left="1418" w:hanging="425"/>
        <w:rPr>
          <w:rFonts w:cs="Arial"/>
          <w:szCs w:val="22"/>
          <w:lang w:val="pt-BR"/>
        </w:rPr>
      </w:pPr>
      <w:r>
        <w:rPr>
          <w:rFonts w:cs="Arial"/>
          <w:szCs w:val="22"/>
          <w:lang w:val="pt-BR"/>
        </w:rPr>
        <w:t>Zaměstnanci podílející se současně na implementaci dvou a více operačních programů dokládají v souladu s Metodikou Pracovní listy povinně.</w:t>
      </w:r>
    </w:p>
    <w:p w:rsidR="00961306" w:rsidRPr="00C04267" w:rsidRDefault="00961306" w:rsidP="00961306">
      <w:pPr>
        <w:spacing w:after="120"/>
        <w:rPr>
          <w:rFonts w:cs="Arial"/>
          <w:szCs w:val="22"/>
          <w:lang w:val="pt-BR"/>
        </w:rPr>
      </w:pPr>
      <w:r w:rsidRPr="00C04267">
        <w:rPr>
          <w:rFonts w:cs="Arial"/>
          <w:szCs w:val="22"/>
          <w:lang w:val="pt-BR"/>
        </w:rPr>
        <w:t xml:space="preserve">Pro příjemce, kteří budou pro doložení osobních výdajů předkládat Prohlášení, stanovuje ŘO OPTP v souladu s Metodikou pásma v šíři 10 procentních bodů. </w:t>
      </w:r>
    </w:p>
    <w:p w:rsidR="00961306" w:rsidRPr="00C04267" w:rsidRDefault="00961306" w:rsidP="00961306">
      <w:pPr>
        <w:spacing w:after="120"/>
        <w:rPr>
          <w:rFonts w:cs="Arial"/>
          <w:szCs w:val="22"/>
          <w:lang w:val="pt-BR"/>
        </w:rPr>
      </w:pPr>
      <w:r w:rsidRPr="00C04267">
        <w:rPr>
          <w:rFonts w:cs="Arial"/>
          <w:szCs w:val="22"/>
          <w:lang w:val="pt-BR"/>
        </w:rPr>
        <w:t xml:space="preserve">V souladu s čl. III, částí 1 základních podmínek musí mít všichni zaměstnanci implementující NSRR činnost trvale uvedenou v pracovní náplni a musí být </w:t>
      </w:r>
      <w:r w:rsidR="00D84C0F" w:rsidRPr="00C04267">
        <w:rPr>
          <w:rFonts w:cs="Arial"/>
          <w:szCs w:val="22"/>
          <w:lang w:val="pt-BR"/>
        </w:rPr>
        <w:br/>
      </w:r>
      <w:r w:rsidRPr="00C04267">
        <w:rPr>
          <w:rFonts w:cs="Arial"/>
          <w:szCs w:val="22"/>
          <w:lang w:val="pt-BR"/>
        </w:rPr>
        <w:t xml:space="preserve">v souladu s náplní činnosti příslušného útvaru.  Procentuální podíl je vykazován na Prohlášení a potvrzení o uplatnění finanční motivace zaměstnanců implementujících NSRR (viz Příloha </w:t>
      </w:r>
      <w:r w:rsidR="00D84C0F" w:rsidRPr="00C04267">
        <w:rPr>
          <w:rFonts w:cs="Arial"/>
          <w:szCs w:val="22"/>
          <w:lang w:val="pt-BR"/>
        </w:rPr>
        <w:t xml:space="preserve">č. </w:t>
      </w:r>
      <w:r w:rsidRPr="00C04267">
        <w:rPr>
          <w:rFonts w:cs="Arial"/>
          <w:szCs w:val="22"/>
          <w:lang w:val="pt-BR"/>
        </w:rPr>
        <w:t>4 Metodiky). Pro zařazení do systému finanční motivace platí pásma uvedená v tabulce na straně 8 Metodiky.</w:t>
      </w:r>
    </w:p>
    <w:p w:rsidR="00BC03F8" w:rsidRDefault="00BC03F8" w:rsidP="00BC03F8">
      <w:pPr>
        <w:spacing w:after="120"/>
        <w:ind w:right="1"/>
        <w:rPr>
          <w:rFonts w:cs="Arial"/>
          <w:szCs w:val="22"/>
        </w:rPr>
      </w:pPr>
      <w:r w:rsidRPr="00C04267">
        <w:rPr>
          <w:rFonts w:cs="Arial"/>
          <w:szCs w:val="22"/>
        </w:rPr>
        <w:lastRenderedPageBreak/>
        <w:t xml:space="preserve">Povinností příjemce je průkazně dokladovat uskutečněné výdaje na platy a související výdaje. Prostředky na platy a související výdaje jsou podle druhového účetního členění způsobilými výdaji. Projekty pro personální zabezpečení implementační struktury je nutné členit na etapy, aby bylo možné žádat průběžně o refundaci. </w:t>
      </w:r>
    </w:p>
    <w:p w:rsidR="00304600" w:rsidRPr="00C04267" w:rsidRDefault="00304600" w:rsidP="00BC03F8">
      <w:pPr>
        <w:spacing w:after="120"/>
        <w:ind w:right="1"/>
        <w:rPr>
          <w:rFonts w:cs="Arial"/>
          <w:szCs w:val="22"/>
        </w:rPr>
      </w:pPr>
      <w:r w:rsidRPr="004F5C52">
        <w:rPr>
          <w:rFonts w:cs="Arial"/>
          <w:szCs w:val="22"/>
        </w:rPr>
        <w:t>Příjemce je povinen při výběru nových zaměstnanců implementujících fondy EU postupovat podle Metodiky výběru zaměstnanců implementujících fondy EU v programovém období 2007–2013 a v programovém období 2014+ schválené usnesením vlády č. 313 ze dne 2. 5. 2012.</w:t>
      </w:r>
    </w:p>
    <w:p w:rsidR="00BC03F8" w:rsidRPr="00C04267" w:rsidRDefault="00BC03F8" w:rsidP="00BC03F8">
      <w:pPr>
        <w:spacing w:after="120"/>
        <w:ind w:right="1"/>
        <w:rPr>
          <w:rFonts w:cs="Arial"/>
          <w:szCs w:val="22"/>
        </w:rPr>
      </w:pPr>
      <w:r w:rsidRPr="00C04267">
        <w:rPr>
          <w:rFonts w:cs="Arial"/>
          <w:szCs w:val="22"/>
        </w:rPr>
        <w:t xml:space="preserve">Spolu s předložením </w:t>
      </w:r>
      <w:r w:rsidR="006B2734" w:rsidRPr="00C04267">
        <w:rPr>
          <w:rFonts w:cs="Arial"/>
          <w:szCs w:val="22"/>
        </w:rPr>
        <w:t xml:space="preserve">MZ se </w:t>
      </w:r>
      <w:proofErr w:type="spellStart"/>
      <w:r w:rsidR="006B2734" w:rsidRPr="00C04267">
        <w:rPr>
          <w:rFonts w:cs="Arial"/>
          <w:szCs w:val="22"/>
        </w:rPr>
        <w:t>ZŽoP</w:t>
      </w:r>
      <w:proofErr w:type="spellEnd"/>
      <w:r w:rsidR="00491AFD" w:rsidRPr="00C04267">
        <w:rPr>
          <w:rFonts w:cs="Arial"/>
          <w:szCs w:val="22"/>
        </w:rPr>
        <w:t xml:space="preserve"> za první etapu projektu</w:t>
      </w:r>
      <w:r w:rsidRPr="00C04267">
        <w:rPr>
          <w:rFonts w:cs="Arial"/>
          <w:szCs w:val="22"/>
        </w:rPr>
        <w:t xml:space="preserve"> (nebo při zahrnutí nového pracovníka do projektu) u projektů na administrativní kapacitu bude doloženo následující:</w:t>
      </w:r>
    </w:p>
    <w:p w:rsidR="00BC03F8" w:rsidRPr="00C04267" w:rsidRDefault="00B303D3" w:rsidP="00A831B6">
      <w:pPr>
        <w:numPr>
          <w:ilvl w:val="0"/>
          <w:numId w:val="23"/>
        </w:numPr>
        <w:tabs>
          <w:tab w:val="clear" w:pos="720"/>
        </w:tabs>
        <w:rPr>
          <w:rFonts w:cs="Arial"/>
          <w:szCs w:val="22"/>
        </w:rPr>
      </w:pPr>
      <w:r w:rsidRPr="00B303D3">
        <w:rPr>
          <w:rFonts w:cs="Arial"/>
          <w:szCs w:val="22"/>
        </w:rPr>
        <w:t>Kopie pracovní smlouvy</w:t>
      </w:r>
      <w:r w:rsidR="00BC03F8" w:rsidRPr="00C04267">
        <w:rPr>
          <w:rFonts w:cs="Arial"/>
          <w:szCs w:val="22"/>
        </w:rPr>
        <w:t>, jmenování (za splnění podmínek předepsaných zákonem), dohody o práci konané mimo pracovní poměr;</w:t>
      </w:r>
    </w:p>
    <w:p w:rsidR="00BC03F8" w:rsidRPr="00C04267" w:rsidRDefault="00B303D3" w:rsidP="00A831B6">
      <w:pPr>
        <w:numPr>
          <w:ilvl w:val="0"/>
          <w:numId w:val="23"/>
        </w:numPr>
        <w:tabs>
          <w:tab w:val="clear" w:pos="720"/>
        </w:tabs>
        <w:rPr>
          <w:rFonts w:cs="Arial"/>
          <w:szCs w:val="22"/>
        </w:rPr>
      </w:pPr>
      <w:r w:rsidRPr="00B303D3">
        <w:rPr>
          <w:rFonts w:cs="Arial"/>
          <w:szCs w:val="22"/>
        </w:rPr>
        <w:t>Kopie popisu pracovní činnosti</w:t>
      </w:r>
      <w:r w:rsidR="00BC03F8" w:rsidRPr="00C04267">
        <w:rPr>
          <w:rFonts w:cs="Arial"/>
          <w:szCs w:val="22"/>
        </w:rPr>
        <w:t xml:space="preserve"> v souladu se schváleným projektem</w:t>
      </w:r>
      <w:r w:rsidR="007913C7" w:rsidRPr="00C04267">
        <w:rPr>
          <w:rFonts w:cs="Arial"/>
          <w:szCs w:val="22"/>
        </w:rPr>
        <w:t>.</w:t>
      </w:r>
    </w:p>
    <w:p w:rsidR="00BC03F8" w:rsidRPr="00E25F3B" w:rsidRDefault="00BC03F8" w:rsidP="00BC03F8">
      <w:pPr>
        <w:ind w:right="1"/>
        <w:rPr>
          <w:rFonts w:cs="Arial"/>
          <w:szCs w:val="22"/>
          <w:u w:val="single"/>
        </w:rPr>
      </w:pPr>
    </w:p>
    <w:p w:rsidR="00BC03F8" w:rsidRPr="00E25F3B" w:rsidRDefault="00BC03F8" w:rsidP="00BC03F8">
      <w:pPr>
        <w:spacing w:after="120"/>
        <w:ind w:right="1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Při každém předložení </w:t>
      </w:r>
      <w:r w:rsidR="006B2734">
        <w:rPr>
          <w:rFonts w:cs="Arial"/>
          <w:szCs w:val="22"/>
        </w:rPr>
        <w:t xml:space="preserve">MZ se </w:t>
      </w:r>
      <w:proofErr w:type="spellStart"/>
      <w:r w:rsidR="006B2734">
        <w:rPr>
          <w:rFonts w:cs="Arial"/>
          <w:szCs w:val="22"/>
        </w:rPr>
        <w:t>ZŽoP</w:t>
      </w:r>
      <w:proofErr w:type="spellEnd"/>
      <w:r w:rsidR="00EE44F3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bude doloženo následující:</w:t>
      </w:r>
    </w:p>
    <w:p w:rsidR="001725BE" w:rsidRDefault="00B303D3">
      <w:pPr>
        <w:numPr>
          <w:ilvl w:val="0"/>
          <w:numId w:val="23"/>
        </w:numPr>
        <w:tabs>
          <w:tab w:val="clear" w:pos="720"/>
        </w:tabs>
        <w:spacing w:before="0" w:after="240"/>
        <w:ind w:left="714" w:hanging="357"/>
        <w:rPr>
          <w:rFonts w:cs="Arial"/>
          <w:szCs w:val="22"/>
        </w:rPr>
      </w:pPr>
      <w:r w:rsidRPr="00B303D3">
        <w:rPr>
          <w:rFonts w:cs="Arial"/>
          <w:szCs w:val="22"/>
        </w:rPr>
        <w:t>Výkazy práce</w:t>
      </w:r>
      <w:r w:rsidR="00BC03F8" w:rsidRPr="00E25F3B">
        <w:rPr>
          <w:rFonts w:cs="Arial"/>
          <w:szCs w:val="22"/>
          <w:u w:val="single"/>
        </w:rPr>
        <w:t xml:space="preserve"> </w:t>
      </w:r>
      <w:r w:rsidR="00BC03F8" w:rsidRPr="00E25F3B">
        <w:rPr>
          <w:rFonts w:cs="Arial"/>
          <w:szCs w:val="22"/>
        </w:rPr>
        <w:t xml:space="preserve">za období, za které se předkládá </w:t>
      </w:r>
      <w:r w:rsidR="006B2734">
        <w:rPr>
          <w:rFonts w:cs="Arial"/>
          <w:szCs w:val="22"/>
        </w:rPr>
        <w:t xml:space="preserve">MZ se </w:t>
      </w:r>
      <w:proofErr w:type="spellStart"/>
      <w:r w:rsidR="006B2734">
        <w:rPr>
          <w:rFonts w:cs="Arial"/>
          <w:szCs w:val="22"/>
        </w:rPr>
        <w:t>ZŽoP</w:t>
      </w:r>
      <w:proofErr w:type="spellEnd"/>
      <w:r w:rsidR="00BC03F8" w:rsidRPr="00E25F3B">
        <w:rPr>
          <w:rFonts w:cs="Arial"/>
          <w:szCs w:val="22"/>
        </w:rPr>
        <w:t>, podepsané zaměstnancem a příslušným vedoucím zaměstnancem - platí pouze</w:t>
      </w:r>
      <w:r w:rsidR="00DD1298">
        <w:rPr>
          <w:rFonts w:cs="Arial"/>
          <w:szCs w:val="22"/>
        </w:rPr>
        <w:t xml:space="preserve"> </w:t>
      </w:r>
      <w:r w:rsidR="00D84C0F">
        <w:rPr>
          <w:rFonts w:cs="Arial"/>
          <w:szCs w:val="22"/>
        </w:rPr>
        <w:br/>
      </w:r>
      <w:r w:rsidR="00BC03F8" w:rsidRPr="00E25F3B">
        <w:rPr>
          <w:rFonts w:cs="Arial"/>
          <w:szCs w:val="22"/>
        </w:rPr>
        <w:t>u částečných pracovních úvazků pro projekt. Od 1.</w:t>
      </w:r>
      <w:r w:rsidR="006B2734">
        <w:rPr>
          <w:rFonts w:cs="Arial"/>
          <w:szCs w:val="22"/>
        </w:rPr>
        <w:t xml:space="preserve"> </w:t>
      </w:r>
      <w:r w:rsidR="00BC03F8" w:rsidRPr="00E25F3B">
        <w:rPr>
          <w:rFonts w:cs="Arial"/>
          <w:szCs w:val="22"/>
        </w:rPr>
        <w:t>1. 2010 je postupováno dle formulářů, které jsou součásti Metodiky finančního ohodnocení zaměstnanců implementujících NSRR, schválené vládou usnesením č. 1332/2009;</w:t>
      </w:r>
    </w:p>
    <w:p w:rsidR="00BC03F8" w:rsidRPr="00E25F3B" w:rsidRDefault="006B2734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="00BC03F8" w:rsidRPr="00E25F3B">
        <w:rPr>
          <w:rFonts w:cs="Arial"/>
          <w:szCs w:val="22"/>
        </w:rPr>
        <w:t>oklad o úhradě mzdových výdajů - bankovní výpis z účtu nebo čestn</w:t>
      </w:r>
      <w:r>
        <w:rPr>
          <w:rFonts w:cs="Arial"/>
          <w:szCs w:val="22"/>
        </w:rPr>
        <w:t>é</w:t>
      </w:r>
      <w:r w:rsidR="00BC03F8" w:rsidRPr="00E25F3B">
        <w:rPr>
          <w:rFonts w:cs="Arial"/>
          <w:szCs w:val="22"/>
        </w:rPr>
        <w:t xml:space="preserve"> prohlášení o úhradě mezd a odvodů na sociální a zdravotní pojištění. Čestné prohlášení podepisuje statutární zástupce příjemce nebo jím pověřená osoba;</w:t>
      </w:r>
    </w:p>
    <w:p w:rsidR="00BC03F8" w:rsidRPr="00E25F3B" w:rsidRDefault="00BC03F8" w:rsidP="00EF5B41">
      <w:pPr>
        <w:rPr>
          <w:rFonts w:cs="Arial"/>
          <w:szCs w:val="22"/>
        </w:rPr>
      </w:pPr>
    </w:p>
    <w:p w:rsidR="00BC03F8" w:rsidRPr="004F23BE" w:rsidRDefault="00FF1682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D41267">
        <w:rPr>
          <w:rFonts w:cs="Arial"/>
          <w:szCs w:val="22"/>
        </w:rPr>
        <w:t>S</w:t>
      </w:r>
      <w:r w:rsidR="008B2A83" w:rsidRPr="008B2A83">
        <w:rPr>
          <w:rFonts w:cs="Arial"/>
          <w:szCs w:val="22"/>
        </w:rPr>
        <w:t>umární rekapitulace mzdových výdaj</w:t>
      </w:r>
      <w:r w:rsidR="008B2A83" w:rsidRPr="008B2A83">
        <w:rPr>
          <w:rFonts w:cs="Arial" w:hint="eastAsia"/>
          <w:szCs w:val="22"/>
        </w:rPr>
        <w:t>ů</w:t>
      </w:r>
      <w:r w:rsidR="008B2A83" w:rsidRPr="008B2A83">
        <w:rPr>
          <w:rFonts w:cs="Arial"/>
          <w:szCs w:val="22"/>
        </w:rPr>
        <w:t xml:space="preserve"> – (viz Náležitosti dokladování:</w:t>
      </w:r>
      <w:r w:rsidR="0072157E">
        <w:t xml:space="preserve"> </w:t>
      </w:r>
      <w:hyperlink r:id="rId35" w:history="1">
        <w:r w:rsidR="0072157E" w:rsidRPr="0072157E">
          <w:rPr>
            <w:rStyle w:val="Hypertextovodkaz"/>
            <w:rFonts w:ascii="Arial" w:hAnsi="Arial"/>
            <w:lang w:val="cs-CZ" w:eastAsia="cs-CZ"/>
          </w:rPr>
          <w:t>http://www.strukturalni-fondy.cz/cs/Microsites/op-technicka-pomoc/Dokumenty</w:t>
        </w:r>
      </w:hyperlink>
      <w:r w:rsidR="00FE0CAD" w:rsidRPr="004F23BE">
        <w:rPr>
          <w:rFonts w:ascii="Tahoma" w:hAnsi="Tahoma" w:cs="Arial"/>
          <w:color w:val="0000FF"/>
          <w:szCs w:val="22"/>
          <w:u w:val="single"/>
          <w:lang w:val="en-US" w:eastAsia="en-US"/>
        </w:rPr>
        <w:t>)</w:t>
      </w:r>
      <w:r w:rsidR="00ED6493">
        <w:rPr>
          <w:rFonts w:cs="Arial"/>
          <w:szCs w:val="22"/>
        </w:rPr>
        <w:t xml:space="preserve"> </w:t>
      </w:r>
      <w:r w:rsidR="008B2A83" w:rsidRPr="008B2A83">
        <w:rPr>
          <w:rFonts w:cs="Arial"/>
          <w:szCs w:val="22"/>
        </w:rPr>
        <w:t>podepsaná statutárním zástupcem p</w:t>
      </w:r>
      <w:r w:rsidR="008B2A83" w:rsidRPr="008B2A83">
        <w:rPr>
          <w:rFonts w:cs="Arial" w:hint="eastAsia"/>
          <w:szCs w:val="22"/>
        </w:rPr>
        <w:t>ří</w:t>
      </w:r>
      <w:r w:rsidR="008B2A83" w:rsidRPr="008B2A83">
        <w:rPr>
          <w:rFonts w:cs="Arial"/>
          <w:szCs w:val="22"/>
        </w:rPr>
        <w:t>jemce nebo jím pov</w:t>
      </w:r>
      <w:r w:rsidR="008B2A83" w:rsidRPr="008B2A83">
        <w:rPr>
          <w:rFonts w:cs="Arial" w:hint="eastAsia"/>
          <w:szCs w:val="22"/>
        </w:rPr>
        <w:t>ěř</w:t>
      </w:r>
      <w:r w:rsidR="008B2A83" w:rsidRPr="008B2A83">
        <w:rPr>
          <w:rFonts w:cs="Arial"/>
          <w:szCs w:val="22"/>
        </w:rPr>
        <w:t>enou osobou. Sumární rekapitulaci p</w:t>
      </w:r>
      <w:r w:rsidR="008B2A83" w:rsidRPr="008B2A83">
        <w:rPr>
          <w:rFonts w:cs="Arial" w:hint="eastAsia"/>
          <w:szCs w:val="22"/>
        </w:rPr>
        <w:t>ří</w:t>
      </w:r>
      <w:r w:rsidR="008B2A83" w:rsidRPr="008B2A83">
        <w:rPr>
          <w:rFonts w:cs="Arial"/>
          <w:szCs w:val="22"/>
        </w:rPr>
        <w:t>jemce vykazuje souhrnn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 xml:space="preserve"> za etapu projektu (doporu</w:t>
      </w:r>
      <w:r w:rsidR="008B2A83" w:rsidRPr="008B2A83">
        <w:rPr>
          <w:rFonts w:cs="Arial" w:hint="eastAsia"/>
          <w:szCs w:val="22"/>
        </w:rPr>
        <w:t>č</w:t>
      </w:r>
      <w:r w:rsidR="008B2A83" w:rsidRPr="008B2A83">
        <w:rPr>
          <w:rFonts w:cs="Arial"/>
          <w:szCs w:val="22"/>
        </w:rPr>
        <w:t>ená délka etapy je 3 m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>síce) v </w:t>
      </w:r>
      <w:r w:rsidR="008B2A83" w:rsidRPr="008B2A83">
        <w:rPr>
          <w:rFonts w:cs="Arial" w:hint="eastAsia"/>
          <w:szCs w:val="22"/>
        </w:rPr>
        <w:t>č</w:t>
      </w:r>
      <w:r w:rsidR="008B2A83" w:rsidRPr="008B2A83">
        <w:rPr>
          <w:rFonts w:cs="Arial"/>
          <w:szCs w:val="22"/>
        </w:rPr>
        <w:t>len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>ní po m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>sících. P</w:t>
      </w:r>
      <w:r w:rsidR="008B2A83" w:rsidRPr="008B2A83">
        <w:rPr>
          <w:rFonts w:cs="Arial" w:hint="eastAsia"/>
          <w:szCs w:val="22"/>
        </w:rPr>
        <w:t>ří</w:t>
      </w:r>
      <w:r w:rsidR="008B2A83" w:rsidRPr="008B2A83">
        <w:rPr>
          <w:rFonts w:cs="Arial"/>
          <w:szCs w:val="22"/>
        </w:rPr>
        <w:t>jemce p</w:t>
      </w:r>
      <w:r w:rsidR="008B2A83" w:rsidRPr="008B2A83">
        <w:rPr>
          <w:rFonts w:cs="Arial" w:hint="eastAsia"/>
          <w:szCs w:val="22"/>
        </w:rPr>
        <w:t>ř</w:t>
      </w:r>
      <w:r w:rsidR="008B2A83" w:rsidRPr="008B2A83">
        <w:rPr>
          <w:rFonts w:cs="Arial"/>
          <w:szCs w:val="22"/>
        </w:rPr>
        <w:t>edkládá tišt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>nou i elektronickou verzi Sumární rekapitulace mezd za etapu projektu po jednotlivých m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>sících. P</w:t>
      </w:r>
      <w:r w:rsidR="008B2A83" w:rsidRPr="008B2A83">
        <w:rPr>
          <w:rFonts w:cs="Arial" w:hint="eastAsia"/>
          <w:szCs w:val="22"/>
        </w:rPr>
        <w:t>ří</w:t>
      </w:r>
      <w:r w:rsidR="008B2A83" w:rsidRPr="008B2A83">
        <w:rPr>
          <w:rFonts w:cs="Arial"/>
          <w:szCs w:val="22"/>
        </w:rPr>
        <w:t>jemce je povinen popsat metodu agregace a p</w:t>
      </w:r>
      <w:r w:rsidR="008B2A83" w:rsidRPr="008B2A83">
        <w:rPr>
          <w:rFonts w:cs="Arial" w:hint="eastAsia"/>
          <w:szCs w:val="22"/>
        </w:rPr>
        <w:t>ř</w:t>
      </w:r>
      <w:r w:rsidR="008B2A83" w:rsidRPr="008B2A83">
        <w:rPr>
          <w:rFonts w:cs="Arial"/>
          <w:szCs w:val="22"/>
        </w:rPr>
        <w:t>i kontrole na míst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 xml:space="preserve"> doložit, jak byla agregovaná </w:t>
      </w:r>
      <w:r w:rsidR="008B2A83" w:rsidRPr="008B2A83">
        <w:rPr>
          <w:rFonts w:cs="Arial" w:hint="eastAsia"/>
          <w:szCs w:val="22"/>
        </w:rPr>
        <w:t>čí</w:t>
      </w:r>
      <w:r w:rsidR="008B2A83" w:rsidRPr="008B2A83">
        <w:rPr>
          <w:rFonts w:cs="Arial"/>
          <w:szCs w:val="22"/>
        </w:rPr>
        <w:t>sla kalkulována a prokázat jejich vazbu na prvotní údaje v ú</w:t>
      </w:r>
      <w:r w:rsidR="008B2A83" w:rsidRPr="008B2A83">
        <w:rPr>
          <w:rFonts w:cs="Arial" w:hint="eastAsia"/>
          <w:szCs w:val="22"/>
        </w:rPr>
        <w:t>č</w:t>
      </w:r>
      <w:r w:rsidR="008B2A83" w:rsidRPr="008B2A83">
        <w:rPr>
          <w:rFonts w:cs="Arial"/>
          <w:szCs w:val="22"/>
        </w:rPr>
        <w:t>etním systému p</w:t>
      </w:r>
      <w:r w:rsidR="008B2A83" w:rsidRPr="008B2A83">
        <w:rPr>
          <w:rFonts w:cs="Arial" w:hint="eastAsia"/>
          <w:szCs w:val="22"/>
        </w:rPr>
        <w:t>ří</w:t>
      </w:r>
      <w:r w:rsidR="008B2A83" w:rsidRPr="008B2A83">
        <w:rPr>
          <w:rFonts w:cs="Arial"/>
          <w:szCs w:val="22"/>
        </w:rPr>
        <w:t>jemce. P</w:t>
      </w:r>
      <w:r w:rsidR="008B2A83" w:rsidRPr="008B2A83">
        <w:rPr>
          <w:rFonts w:cs="Arial" w:hint="eastAsia"/>
          <w:szCs w:val="22"/>
        </w:rPr>
        <w:t>ří</w:t>
      </w:r>
      <w:r w:rsidR="008B2A83" w:rsidRPr="008B2A83">
        <w:rPr>
          <w:rFonts w:cs="Arial"/>
          <w:szCs w:val="22"/>
        </w:rPr>
        <w:t>jemce vede i tabulku po zam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>stnancích/pozicích po jednotlivých m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>sících, která je ov</w:t>
      </w:r>
      <w:r w:rsidR="008B2A83" w:rsidRPr="008B2A83">
        <w:rPr>
          <w:rFonts w:cs="Arial" w:hint="eastAsia"/>
          <w:szCs w:val="22"/>
        </w:rPr>
        <w:t>ěř</w:t>
      </w:r>
      <w:r w:rsidR="008B2A83" w:rsidRPr="008B2A83">
        <w:rPr>
          <w:rFonts w:cs="Arial"/>
          <w:szCs w:val="22"/>
        </w:rPr>
        <w:t>ována p</w:t>
      </w:r>
      <w:r w:rsidR="008B2A83" w:rsidRPr="008B2A83">
        <w:rPr>
          <w:rFonts w:cs="Arial" w:hint="eastAsia"/>
          <w:szCs w:val="22"/>
        </w:rPr>
        <w:t>ř</w:t>
      </w:r>
      <w:r w:rsidR="008B2A83" w:rsidRPr="008B2A83">
        <w:rPr>
          <w:rFonts w:cs="Arial"/>
          <w:szCs w:val="22"/>
        </w:rPr>
        <w:t>i kontrole na míst</w:t>
      </w:r>
      <w:r w:rsidR="008B2A83" w:rsidRPr="008B2A83">
        <w:rPr>
          <w:rFonts w:cs="Arial" w:hint="eastAsia"/>
          <w:szCs w:val="22"/>
        </w:rPr>
        <w:t>ě</w:t>
      </w:r>
      <w:r w:rsidR="008B2A83" w:rsidRPr="008B2A83">
        <w:rPr>
          <w:rFonts w:cs="Arial"/>
          <w:szCs w:val="22"/>
        </w:rPr>
        <w:t xml:space="preserve"> (viz  Náležitosti dokladování:</w:t>
      </w:r>
      <w:r w:rsidR="0072157E">
        <w:t xml:space="preserve"> </w:t>
      </w:r>
      <w:hyperlink r:id="rId36" w:history="1">
        <w:r w:rsidR="0072157E" w:rsidRPr="0072157E">
          <w:rPr>
            <w:rStyle w:val="Hypertextovodkaz"/>
            <w:rFonts w:ascii="Arial" w:hAnsi="Arial"/>
            <w:lang w:val="cs-CZ" w:eastAsia="cs-CZ"/>
          </w:rPr>
          <w:t>http://www.strukturalni-fondy.cz/cs/Microsites/op-technicka-pomoc/Dokumenty</w:t>
        </w:r>
      </w:hyperlink>
      <w:r w:rsidR="00FE0CAD" w:rsidRPr="004F23BE">
        <w:rPr>
          <w:rFonts w:ascii="Tahoma" w:hAnsi="Tahoma" w:cs="Arial"/>
          <w:color w:val="0000FF"/>
          <w:szCs w:val="22"/>
          <w:u w:val="single"/>
          <w:lang w:val="en-US" w:eastAsia="en-US"/>
        </w:rPr>
        <w:t>);</w:t>
      </w:r>
    </w:p>
    <w:p w:rsidR="00BC6374" w:rsidRDefault="00BC6374">
      <w:pPr>
        <w:spacing w:before="0"/>
        <w:ind w:left="720"/>
        <w:rPr>
          <w:rFonts w:cs="Arial"/>
          <w:szCs w:val="22"/>
        </w:rPr>
      </w:pPr>
    </w:p>
    <w:p w:rsidR="00D60AD8" w:rsidRDefault="008B2A83" w:rsidP="00D60AD8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8B2A83">
        <w:rPr>
          <w:rFonts w:cs="Arial"/>
          <w:szCs w:val="22"/>
        </w:rPr>
        <w:t>Prohlášení k vyplacení osobních náklad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 xml:space="preserve"> zam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>stnanc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 xml:space="preserve"> a Prohlášení a potvrzení </w:t>
      </w:r>
      <w:r w:rsidRPr="008B2A83">
        <w:rPr>
          <w:rFonts w:cs="Arial"/>
          <w:szCs w:val="22"/>
        </w:rPr>
        <w:br/>
        <w:t>o uplatn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>ní finan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ní motivace zam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>stnanc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 xml:space="preserve"> - p</w:t>
      </w:r>
      <w:r w:rsidRPr="008B2A83">
        <w:rPr>
          <w:rFonts w:cs="Arial" w:hint="eastAsia"/>
          <w:szCs w:val="22"/>
        </w:rPr>
        <w:t>ří</w:t>
      </w:r>
      <w:r w:rsidRPr="008B2A83">
        <w:rPr>
          <w:rFonts w:cs="Arial"/>
          <w:szCs w:val="22"/>
        </w:rPr>
        <w:t>lohy uvedené v Metodice finan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 xml:space="preserve">ního ohodnocení dle Usnesení vlády 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. 1332/2009;</w:t>
      </w:r>
    </w:p>
    <w:p w:rsidR="00D60AD8" w:rsidRDefault="00D60AD8" w:rsidP="00D60AD8">
      <w:pPr>
        <w:pStyle w:val="Odstavecseseznamem"/>
        <w:rPr>
          <w:rFonts w:cs="Arial"/>
          <w:szCs w:val="22"/>
        </w:rPr>
      </w:pPr>
    </w:p>
    <w:p w:rsidR="00BC6374" w:rsidRDefault="008B2A83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estné prohlášení p</w:t>
      </w:r>
      <w:r w:rsidRPr="008B2A83">
        <w:rPr>
          <w:rFonts w:cs="Arial" w:hint="eastAsia"/>
          <w:szCs w:val="22"/>
        </w:rPr>
        <w:t>ří</w:t>
      </w:r>
      <w:r w:rsidRPr="008B2A83">
        <w:rPr>
          <w:rFonts w:cs="Arial"/>
          <w:szCs w:val="22"/>
        </w:rPr>
        <w:t>jemce o zp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>sobilosti mzdových výdaj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 xml:space="preserve"> a k výpo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 xml:space="preserve">tu alikvotní </w:t>
      </w:r>
      <w:r w:rsidRPr="008B2A83">
        <w:rPr>
          <w:rFonts w:cs="Arial" w:hint="eastAsia"/>
          <w:szCs w:val="22"/>
        </w:rPr>
        <w:t>čá</w:t>
      </w:r>
      <w:r w:rsidRPr="008B2A83">
        <w:rPr>
          <w:rFonts w:cs="Arial"/>
          <w:szCs w:val="22"/>
        </w:rPr>
        <w:t>sti mzdových výdaj</w:t>
      </w:r>
      <w:r w:rsidRPr="008B2A83">
        <w:rPr>
          <w:rFonts w:cs="Arial" w:hint="eastAsia"/>
          <w:szCs w:val="22"/>
        </w:rPr>
        <w:t>ů</w:t>
      </w:r>
      <w:r w:rsidRPr="008B2A83">
        <w:rPr>
          <w:rFonts w:cs="Arial"/>
          <w:szCs w:val="22"/>
        </w:rPr>
        <w:t xml:space="preserve"> – (viz Náležitosti dokladování:</w:t>
      </w:r>
      <w:r w:rsidR="0072157E">
        <w:t xml:space="preserve"> </w:t>
      </w:r>
      <w:hyperlink r:id="rId37" w:history="1">
        <w:r w:rsidR="0072157E" w:rsidRPr="0072157E">
          <w:rPr>
            <w:rStyle w:val="Hypertextovodkaz"/>
            <w:rFonts w:ascii="Arial" w:hAnsi="Arial"/>
            <w:lang w:val="cs-CZ" w:eastAsia="cs-CZ"/>
          </w:rPr>
          <w:t>http://www.strukturalni-fondy.cz/cs/Microsites/op-technicka-pomoc/Dokumenty</w:t>
        </w:r>
      </w:hyperlink>
      <w:r w:rsidR="00FE0CAD" w:rsidRPr="004F23BE">
        <w:rPr>
          <w:rFonts w:ascii="Tahoma" w:hAnsi="Tahoma" w:cs="Arial"/>
          <w:color w:val="0000FF"/>
          <w:szCs w:val="22"/>
          <w:u w:val="single"/>
          <w:lang w:val="en-US" w:eastAsia="en-US"/>
        </w:rPr>
        <w:t>).</w:t>
      </w:r>
      <w:r w:rsidRPr="008B2A83">
        <w:rPr>
          <w:rFonts w:cs="Arial"/>
          <w:szCs w:val="22"/>
        </w:rPr>
        <w:t xml:space="preserve"> Veškeré alikvotní </w:t>
      </w:r>
      <w:r w:rsidRPr="008B2A83">
        <w:rPr>
          <w:rFonts w:cs="Arial" w:hint="eastAsia"/>
          <w:szCs w:val="22"/>
        </w:rPr>
        <w:t>čá</w:t>
      </w:r>
      <w:r w:rsidRPr="008B2A83">
        <w:rPr>
          <w:rFonts w:cs="Arial"/>
          <w:szCs w:val="22"/>
        </w:rPr>
        <w:t>sti budou vypo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teny z pom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>ru: skute</w:t>
      </w:r>
      <w:r w:rsidRPr="008B2A83">
        <w:rPr>
          <w:rFonts w:cs="Arial" w:hint="eastAsia"/>
          <w:szCs w:val="22"/>
        </w:rPr>
        <w:t>č</w:t>
      </w:r>
      <w:r w:rsidRPr="008B2A83">
        <w:rPr>
          <w:rFonts w:cs="Arial"/>
          <w:szCs w:val="22"/>
        </w:rPr>
        <w:t>n</w:t>
      </w:r>
      <w:r w:rsidRPr="008B2A83">
        <w:rPr>
          <w:rFonts w:cs="Arial" w:hint="eastAsia"/>
          <w:szCs w:val="22"/>
        </w:rPr>
        <w:t>ě</w:t>
      </w:r>
      <w:r w:rsidRPr="008B2A83">
        <w:rPr>
          <w:rFonts w:cs="Arial"/>
          <w:szCs w:val="22"/>
        </w:rPr>
        <w:t xml:space="preserve"> odpracovaná</w:t>
      </w:r>
      <w:r w:rsidR="003A7627" w:rsidRPr="00E25F3B">
        <w:rPr>
          <w:rFonts w:cs="Arial"/>
          <w:szCs w:val="22"/>
        </w:rPr>
        <w:t xml:space="preserve"> doba pro projekt za etapu/celkový fond pracovní doby </w:t>
      </w:r>
      <w:r w:rsidR="00BE6454">
        <w:rPr>
          <w:rFonts w:cs="Arial"/>
          <w:szCs w:val="22"/>
        </w:rPr>
        <w:t>za etapu bez svátků.</w:t>
      </w:r>
      <w:r w:rsidR="00D84C0F">
        <w:rPr>
          <w:rFonts w:cs="Arial"/>
          <w:szCs w:val="22"/>
        </w:rPr>
        <w:t xml:space="preserve"> </w:t>
      </w:r>
      <w:r w:rsidR="00BC03F8" w:rsidRPr="00E25F3B">
        <w:rPr>
          <w:rFonts w:cs="Arial"/>
          <w:szCs w:val="22"/>
        </w:rPr>
        <w:t>V tomto prohlášení příjemce prohlašuje, že způsobilá hrubá mzda včetně odvodů uvedená v sestavě Rekapitulace mezd obsahuje pouze způsobilé výdaje</w:t>
      </w:r>
      <w:r w:rsidR="00CF01A9" w:rsidRPr="00E25F3B">
        <w:rPr>
          <w:rFonts w:cs="Arial"/>
          <w:szCs w:val="22"/>
        </w:rPr>
        <w:t xml:space="preserve"> a uvedená alikvotní část </w:t>
      </w:r>
      <w:r w:rsidR="00CF01A9" w:rsidRPr="00E25F3B">
        <w:rPr>
          <w:rFonts w:cs="Arial"/>
          <w:szCs w:val="22"/>
        </w:rPr>
        <w:lastRenderedPageBreak/>
        <w:t>mzdových výdajů odpovídá pracovnímu vytížení zaměstnance na daném projektu</w:t>
      </w:r>
      <w:r w:rsidR="00BC03F8" w:rsidRPr="00E25F3B">
        <w:rPr>
          <w:rFonts w:cs="Arial"/>
          <w:szCs w:val="22"/>
        </w:rPr>
        <w:t xml:space="preserve"> dle Metodické příručky způsobilých výdajů pro programy spolufinancované ze SF a FS na programové období 2007</w:t>
      </w:r>
      <w:r w:rsidR="00D74DEF">
        <w:rPr>
          <w:rFonts w:cs="Arial"/>
          <w:szCs w:val="22"/>
        </w:rPr>
        <w:t>-</w:t>
      </w:r>
      <w:r w:rsidR="00BC03F8" w:rsidRPr="00E25F3B">
        <w:rPr>
          <w:rFonts w:cs="Arial"/>
          <w:szCs w:val="22"/>
        </w:rPr>
        <w:t>2013;</w:t>
      </w:r>
    </w:p>
    <w:p w:rsidR="00BC6374" w:rsidRDefault="00BC6374">
      <w:pPr>
        <w:spacing w:before="0"/>
        <w:ind w:left="720"/>
        <w:rPr>
          <w:rFonts w:cs="Arial"/>
          <w:szCs w:val="22"/>
        </w:rPr>
      </w:pPr>
    </w:p>
    <w:p w:rsidR="00BC03F8" w:rsidRPr="00E25F3B" w:rsidRDefault="00BC03F8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Čestné prohlášení zaměstnance o mzdových výdajích - souhlas s tím, že mzda je hrazena z prostředků OPTP a že mzdové výdaje budou zpracovány v souladu s pravidly programové dokumentace OPTP;</w:t>
      </w:r>
    </w:p>
    <w:p w:rsidR="00BC03F8" w:rsidRPr="00E25F3B" w:rsidRDefault="00BC03F8" w:rsidP="00BC03F8">
      <w:pPr>
        <w:rPr>
          <w:rFonts w:cs="Arial"/>
          <w:szCs w:val="22"/>
        </w:rPr>
      </w:pPr>
    </w:p>
    <w:p w:rsidR="005F1F4E" w:rsidRDefault="00BC03F8" w:rsidP="005F1F4E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Oznámení o změnách v</w:t>
      </w:r>
      <w:r w:rsidR="00657A11">
        <w:rPr>
          <w:rFonts w:cs="Arial"/>
          <w:szCs w:val="22"/>
        </w:rPr>
        <w:t> projektové žádosti/</w:t>
      </w:r>
      <w:r w:rsidRPr="00E25F3B">
        <w:rPr>
          <w:rFonts w:cs="Arial"/>
          <w:szCs w:val="22"/>
        </w:rPr>
        <w:t>projektu, pokud je to relevantní</w:t>
      </w:r>
      <w:r w:rsidR="005F1F4E">
        <w:rPr>
          <w:rFonts w:cs="Arial"/>
          <w:szCs w:val="22"/>
        </w:rPr>
        <w:t>;</w:t>
      </w:r>
    </w:p>
    <w:p w:rsidR="007D102B" w:rsidRDefault="007D102B" w:rsidP="007D102B">
      <w:pPr>
        <w:spacing w:before="0"/>
        <w:rPr>
          <w:rFonts w:cs="Arial"/>
          <w:szCs w:val="22"/>
        </w:rPr>
      </w:pPr>
    </w:p>
    <w:p w:rsidR="00BC03F8" w:rsidRPr="005F1F4E" w:rsidRDefault="005F1F4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5F1F4E">
        <w:rPr>
          <w:rFonts w:cs="Arial"/>
          <w:szCs w:val="22"/>
        </w:rPr>
        <w:t xml:space="preserve">Seznam zaměstnanců příjemce, kteří naplňují podmínky pro zařazení do vykazování indikátoru </w:t>
      </w:r>
      <w:r w:rsidR="007D102B" w:rsidRPr="007D102B">
        <w:rPr>
          <w:rFonts w:cs="Arial"/>
          <w:szCs w:val="22"/>
        </w:rPr>
        <w:t>48.31.01 Počet trval</w:t>
      </w:r>
      <w:r w:rsidR="006F42BA">
        <w:rPr>
          <w:rFonts w:cs="Arial"/>
          <w:szCs w:val="22"/>
        </w:rPr>
        <w:t>e</w:t>
      </w:r>
      <w:r w:rsidR="007D102B" w:rsidRPr="007D102B">
        <w:rPr>
          <w:rFonts w:cs="Arial"/>
          <w:szCs w:val="22"/>
        </w:rPr>
        <w:t xml:space="preserve"> zaměstnaných pracovníků</w:t>
      </w:r>
      <w:r w:rsidR="006F42BA">
        <w:rPr>
          <w:rFonts w:cs="Arial"/>
          <w:szCs w:val="22"/>
        </w:rPr>
        <w:t xml:space="preserve"> implementační struktury</w:t>
      </w:r>
      <w:r>
        <w:rPr>
          <w:rFonts w:cs="Arial"/>
          <w:szCs w:val="22"/>
        </w:rPr>
        <w:t xml:space="preserve">. </w:t>
      </w:r>
    </w:p>
    <w:p w:rsidR="00BC03F8" w:rsidRPr="00E25F3B" w:rsidRDefault="00BC03F8" w:rsidP="00BC03F8">
      <w:pPr>
        <w:rPr>
          <w:rFonts w:cs="Arial"/>
          <w:szCs w:val="22"/>
        </w:rPr>
      </w:pPr>
    </w:p>
    <w:p w:rsidR="00BC03F8" w:rsidRPr="00E25F3B" w:rsidRDefault="00BC03F8" w:rsidP="00BC03F8">
      <w:pPr>
        <w:rPr>
          <w:rFonts w:cs="Arial"/>
          <w:b/>
          <w:szCs w:val="22"/>
        </w:rPr>
      </w:pPr>
      <w:r w:rsidRPr="00E25F3B">
        <w:rPr>
          <w:rFonts w:cs="Arial"/>
          <w:b/>
          <w:szCs w:val="22"/>
        </w:rPr>
        <w:t xml:space="preserve">ŘO OPTP/ZS je oprávněn vyžádat si jakékoli další </w:t>
      </w:r>
      <w:r w:rsidR="00491AFD">
        <w:rPr>
          <w:rFonts w:cs="Arial"/>
          <w:b/>
          <w:szCs w:val="22"/>
        </w:rPr>
        <w:t>podklady</w:t>
      </w:r>
      <w:r w:rsidRPr="00E25F3B">
        <w:rPr>
          <w:rFonts w:cs="Arial"/>
          <w:b/>
          <w:szCs w:val="22"/>
        </w:rPr>
        <w:t xml:space="preserve"> k předloženým dokladům, pokud to bude z hlediska posouzení způsobilosti výdajů žádoucí.</w:t>
      </w:r>
    </w:p>
    <w:p w:rsidR="00BC03F8" w:rsidRPr="00E25F3B" w:rsidRDefault="00BC03F8" w:rsidP="00BC03F8">
      <w:pPr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V rámci kontroly předložené </w:t>
      </w:r>
      <w:proofErr w:type="spellStart"/>
      <w:r w:rsidR="00491AFD">
        <w:rPr>
          <w:rFonts w:cs="Arial"/>
          <w:szCs w:val="22"/>
        </w:rPr>
        <w:t>ZŽoP</w:t>
      </w:r>
      <w:proofErr w:type="spellEnd"/>
      <w:r w:rsidR="00FC22F0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za první etapu provede ZS/ŘO </w:t>
      </w:r>
      <w:r w:rsidR="00491AFD">
        <w:rPr>
          <w:rFonts w:cs="Arial"/>
          <w:szCs w:val="22"/>
        </w:rPr>
        <w:t xml:space="preserve">OPTP </w:t>
      </w:r>
      <w:r w:rsidRPr="00E25F3B">
        <w:rPr>
          <w:rFonts w:cs="Arial"/>
          <w:szCs w:val="22"/>
        </w:rPr>
        <w:t xml:space="preserve">u příjemce kontrolu na místě, kde dle prvotních dokladů (platové výměry, mzdové listy a další relevantní doklady) ověří správnost vykazovaných částek příjemcem v  Rekapitulacích mzdových výdajů za pracovníky u 100 % výdajů. I v následujících etapách může ZS/ŘO OPTP provést kontrolu na místě, kdy kontrolou </w:t>
      </w:r>
      <w:r w:rsidR="00657A11">
        <w:rPr>
          <w:rFonts w:cs="Arial"/>
          <w:szCs w:val="22"/>
        </w:rPr>
        <w:t xml:space="preserve">na vybraném vzorku z </w:t>
      </w:r>
      <w:r w:rsidRPr="00E25F3B">
        <w:rPr>
          <w:rFonts w:cs="Arial"/>
          <w:szCs w:val="22"/>
        </w:rPr>
        <w:t xml:space="preserve">prvotních dokladů ověří správnost vykazovaných částek v Rekapitulacích mzdových výdajů za pracovníky. </w:t>
      </w:r>
    </w:p>
    <w:p w:rsidR="00DA5289" w:rsidRPr="00E25F3B" w:rsidRDefault="00DA5289" w:rsidP="007C0105">
      <w:pPr>
        <w:spacing w:before="0"/>
        <w:ind w:left="1080"/>
        <w:rPr>
          <w:rFonts w:cs="Arial"/>
          <w:szCs w:val="24"/>
        </w:rPr>
      </w:pPr>
    </w:p>
    <w:p w:rsidR="00DA5289" w:rsidRPr="00E25F3B" w:rsidRDefault="00AC7FDF" w:rsidP="00AC7FDF">
      <w:pPr>
        <w:pStyle w:val="S2"/>
        <w:numPr>
          <w:ilvl w:val="0"/>
          <w:numId w:val="0"/>
        </w:numPr>
        <w:tabs>
          <w:tab w:val="clear" w:pos="567"/>
        </w:tabs>
        <w:rPr>
          <w:rFonts w:cs="Arial"/>
        </w:rPr>
      </w:pPr>
      <w:bookmarkStart w:id="358" w:name="_Toc190584495"/>
      <w:bookmarkStart w:id="359" w:name="_Toc190587044"/>
      <w:bookmarkStart w:id="360" w:name="_Toc190587113"/>
      <w:bookmarkStart w:id="361" w:name="_Toc204065696"/>
      <w:bookmarkStart w:id="362" w:name="_Toc243199661"/>
      <w:bookmarkStart w:id="363" w:name="_Toc330911951"/>
      <w:r w:rsidRPr="00E25F3B">
        <w:rPr>
          <w:rFonts w:cs="Arial"/>
        </w:rPr>
        <w:t>5.5.</w:t>
      </w:r>
      <w:r w:rsidRPr="00E25F3B">
        <w:rPr>
          <w:rFonts w:cs="Arial"/>
        </w:rPr>
        <w:tab/>
      </w:r>
      <w:r w:rsidR="00DA5289" w:rsidRPr="00E25F3B">
        <w:rPr>
          <w:rFonts w:cs="Arial"/>
        </w:rPr>
        <w:t xml:space="preserve">Změny </w:t>
      </w:r>
      <w:bookmarkEnd w:id="358"/>
      <w:bookmarkEnd w:id="359"/>
      <w:bookmarkEnd w:id="360"/>
      <w:bookmarkEnd w:id="361"/>
      <w:bookmarkEnd w:id="362"/>
      <w:r w:rsidR="00B83B45" w:rsidRPr="00E25F3B">
        <w:rPr>
          <w:rFonts w:cs="Arial"/>
        </w:rPr>
        <w:t>projektové žádosti</w:t>
      </w:r>
      <w:r w:rsidR="00957FF8">
        <w:rPr>
          <w:rFonts w:cs="Arial"/>
        </w:rPr>
        <w:t>/projekt</w:t>
      </w:r>
      <w:r w:rsidR="00CB2623">
        <w:rPr>
          <w:rFonts w:cs="Arial"/>
        </w:rPr>
        <w:t>u</w:t>
      </w:r>
      <w:bookmarkEnd w:id="363"/>
    </w:p>
    <w:p w:rsidR="000026C2" w:rsidRDefault="00DA5289" w:rsidP="007C0105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rFonts w:cs="Arial"/>
          <w:szCs w:val="24"/>
          <w:lang w:val="cs-CZ"/>
        </w:rPr>
      </w:pPr>
      <w:r w:rsidRPr="00E25F3B">
        <w:rPr>
          <w:rFonts w:cs="Arial"/>
          <w:szCs w:val="24"/>
          <w:lang w:val="cs-CZ"/>
        </w:rPr>
        <w:t>Příjemce je povinen neprodleně oznámit ZS/ŘO</w:t>
      </w:r>
      <w:r w:rsidR="00E42B1D" w:rsidRPr="00E25F3B">
        <w:rPr>
          <w:rFonts w:cs="Arial"/>
          <w:szCs w:val="24"/>
          <w:lang w:val="cs-CZ"/>
        </w:rPr>
        <w:t xml:space="preserve"> OPTP</w:t>
      </w:r>
      <w:r w:rsidRPr="00E25F3B">
        <w:rPr>
          <w:rFonts w:cs="Arial"/>
          <w:szCs w:val="24"/>
          <w:lang w:val="cs-CZ"/>
        </w:rPr>
        <w:t xml:space="preserve"> všechny změny a skutečnosti</w:t>
      </w:r>
      <w:r w:rsidR="00A05F27">
        <w:rPr>
          <w:rFonts w:cs="Arial"/>
          <w:szCs w:val="24"/>
          <w:lang w:val="cs-CZ"/>
        </w:rPr>
        <w:t xml:space="preserve"> dříve než nastanou</w:t>
      </w:r>
      <w:r w:rsidR="00B95989">
        <w:rPr>
          <w:rFonts w:cs="Arial"/>
          <w:szCs w:val="24"/>
          <w:lang w:val="cs-CZ"/>
        </w:rPr>
        <w:t>. Tyto změny</w:t>
      </w:r>
      <w:r w:rsidR="00A05F27">
        <w:rPr>
          <w:rFonts w:cs="Arial"/>
          <w:szCs w:val="24"/>
          <w:lang w:val="cs-CZ"/>
        </w:rPr>
        <w:t xml:space="preserve"> </w:t>
      </w:r>
      <w:r w:rsidR="00B95989">
        <w:rPr>
          <w:rFonts w:cs="Arial"/>
          <w:szCs w:val="24"/>
          <w:lang w:val="cs-CZ"/>
        </w:rPr>
        <w:t xml:space="preserve">mohou mít </w:t>
      </w:r>
      <w:r w:rsidR="00AC7FDF" w:rsidRPr="00E25F3B">
        <w:rPr>
          <w:rFonts w:cs="Arial"/>
          <w:szCs w:val="24"/>
          <w:lang w:val="cs-CZ"/>
        </w:rPr>
        <w:t>dopad na obsah</w:t>
      </w:r>
      <w:r w:rsidR="00C023BC" w:rsidRPr="00E25F3B">
        <w:rPr>
          <w:rFonts w:cs="Arial"/>
          <w:szCs w:val="24"/>
          <w:lang w:val="cs-CZ"/>
        </w:rPr>
        <w:t xml:space="preserve"> říd</w:t>
      </w:r>
      <w:r w:rsidR="00BA4CD9">
        <w:rPr>
          <w:rFonts w:cs="Arial"/>
          <w:szCs w:val="24"/>
          <w:lang w:val="cs-CZ"/>
        </w:rPr>
        <w:t>i</w:t>
      </w:r>
      <w:r w:rsidR="00C023BC" w:rsidRPr="00E25F3B">
        <w:rPr>
          <w:rFonts w:cs="Arial"/>
          <w:szCs w:val="24"/>
          <w:lang w:val="cs-CZ"/>
        </w:rPr>
        <w:t xml:space="preserve">cího dokumentu či </w:t>
      </w:r>
      <w:r w:rsidR="00AC7FDF" w:rsidRPr="00E25F3B">
        <w:rPr>
          <w:rFonts w:cs="Arial"/>
          <w:szCs w:val="24"/>
          <w:lang w:val="cs-CZ"/>
        </w:rPr>
        <w:t>právního aktu o poskytnutí podpory</w:t>
      </w:r>
      <w:r w:rsidR="00B95989">
        <w:rPr>
          <w:rFonts w:cs="Arial"/>
          <w:szCs w:val="24"/>
          <w:lang w:val="cs-CZ"/>
        </w:rPr>
        <w:t>,</w:t>
      </w:r>
      <w:r w:rsidR="003B2C2D">
        <w:rPr>
          <w:rFonts w:cs="Arial"/>
          <w:szCs w:val="24"/>
          <w:lang w:val="cs-CZ"/>
        </w:rPr>
        <w:t xml:space="preserve"> </w:t>
      </w:r>
      <w:r w:rsidRPr="00E25F3B">
        <w:rPr>
          <w:rFonts w:cs="Arial"/>
          <w:szCs w:val="24"/>
          <w:lang w:val="cs-CZ"/>
        </w:rPr>
        <w:t>na plnění</w:t>
      </w:r>
      <w:r w:rsidR="00AC7FDF" w:rsidRPr="00E25F3B">
        <w:rPr>
          <w:rFonts w:cs="Arial"/>
          <w:szCs w:val="24"/>
          <w:lang w:val="cs-CZ"/>
        </w:rPr>
        <w:t xml:space="preserve"> </w:t>
      </w:r>
      <w:r w:rsidRPr="00E25F3B">
        <w:rPr>
          <w:rFonts w:cs="Arial"/>
          <w:szCs w:val="24"/>
          <w:lang w:val="cs-CZ"/>
        </w:rPr>
        <w:t>Podmínek</w:t>
      </w:r>
      <w:r w:rsidR="00AC7FDF" w:rsidRPr="00E25F3B">
        <w:rPr>
          <w:rFonts w:cs="Arial"/>
          <w:szCs w:val="24"/>
          <w:lang w:val="cs-CZ"/>
        </w:rPr>
        <w:t xml:space="preserve"> realizace projektu</w:t>
      </w:r>
      <w:r w:rsidRPr="00E25F3B">
        <w:rPr>
          <w:rFonts w:cs="Arial"/>
          <w:szCs w:val="24"/>
          <w:lang w:val="cs-CZ"/>
        </w:rPr>
        <w:t xml:space="preserve"> nebo </w:t>
      </w:r>
      <w:r w:rsidR="00B95989">
        <w:rPr>
          <w:rFonts w:cs="Arial"/>
          <w:szCs w:val="24"/>
          <w:lang w:val="cs-CZ"/>
        </w:rPr>
        <w:t xml:space="preserve">se jedná o </w:t>
      </w:r>
      <w:r w:rsidRPr="00E25F3B">
        <w:rPr>
          <w:rFonts w:cs="Arial"/>
          <w:szCs w:val="24"/>
          <w:lang w:val="cs-CZ"/>
        </w:rPr>
        <w:t xml:space="preserve">skutečnosti s tím související. </w:t>
      </w:r>
    </w:p>
    <w:p w:rsidR="005E76A6" w:rsidRDefault="00DA5289" w:rsidP="0083180A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lang w:val="cs-CZ"/>
        </w:rPr>
      </w:pPr>
      <w:r w:rsidRPr="00E25F3B">
        <w:rPr>
          <w:lang w:val="cs-CZ"/>
        </w:rPr>
        <w:t xml:space="preserve">Příjemce ohlašuje změny na formuláři </w:t>
      </w:r>
      <w:r w:rsidRPr="00E25F3B">
        <w:rPr>
          <w:b/>
          <w:lang w:val="cs-CZ"/>
        </w:rPr>
        <w:t>Oznámení příjemce o změnách v</w:t>
      </w:r>
      <w:r w:rsidR="00567B81">
        <w:rPr>
          <w:b/>
          <w:lang w:val="cs-CZ"/>
        </w:rPr>
        <w:t> projektové žádosti/</w:t>
      </w:r>
      <w:r w:rsidRPr="00E25F3B">
        <w:rPr>
          <w:b/>
          <w:lang w:val="cs-CZ"/>
        </w:rPr>
        <w:t>projektu</w:t>
      </w:r>
      <w:r w:rsidRPr="00E25F3B">
        <w:rPr>
          <w:lang w:val="cs-CZ"/>
        </w:rPr>
        <w:t xml:space="preserve">, viz příloha č. </w:t>
      </w:r>
      <w:r w:rsidR="00A66670" w:rsidRPr="00E25F3B">
        <w:rPr>
          <w:lang w:val="cs-CZ"/>
        </w:rPr>
        <w:t>7</w:t>
      </w:r>
      <w:r w:rsidRPr="00E25F3B">
        <w:rPr>
          <w:lang w:val="cs-CZ"/>
        </w:rPr>
        <w:t xml:space="preserve"> Příručky</w:t>
      </w:r>
      <w:r w:rsidR="0028393F" w:rsidRPr="00E25F3B">
        <w:rPr>
          <w:lang w:val="cs-CZ"/>
        </w:rPr>
        <w:t xml:space="preserve"> (není nutné s oznámením zasílat rovněž titulní list </w:t>
      </w:r>
      <w:r w:rsidR="0028393F" w:rsidRPr="007F17E6">
        <w:rPr>
          <w:lang w:val="cs-CZ"/>
        </w:rPr>
        <w:t>Přílohy)</w:t>
      </w:r>
      <w:r w:rsidRPr="007F17E6">
        <w:rPr>
          <w:lang w:val="cs-CZ"/>
        </w:rPr>
        <w:t xml:space="preserve">. </w:t>
      </w:r>
    </w:p>
    <w:p w:rsidR="005E76A6" w:rsidRDefault="005E76A6" w:rsidP="0083180A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lang w:val="cs-CZ"/>
        </w:rPr>
      </w:pPr>
      <w:r>
        <w:rPr>
          <w:lang w:val="cs-CZ"/>
        </w:rPr>
        <w:t xml:space="preserve">V případě změny </w:t>
      </w:r>
      <w:r w:rsidR="008A40AA" w:rsidRPr="008A40AA">
        <w:rPr>
          <w:b/>
          <w:lang w:val="cs-CZ"/>
        </w:rPr>
        <w:t>projektové žádosti</w:t>
      </w:r>
      <w:r>
        <w:rPr>
          <w:lang w:val="cs-CZ"/>
        </w:rPr>
        <w:t xml:space="preserve"> je formulář Oznámení příjemce o změnách v projektové žádosti zasílán na ZS (v případě projektů CRR na ŘO OPTP). </w:t>
      </w:r>
    </w:p>
    <w:p w:rsidR="00C624E4" w:rsidRDefault="005E76A6" w:rsidP="0083180A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rFonts w:ascii="Tahoma" w:hAnsi="Tahoma" w:cs="Tahoma"/>
        </w:rPr>
      </w:pPr>
      <w:r>
        <w:rPr>
          <w:lang w:val="cs-CZ"/>
        </w:rPr>
        <w:t xml:space="preserve">V případě změny </w:t>
      </w:r>
      <w:r w:rsidR="008A40AA" w:rsidRPr="008A40AA">
        <w:rPr>
          <w:b/>
          <w:lang w:val="cs-CZ"/>
        </w:rPr>
        <w:t>projektu</w:t>
      </w:r>
      <w:r>
        <w:rPr>
          <w:lang w:val="cs-CZ"/>
        </w:rPr>
        <w:t xml:space="preserve"> je </w:t>
      </w:r>
      <w:r w:rsidR="00C624E4">
        <w:rPr>
          <w:lang w:val="cs-CZ"/>
        </w:rPr>
        <w:t xml:space="preserve">statutárním zástupcem podepsaný </w:t>
      </w:r>
      <w:r>
        <w:rPr>
          <w:lang w:val="cs-CZ"/>
        </w:rPr>
        <w:t xml:space="preserve">formulář Oznámení příjemce o změnách v projektu </w:t>
      </w:r>
      <w:r w:rsidR="00430006">
        <w:rPr>
          <w:lang w:val="cs-CZ"/>
        </w:rPr>
        <w:t xml:space="preserve">zasílán emailem </w:t>
      </w:r>
      <w:r w:rsidR="00430006" w:rsidRPr="00430006">
        <w:rPr>
          <w:rFonts w:ascii="Tahoma" w:hAnsi="Tahoma" w:cs="Tahoma"/>
          <w:lang w:val="cs-CZ"/>
        </w:rPr>
        <w:t xml:space="preserve">ve formě </w:t>
      </w:r>
      <w:proofErr w:type="spellStart"/>
      <w:r w:rsidR="00430006" w:rsidRPr="00430006">
        <w:rPr>
          <w:rFonts w:ascii="Tahoma" w:hAnsi="Tahoma" w:cs="Tahoma"/>
          <w:lang w:val="cs-CZ"/>
        </w:rPr>
        <w:t>skenu</w:t>
      </w:r>
      <w:proofErr w:type="spellEnd"/>
      <w:r w:rsidR="00430006" w:rsidRPr="00430006">
        <w:rPr>
          <w:rFonts w:ascii="Tahoma" w:hAnsi="Tahoma" w:cs="Tahoma"/>
          <w:lang w:val="cs-CZ"/>
        </w:rPr>
        <w:t xml:space="preserve"> na </w:t>
      </w:r>
      <w:proofErr w:type="spellStart"/>
      <w:r w:rsidR="00CB65BC">
        <w:rPr>
          <w:rFonts w:ascii="Tahoma" w:hAnsi="Tahoma" w:cs="Tahoma"/>
          <w:lang w:val="cs-CZ"/>
        </w:rPr>
        <w:t>mailovou</w:t>
      </w:r>
      <w:proofErr w:type="spellEnd"/>
      <w:r w:rsidR="00CB65BC">
        <w:rPr>
          <w:rFonts w:ascii="Tahoma" w:hAnsi="Tahoma" w:cs="Tahoma"/>
          <w:lang w:val="cs-CZ"/>
        </w:rPr>
        <w:t xml:space="preserve"> </w:t>
      </w:r>
      <w:r w:rsidR="00430006" w:rsidRPr="00430006">
        <w:rPr>
          <w:rFonts w:ascii="Tahoma" w:hAnsi="Tahoma" w:cs="Tahoma"/>
          <w:lang w:val="cs-CZ"/>
        </w:rPr>
        <w:t>adresu vedoucího od</w:t>
      </w:r>
      <w:r w:rsidR="00430006">
        <w:rPr>
          <w:rFonts w:ascii="Tahoma" w:hAnsi="Tahoma" w:cs="Tahoma"/>
          <w:lang w:val="cs-CZ"/>
        </w:rPr>
        <w:t>dělení řízení a evaluace OPTP (jedná-li se o projekt ŘO OPTP</w:t>
      </w:r>
      <w:r w:rsidR="00CB65BC">
        <w:rPr>
          <w:rFonts w:ascii="Tahoma" w:hAnsi="Tahoma" w:cs="Tahoma"/>
          <w:lang w:val="cs-CZ"/>
        </w:rPr>
        <w:t>,</w:t>
      </w:r>
      <w:r w:rsidR="00430006">
        <w:rPr>
          <w:rFonts w:ascii="Tahoma" w:hAnsi="Tahoma" w:cs="Tahoma"/>
          <w:lang w:val="cs-CZ"/>
        </w:rPr>
        <w:t xml:space="preserve"> je formulář zaslán na FÚ1)</w:t>
      </w:r>
      <w:r w:rsidR="00430006" w:rsidRPr="00430006">
        <w:rPr>
          <w:rFonts w:ascii="Tahoma" w:hAnsi="Tahoma" w:cs="Tahoma"/>
          <w:lang w:val="cs-CZ"/>
        </w:rPr>
        <w:t>.</w:t>
      </w:r>
      <w:r w:rsidR="00430006">
        <w:rPr>
          <w:rFonts w:ascii="Tahoma" w:hAnsi="Tahoma" w:cs="Tahoma"/>
        </w:rPr>
        <w:t xml:space="preserve"> </w:t>
      </w:r>
    </w:p>
    <w:p w:rsidR="00F40820" w:rsidRDefault="007F17E6" w:rsidP="0083180A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lang w:val="cs-CZ"/>
        </w:rPr>
      </w:pPr>
      <w:r w:rsidRPr="007F17E6">
        <w:rPr>
          <w:lang w:val="cs-CZ"/>
        </w:rPr>
        <w:t xml:space="preserve">Na formuláři bude vždy </w:t>
      </w:r>
      <w:r w:rsidR="00563A20">
        <w:rPr>
          <w:lang w:val="cs-CZ"/>
        </w:rPr>
        <w:t xml:space="preserve">příjemcem </w:t>
      </w:r>
      <w:r w:rsidRPr="007F17E6">
        <w:rPr>
          <w:lang w:val="cs-CZ"/>
        </w:rPr>
        <w:t>uvedena původní a požadovaná nová hodnota</w:t>
      </w:r>
      <w:r>
        <w:rPr>
          <w:lang w:val="cs-CZ"/>
        </w:rPr>
        <w:t>.</w:t>
      </w:r>
      <w:r w:rsidRPr="007F17E6">
        <w:rPr>
          <w:lang w:val="cs-CZ"/>
        </w:rPr>
        <w:t xml:space="preserve"> </w:t>
      </w:r>
      <w:r w:rsidR="00DA5289" w:rsidRPr="007F17E6">
        <w:rPr>
          <w:lang w:val="cs-CZ"/>
        </w:rPr>
        <w:t>Popis</w:t>
      </w:r>
      <w:r w:rsidR="00DA5289" w:rsidRPr="00E25F3B">
        <w:rPr>
          <w:lang w:val="cs-CZ"/>
        </w:rPr>
        <w:t xml:space="preserve"> těchto změn se také musí objevit v</w:t>
      </w:r>
      <w:r w:rsidR="005D286E" w:rsidRPr="00E25F3B">
        <w:rPr>
          <w:lang w:val="cs-CZ"/>
        </w:rPr>
        <w:t xml:space="preserve"> </w:t>
      </w:r>
      <w:r w:rsidR="00DA5289" w:rsidRPr="00E25F3B">
        <w:rPr>
          <w:lang w:val="cs-CZ"/>
        </w:rPr>
        <w:t>monitorovacích zprávách o realizaci projektu.</w:t>
      </w:r>
      <w:r w:rsidR="00817E2E" w:rsidRPr="00E25F3B">
        <w:rPr>
          <w:lang w:val="cs-CZ"/>
        </w:rPr>
        <w:t xml:space="preserve"> Projekt</w:t>
      </w:r>
      <w:r w:rsidR="00F40820">
        <w:rPr>
          <w:lang w:val="cs-CZ"/>
        </w:rPr>
        <w:t>ovou žádost/projekt</w:t>
      </w:r>
      <w:r w:rsidR="00817E2E" w:rsidRPr="00E25F3B">
        <w:rPr>
          <w:lang w:val="cs-CZ"/>
        </w:rPr>
        <w:t xml:space="preserve"> může příjemce měnit formou Oznámení příjemce o změnách v</w:t>
      </w:r>
      <w:r w:rsidR="00F40820">
        <w:rPr>
          <w:lang w:val="cs-CZ"/>
        </w:rPr>
        <w:t> projektové žádosti/</w:t>
      </w:r>
      <w:r w:rsidR="00817E2E" w:rsidRPr="00E25F3B">
        <w:rPr>
          <w:lang w:val="cs-CZ"/>
        </w:rPr>
        <w:t>projektu</w:t>
      </w:r>
      <w:r w:rsidR="00F40820">
        <w:rPr>
          <w:lang w:val="cs-CZ"/>
        </w:rPr>
        <w:t xml:space="preserve"> následovně: </w:t>
      </w:r>
    </w:p>
    <w:p w:rsidR="00F40820" w:rsidRPr="00D87FF3" w:rsidRDefault="00F40820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D87FF3">
        <w:rPr>
          <w:rFonts w:cs="Arial"/>
          <w:szCs w:val="22"/>
        </w:rPr>
        <w:t xml:space="preserve">projektovou žádost lze měnit v intervalu od </w:t>
      </w:r>
      <w:r w:rsidR="00BD4485">
        <w:rPr>
          <w:rFonts w:cs="Arial"/>
          <w:szCs w:val="22"/>
        </w:rPr>
        <w:t xml:space="preserve">předložení </w:t>
      </w:r>
      <w:r w:rsidRPr="00D87FF3">
        <w:rPr>
          <w:rFonts w:cs="Arial"/>
          <w:szCs w:val="22"/>
        </w:rPr>
        <w:t xml:space="preserve">projektové žádosti </w:t>
      </w:r>
      <w:r w:rsidR="00BD4485">
        <w:rPr>
          <w:rFonts w:cs="Arial"/>
          <w:szCs w:val="22"/>
        </w:rPr>
        <w:t>na ZS/ŘO OPTP</w:t>
      </w:r>
      <w:r w:rsidRPr="00D87FF3">
        <w:rPr>
          <w:rFonts w:cs="Arial"/>
          <w:szCs w:val="22"/>
        </w:rPr>
        <w:t xml:space="preserve"> až po </w:t>
      </w:r>
      <w:r w:rsidR="00003099" w:rsidRPr="00AF2115">
        <w:rPr>
          <w:rFonts w:cs="Arial"/>
          <w:szCs w:val="22"/>
        </w:rPr>
        <w:t>schválení</w:t>
      </w:r>
      <w:r w:rsidRPr="00D87FF3">
        <w:rPr>
          <w:rFonts w:cs="Arial"/>
          <w:szCs w:val="22"/>
        </w:rPr>
        <w:t xml:space="preserve"> </w:t>
      </w:r>
      <w:r w:rsidR="0083180A" w:rsidRPr="00D87FF3">
        <w:rPr>
          <w:rFonts w:cs="Arial"/>
          <w:szCs w:val="22"/>
        </w:rPr>
        <w:t>právního aktu</w:t>
      </w:r>
      <w:r w:rsidR="00300E18" w:rsidRPr="00D87FF3">
        <w:rPr>
          <w:rFonts w:cs="Arial"/>
          <w:szCs w:val="22"/>
        </w:rPr>
        <w:t xml:space="preserve"> o poskytnutí podpory</w:t>
      </w:r>
      <w:r w:rsidR="0083180A" w:rsidRPr="00D87FF3">
        <w:rPr>
          <w:rFonts w:cs="Arial"/>
          <w:szCs w:val="22"/>
        </w:rPr>
        <w:t xml:space="preserve"> (Dopisu) nebo říd</w:t>
      </w:r>
      <w:r w:rsidR="00BA4CD9">
        <w:rPr>
          <w:rFonts w:cs="Arial"/>
          <w:szCs w:val="22"/>
        </w:rPr>
        <w:t>i</w:t>
      </w:r>
      <w:r w:rsidR="0083180A" w:rsidRPr="00D87FF3">
        <w:rPr>
          <w:rFonts w:cs="Arial"/>
          <w:szCs w:val="22"/>
        </w:rPr>
        <w:t>cího dokumentu (tj. St</w:t>
      </w:r>
      <w:r w:rsidRPr="00D87FF3">
        <w:rPr>
          <w:rFonts w:cs="Arial"/>
          <w:szCs w:val="22"/>
        </w:rPr>
        <w:t>anovení výdajů nebo Rozhodnutí)</w:t>
      </w:r>
      <w:r w:rsidR="00657A11" w:rsidRPr="00D87FF3">
        <w:rPr>
          <w:rFonts w:cs="Arial"/>
          <w:szCs w:val="22"/>
        </w:rPr>
        <w:t>,</w:t>
      </w:r>
      <w:r w:rsidR="00ED5FA3" w:rsidRPr="00D87FF3">
        <w:rPr>
          <w:rFonts w:cs="Arial"/>
          <w:szCs w:val="22"/>
        </w:rPr>
        <w:t xml:space="preserve"> nebo je možno </w:t>
      </w:r>
      <w:r w:rsidR="00BD4485">
        <w:rPr>
          <w:rFonts w:cs="Arial"/>
          <w:szCs w:val="22"/>
        </w:rPr>
        <w:t>projektovou žádost</w:t>
      </w:r>
      <w:r w:rsidR="00BD4485" w:rsidRPr="00D87FF3">
        <w:rPr>
          <w:rFonts w:cs="Arial"/>
          <w:szCs w:val="22"/>
        </w:rPr>
        <w:t xml:space="preserve"> </w:t>
      </w:r>
      <w:r w:rsidR="00ED5FA3" w:rsidRPr="00D87FF3">
        <w:rPr>
          <w:rFonts w:cs="Arial"/>
          <w:szCs w:val="22"/>
        </w:rPr>
        <w:t>zcela stáhnout</w:t>
      </w:r>
      <w:r w:rsidR="00491AFD">
        <w:rPr>
          <w:rFonts w:cs="Arial"/>
          <w:szCs w:val="22"/>
        </w:rPr>
        <w:t xml:space="preserve">. Žádost o změnu projektové žádosti nebo její stažení realizuje příjemce </w:t>
      </w:r>
      <w:r w:rsidR="00ED5FA3" w:rsidRPr="00D87FF3">
        <w:rPr>
          <w:rFonts w:cs="Arial"/>
          <w:szCs w:val="22"/>
        </w:rPr>
        <w:t>prostřednictvím</w:t>
      </w:r>
      <w:r w:rsidR="00491AFD">
        <w:rPr>
          <w:rFonts w:cs="Arial"/>
          <w:szCs w:val="22"/>
        </w:rPr>
        <w:t xml:space="preserve"> formuláře</w:t>
      </w:r>
      <w:r w:rsidR="00ED5FA3" w:rsidRPr="00D87FF3">
        <w:rPr>
          <w:rFonts w:cs="Arial"/>
          <w:szCs w:val="22"/>
        </w:rPr>
        <w:t xml:space="preserve"> </w:t>
      </w:r>
      <w:r w:rsidR="005B1C24" w:rsidRPr="005B1C24">
        <w:rPr>
          <w:rFonts w:cs="Arial"/>
          <w:szCs w:val="22"/>
        </w:rPr>
        <w:t>Oznámení příjemce o změnách v projektové žádosti/projektu</w:t>
      </w:r>
      <w:r w:rsidR="00ED5FA3" w:rsidRPr="00D87FF3">
        <w:rPr>
          <w:rFonts w:cs="Arial"/>
          <w:szCs w:val="22"/>
        </w:rPr>
        <w:t xml:space="preserve">; </w:t>
      </w:r>
    </w:p>
    <w:p w:rsidR="00ED5FA3" w:rsidRDefault="00F40820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D87FF3">
        <w:rPr>
          <w:rFonts w:cs="Arial"/>
          <w:szCs w:val="22"/>
        </w:rPr>
        <w:t xml:space="preserve">projekt lze měnit </w:t>
      </w:r>
      <w:r w:rsidRPr="00AF2115">
        <w:rPr>
          <w:rFonts w:cs="Arial"/>
          <w:szCs w:val="22"/>
        </w:rPr>
        <w:t xml:space="preserve">od </w:t>
      </w:r>
      <w:r w:rsidR="00003099" w:rsidRPr="00AF2115">
        <w:rPr>
          <w:rFonts w:cs="Arial"/>
          <w:szCs w:val="22"/>
        </w:rPr>
        <w:t>schválení</w:t>
      </w:r>
      <w:r w:rsidR="0083180A" w:rsidRPr="00D87FF3">
        <w:rPr>
          <w:rFonts w:cs="Arial"/>
          <w:szCs w:val="22"/>
        </w:rPr>
        <w:t xml:space="preserve"> </w:t>
      </w:r>
      <w:r w:rsidRPr="00D87FF3">
        <w:rPr>
          <w:rFonts w:cs="Arial"/>
          <w:szCs w:val="22"/>
        </w:rPr>
        <w:t>právního aktu o poskytnutí podpory (Dopisu) nebo říd</w:t>
      </w:r>
      <w:r w:rsidR="00BA4CD9">
        <w:rPr>
          <w:rFonts w:cs="Arial"/>
          <w:szCs w:val="22"/>
        </w:rPr>
        <w:t>i</w:t>
      </w:r>
      <w:r w:rsidRPr="00D87FF3">
        <w:rPr>
          <w:rFonts w:cs="Arial"/>
          <w:szCs w:val="22"/>
        </w:rPr>
        <w:t>cího dokumentu (tj. Stanovení výdajů nebo Rozhodnutí)</w:t>
      </w:r>
      <w:r w:rsidR="00B37990" w:rsidRPr="00D87FF3">
        <w:rPr>
          <w:rFonts w:cs="Arial"/>
          <w:szCs w:val="22"/>
        </w:rPr>
        <w:t xml:space="preserve"> do termínu ukončení </w:t>
      </w:r>
      <w:r w:rsidR="00B37990" w:rsidRPr="00D87FF3">
        <w:rPr>
          <w:rFonts w:cs="Arial"/>
          <w:szCs w:val="22"/>
        </w:rPr>
        <w:lastRenderedPageBreak/>
        <w:t xml:space="preserve">akce stanoveného poskytovatelem v jednom ze tří výše uvedených dokumentů </w:t>
      </w:r>
      <w:r w:rsidR="00131431">
        <w:rPr>
          <w:rFonts w:cs="Arial"/>
          <w:szCs w:val="22"/>
        </w:rPr>
        <w:br/>
      </w:r>
      <w:r w:rsidR="00B37990" w:rsidRPr="00D87FF3">
        <w:rPr>
          <w:rFonts w:cs="Arial"/>
          <w:szCs w:val="22"/>
        </w:rPr>
        <w:t>o poskytnutí podpory.</w:t>
      </w:r>
    </w:p>
    <w:p w:rsidR="00D87FF3" w:rsidRPr="00D87FF3" w:rsidRDefault="00D87FF3" w:rsidP="00D87FF3">
      <w:pPr>
        <w:spacing w:before="0"/>
        <w:ind w:left="360"/>
        <w:rPr>
          <w:rFonts w:cs="Arial"/>
          <w:szCs w:val="22"/>
        </w:rPr>
      </w:pPr>
    </w:p>
    <w:p w:rsidR="00ED5FA3" w:rsidRPr="00491AFD" w:rsidRDefault="00ED5FA3" w:rsidP="003C70F9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b/>
          <w:lang w:val="cs-CZ"/>
        </w:rPr>
      </w:pPr>
      <w:r w:rsidRPr="00491AFD">
        <w:rPr>
          <w:b/>
          <w:lang w:val="cs-CZ"/>
        </w:rPr>
        <w:t xml:space="preserve">V Oznámení příjemce o změnách v projektové žádosti/projektu je nutné škrtnout možnost, která není platná (v případě změny projektové žádosti je přeškrtnuta možnost „projektu“ a opačně). </w:t>
      </w:r>
    </w:p>
    <w:p w:rsidR="00E17101" w:rsidRPr="003C70F9" w:rsidRDefault="00B43E59" w:rsidP="0083180A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lang w:val="cs-CZ"/>
        </w:rPr>
      </w:pPr>
      <w:r w:rsidRPr="003C70F9">
        <w:rPr>
          <w:lang w:val="cs-CZ"/>
        </w:rPr>
        <w:t>Finanční údaje v Oznámení příjemce o změnách v</w:t>
      </w:r>
      <w:r w:rsidR="00491AFD">
        <w:rPr>
          <w:lang w:val="cs-CZ"/>
        </w:rPr>
        <w:t> projektové žádosti/</w:t>
      </w:r>
      <w:r w:rsidRPr="003C70F9">
        <w:rPr>
          <w:lang w:val="cs-CZ"/>
        </w:rPr>
        <w:t xml:space="preserve">projektu </w:t>
      </w:r>
      <w:r w:rsidR="00BC4111">
        <w:rPr>
          <w:lang w:val="cs-CZ"/>
        </w:rPr>
        <w:t>na záložce Etapy</w:t>
      </w:r>
      <w:r w:rsidR="00BC4111" w:rsidRPr="003C70F9">
        <w:rPr>
          <w:lang w:val="cs-CZ"/>
        </w:rPr>
        <w:t xml:space="preserve"> </w:t>
      </w:r>
      <w:r w:rsidRPr="003C70F9">
        <w:rPr>
          <w:lang w:val="cs-CZ"/>
        </w:rPr>
        <w:t>se uvádějí zaokrouhlené minimálně na celé koruny</w:t>
      </w:r>
      <w:r w:rsidR="00B30723" w:rsidRPr="003C70F9">
        <w:rPr>
          <w:lang w:val="cs-CZ"/>
        </w:rPr>
        <w:t xml:space="preserve"> dolů</w:t>
      </w:r>
      <w:r w:rsidRPr="003C70F9">
        <w:rPr>
          <w:lang w:val="cs-CZ"/>
        </w:rPr>
        <w:t>.</w:t>
      </w:r>
      <w:r w:rsidR="00BC4111">
        <w:rPr>
          <w:lang w:val="cs-CZ"/>
        </w:rPr>
        <w:t xml:space="preserve"> Požadované změny na záložce EDS/SMVS musí být uvedeny v</w:t>
      </w:r>
      <w:r w:rsidR="00E46741">
        <w:rPr>
          <w:lang w:val="cs-CZ"/>
        </w:rPr>
        <w:t> </w:t>
      </w:r>
      <w:r w:rsidR="00BC4111">
        <w:rPr>
          <w:lang w:val="cs-CZ"/>
        </w:rPr>
        <w:t>haléřích</w:t>
      </w:r>
      <w:r w:rsidR="00E46741">
        <w:rPr>
          <w:lang w:val="cs-CZ"/>
        </w:rPr>
        <w:t xml:space="preserve"> </w:t>
      </w:r>
      <w:r w:rsidR="00411B81">
        <w:rPr>
          <w:lang w:val="cs-CZ"/>
        </w:rPr>
        <w:t>v rámci</w:t>
      </w:r>
      <w:r w:rsidR="00E46741">
        <w:rPr>
          <w:lang w:val="cs-CZ"/>
        </w:rPr>
        <w:t xml:space="preserve"> projekt</w:t>
      </w:r>
      <w:r w:rsidR="00411B81">
        <w:rPr>
          <w:lang w:val="cs-CZ"/>
        </w:rPr>
        <w:t>ů</w:t>
      </w:r>
      <w:r w:rsidR="00E46741">
        <w:rPr>
          <w:lang w:val="cs-CZ"/>
        </w:rPr>
        <w:t xml:space="preserve"> MMR a CRR</w:t>
      </w:r>
      <w:r w:rsidR="00BC4111">
        <w:rPr>
          <w:lang w:val="cs-CZ"/>
        </w:rPr>
        <w:t>.</w:t>
      </w:r>
    </w:p>
    <w:p w:rsidR="00E23290" w:rsidRPr="003C70F9" w:rsidRDefault="00E23290" w:rsidP="003C70F9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lang w:val="cs-CZ"/>
        </w:rPr>
      </w:pPr>
      <w:r w:rsidRPr="003C70F9">
        <w:rPr>
          <w:lang w:val="cs-CZ"/>
        </w:rPr>
        <w:t>Pokud příjemce zjistí, že nemůže zabezpečit realizaci akce (projektu) v souladu s říd</w:t>
      </w:r>
      <w:r w:rsidR="00BA4CD9">
        <w:rPr>
          <w:lang w:val="cs-CZ"/>
        </w:rPr>
        <w:t>i</w:t>
      </w:r>
      <w:r w:rsidRPr="003C70F9">
        <w:rPr>
          <w:lang w:val="cs-CZ"/>
        </w:rPr>
        <w:t xml:space="preserve">cím dokumentem (Rozhodnutí, Stanovení výdajů) nebo právním aktem </w:t>
      </w:r>
      <w:r w:rsidR="00FD1F76">
        <w:rPr>
          <w:lang w:val="cs-CZ"/>
        </w:rPr>
        <w:t xml:space="preserve">(Dopis) </w:t>
      </w:r>
      <w:r w:rsidRPr="003C70F9">
        <w:rPr>
          <w:lang w:val="cs-CZ"/>
        </w:rPr>
        <w:t xml:space="preserve">o poskytnutí podpory, neprodleně o tom informuje ŘO OPTP a požádá ho, aby rozhodl o schválení změny projektu a vydal nový dokument. </w:t>
      </w:r>
    </w:p>
    <w:p w:rsidR="00CB3CCF" w:rsidRPr="003C70F9" w:rsidRDefault="000A2BF3" w:rsidP="003C70F9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lang w:val="cs-CZ"/>
        </w:rPr>
      </w:pPr>
      <w:r>
        <w:rPr>
          <w:lang w:val="cs-CZ"/>
        </w:rPr>
        <w:t xml:space="preserve">O změnách </w:t>
      </w:r>
      <w:r w:rsidR="008A40AA" w:rsidRPr="008A40AA">
        <w:rPr>
          <w:b/>
          <w:lang w:val="cs-CZ"/>
        </w:rPr>
        <w:t>v projektové žádosti</w:t>
      </w:r>
      <w:r>
        <w:rPr>
          <w:lang w:val="cs-CZ"/>
        </w:rPr>
        <w:t xml:space="preserve"> rozhoduje ŘO OPTP</w:t>
      </w:r>
      <w:r w:rsidR="00CB65BC">
        <w:rPr>
          <w:lang w:val="cs-CZ"/>
        </w:rPr>
        <w:t xml:space="preserve"> (u projektů CRR)</w:t>
      </w:r>
      <w:r>
        <w:rPr>
          <w:lang w:val="cs-CZ"/>
        </w:rPr>
        <w:t>/</w:t>
      </w:r>
      <w:r w:rsidR="00CB65BC">
        <w:rPr>
          <w:lang w:val="cs-CZ"/>
        </w:rPr>
        <w:t xml:space="preserve"> </w:t>
      </w:r>
      <w:r>
        <w:rPr>
          <w:lang w:val="cs-CZ"/>
        </w:rPr>
        <w:t>ZS/FÚ1</w:t>
      </w:r>
      <w:r w:rsidR="00CB65BC">
        <w:rPr>
          <w:lang w:val="cs-CZ"/>
        </w:rPr>
        <w:t xml:space="preserve">. </w:t>
      </w:r>
      <w:r w:rsidR="00CB65BC">
        <w:rPr>
          <w:b/>
          <w:lang w:val="cs-CZ"/>
        </w:rPr>
        <w:t>Z</w:t>
      </w:r>
      <w:r w:rsidR="008A40AA" w:rsidRPr="008A40AA">
        <w:rPr>
          <w:b/>
          <w:lang w:val="cs-CZ"/>
        </w:rPr>
        <w:t>měny projektu</w:t>
      </w:r>
      <w:r w:rsidR="00DA5289" w:rsidRPr="003C70F9">
        <w:rPr>
          <w:lang w:val="cs-CZ"/>
        </w:rPr>
        <w:t xml:space="preserve"> je možno provádět p</w:t>
      </w:r>
      <w:r w:rsidR="00927017" w:rsidRPr="003C70F9">
        <w:rPr>
          <w:lang w:val="cs-CZ"/>
        </w:rPr>
        <w:t>ouze se souhlasem ŘO OPTP</w:t>
      </w:r>
      <w:r w:rsidR="00CB65BC">
        <w:rPr>
          <w:lang w:val="cs-CZ"/>
        </w:rPr>
        <w:t>;</w:t>
      </w:r>
      <w:r w:rsidR="00780406" w:rsidRPr="003C70F9">
        <w:rPr>
          <w:lang w:val="cs-CZ"/>
        </w:rPr>
        <w:t xml:space="preserve"> pokud by se jednalo</w:t>
      </w:r>
      <w:r w:rsidR="00A24705">
        <w:rPr>
          <w:lang w:val="cs-CZ"/>
        </w:rPr>
        <w:t xml:space="preserve"> </w:t>
      </w:r>
      <w:r w:rsidR="00780406" w:rsidRPr="003C70F9">
        <w:rPr>
          <w:lang w:val="cs-CZ"/>
        </w:rPr>
        <w:t xml:space="preserve">o projekt ŘO OPTP, rozhodne o </w:t>
      </w:r>
      <w:r w:rsidR="00912650" w:rsidRPr="003C70F9">
        <w:rPr>
          <w:lang w:val="cs-CZ"/>
        </w:rPr>
        <w:t xml:space="preserve">změně </w:t>
      </w:r>
      <w:r w:rsidR="00133C20">
        <w:rPr>
          <w:lang w:val="cs-CZ"/>
        </w:rPr>
        <w:t>FÚ1</w:t>
      </w:r>
      <w:r w:rsidR="00912650" w:rsidRPr="003C70F9">
        <w:rPr>
          <w:lang w:val="cs-CZ"/>
        </w:rPr>
        <w:t>.</w:t>
      </w:r>
      <w:r w:rsidR="00780406" w:rsidRPr="003C70F9">
        <w:rPr>
          <w:lang w:val="cs-CZ"/>
        </w:rPr>
        <w:t xml:space="preserve"> </w:t>
      </w:r>
      <w:r w:rsidR="00935B4D" w:rsidRPr="003C70F9">
        <w:rPr>
          <w:lang w:val="cs-CZ"/>
        </w:rPr>
        <w:t xml:space="preserve">Kroky k provedení změny </w:t>
      </w:r>
      <w:r w:rsidR="00133C20">
        <w:rPr>
          <w:lang w:val="cs-CZ"/>
        </w:rPr>
        <w:t>a</w:t>
      </w:r>
      <w:r w:rsidR="00133C20" w:rsidRPr="003C70F9">
        <w:rPr>
          <w:lang w:val="cs-CZ"/>
        </w:rPr>
        <w:t xml:space="preserve"> </w:t>
      </w:r>
      <w:r w:rsidR="00935B4D" w:rsidRPr="003C70F9">
        <w:rPr>
          <w:lang w:val="cs-CZ"/>
        </w:rPr>
        <w:t xml:space="preserve">komunikaci s příjemcem zajistí </w:t>
      </w:r>
      <w:r w:rsidR="00133C20">
        <w:rPr>
          <w:lang w:val="cs-CZ"/>
        </w:rPr>
        <w:t>ŘO OPTP ve spolupráci s</w:t>
      </w:r>
      <w:r>
        <w:rPr>
          <w:lang w:val="cs-CZ"/>
        </w:rPr>
        <w:t xml:space="preserve"> FÚ1 a </w:t>
      </w:r>
      <w:r w:rsidR="00935B4D" w:rsidRPr="003C70F9">
        <w:rPr>
          <w:lang w:val="cs-CZ"/>
        </w:rPr>
        <w:t>CRR.</w:t>
      </w:r>
      <w:r w:rsidR="00CB4B0A" w:rsidRPr="003C70F9">
        <w:rPr>
          <w:lang w:val="cs-CZ"/>
        </w:rPr>
        <w:t xml:space="preserve"> </w:t>
      </w:r>
    </w:p>
    <w:p w:rsidR="00DA5289" w:rsidRPr="003C70F9" w:rsidRDefault="00927017" w:rsidP="003C70F9">
      <w:pPr>
        <w:pStyle w:val="Zkladn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spacing w:after="120"/>
        <w:rPr>
          <w:lang w:val="cs-CZ"/>
        </w:rPr>
      </w:pPr>
      <w:r w:rsidRPr="003C70F9">
        <w:rPr>
          <w:lang w:val="cs-CZ"/>
        </w:rPr>
        <w:t>Změnu</w:t>
      </w:r>
      <w:r w:rsidR="00DA5289" w:rsidRPr="003C70F9">
        <w:rPr>
          <w:lang w:val="cs-CZ"/>
        </w:rPr>
        <w:t xml:space="preserve"> </w:t>
      </w:r>
      <w:r w:rsidR="00C023BC" w:rsidRPr="003C70F9">
        <w:rPr>
          <w:lang w:val="cs-CZ"/>
        </w:rPr>
        <w:t>říd</w:t>
      </w:r>
      <w:r w:rsidR="00BA4CD9">
        <w:rPr>
          <w:lang w:val="cs-CZ"/>
        </w:rPr>
        <w:t>i</w:t>
      </w:r>
      <w:r w:rsidR="00C023BC" w:rsidRPr="003C70F9">
        <w:rPr>
          <w:lang w:val="cs-CZ"/>
        </w:rPr>
        <w:t>cího dokumentu</w:t>
      </w:r>
      <w:r w:rsidR="00CB4B0A" w:rsidRPr="003C70F9">
        <w:rPr>
          <w:lang w:val="cs-CZ"/>
        </w:rPr>
        <w:t>,</w:t>
      </w:r>
      <w:r w:rsidR="00C023BC" w:rsidRPr="003C70F9">
        <w:rPr>
          <w:lang w:val="cs-CZ"/>
        </w:rPr>
        <w:t xml:space="preserve"> </w:t>
      </w:r>
      <w:r w:rsidR="001A4C6C" w:rsidRPr="003C70F9">
        <w:rPr>
          <w:lang w:val="cs-CZ"/>
        </w:rPr>
        <w:t>právního aktu o poskytnutí podpory</w:t>
      </w:r>
      <w:r w:rsidR="00DA5289" w:rsidRPr="003C70F9">
        <w:rPr>
          <w:lang w:val="cs-CZ"/>
        </w:rPr>
        <w:t xml:space="preserve"> a Podmínek</w:t>
      </w:r>
      <w:r w:rsidR="001A4C6C" w:rsidRPr="003C70F9">
        <w:rPr>
          <w:lang w:val="cs-CZ"/>
        </w:rPr>
        <w:t xml:space="preserve"> realizace projektu</w:t>
      </w:r>
      <w:r w:rsidR="00DA5289" w:rsidRPr="003C70F9">
        <w:rPr>
          <w:lang w:val="cs-CZ"/>
        </w:rPr>
        <w:t xml:space="preserve"> je možno provádět pouze písemnou formou. </w:t>
      </w:r>
    </w:p>
    <w:p w:rsidR="00DA5289" w:rsidRPr="00E25F3B" w:rsidRDefault="00DA5289" w:rsidP="007C0105">
      <w:pPr>
        <w:spacing w:before="0"/>
        <w:rPr>
          <w:rFonts w:cs="Arial"/>
          <w:b/>
        </w:rPr>
      </w:pPr>
      <w:r w:rsidRPr="00E25F3B">
        <w:rPr>
          <w:rFonts w:cs="Arial"/>
          <w:b/>
        </w:rPr>
        <w:t>Za nepodstatné změny projektu se považuje např.:</w:t>
      </w:r>
    </w:p>
    <w:p w:rsidR="001725BE" w:rsidRDefault="00DA5289">
      <w:pPr>
        <w:numPr>
          <w:ilvl w:val="0"/>
          <w:numId w:val="60"/>
        </w:numPr>
        <w:spacing w:before="0"/>
        <w:rPr>
          <w:rFonts w:cs="Arial"/>
          <w:szCs w:val="22"/>
        </w:rPr>
      </w:pPr>
      <w:r w:rsidRPr="00D87FF3">
        <w:rPr>
          <w:rFonts w:cs="Arial"/>
          <w:szCs w:val="22"/>
        </w:rPr>
        <w:t xml:space="preserve">změna manažera projektu, kontaktních údajů </w:t>
      </w:r>
      <w:r w:rsidR="00EB2235" w:rsidRPr="00D87FF3">
        <w:rPr>
          <w:rFonts w:cs="Arial"/>
          <w:szCs w:val="22"/>
        </w:rPr>
        <w:t>kromě názvu a adresy příjemce a</w:t>
      </w:r>
      <w:r w:rsidRPr="00D87FF3">
        <w:rPr>
          <w:rFonts w:cs="Arial"/>
          <w:szCs w:val="22"/>
        </w:rPr>
        <w:t>pod.</w:t>
      </w:r>
      <w:r w:rsidR="004249DA" w:rsidRPr="00D87FF3">
        <w:rPr>
          <w:rFonts w:cs="Arial"/>
          <w:szCs w:val="22"/>
        </w:rPr>
        <w:t>;</w:t>
      </w:r>
    </w:p>
    <w:p w:rsidR="001725BE" w:rsidRDefault="00DA5289">
      <w:pPr>
        <w:numPr>
          <w:ilvl w:val="0"/>
          <w:numId w:val="60"/>
        </w:numPr>
        <w:spacing w:before="0"/>
        <w:rPr>
          <w:rFonts w:cs="Arial"/>
          <w:szCs w:val="22"/>
        </w:rPr>
      </w:pPr>
      <w:r w:rsidRPr="00A62360">
        <w:rPr>
          <w:rFonts w:cs="Arial"/>
          <w:szCs w:val="22"/>
        </w:rPr>
        <w:t>nákladové a termínové změny etap projektu, pokud nezpůsobí přesun čerpání/vyúčtování nákladů mezi ročními alokacemi p</w:t>
      </w:r>
      <w:r w:rsidR="0032359A" w:rsidRPr="00A62360">
        <w:rPr>
          <w:rFonts w:cs="Arial"/>
          <w:szCs w:val="22"/>
        </w:rPr>
        <w:t>rojektu</w:t>
      </w:r>
      <w:r w:rsidRPr="00A62360">
        <w:rPr>
          <w:rFonts w:cs="Arial"/>
          <w:szCs w:val="22"/>
        </w:rPr>
        <w:t xml:space="preserve"> </w:t>
      </w:r>
      <w:r w:rsidR="00C135FD" w:rsidRPr="00A62360">
        <w:rPr>
          <w:rFonts w:cs="Arial"/>
          <w:szCs w:val="22"/>
        </w:rPr>
        <w:t>(přesun části plánované sumy platby přes 30. září daného roku, u projektů MMR</w:t>
      </w:r>
      <w:r w:rsidR="0073115F" w:rsidRPr="00A62360">
        <w:rPr>
          <w:rFonts w:cs="Arial"/>
          <w:szCs w:val="22"/>
        </w:rPr>
        <w:t xml:space="preserve"> (příp. dalších OSS)</w:t>
      </w:r>
      <w:r w:rsidR="00C135FD" w:rsidRPr="00A62360">
        <w:rPr>
          <w:rFonts w:cs="Arial"/>
          <w:szCs w:val="22"/>
        </w:rPr>
        <w:t xml:space="preserve"> do 31. prosince daného roku) </w:t>
      </w:r>
      <w:r w:rsidRPr="00A62360">
        <w:rPr>
          <w:rFonts w:cs="Arial"/>
          <w:szCs w:val="22"/>
        </w:rPr>
        <w:t>a neovlivní délku trvání projektu</w:t>
      </w:r>
      <w:r w:rsidR="00FD1F76">
        <w:rPr>
          <w:rFonts w:cs="Arial"/>
          <w:szCs w:val="22"/>
        </w:rPr>
        <w:t>;</w:t>
      </w:r>
      <w:r w:rsidR="00A62360" w:rsidRPr="00A62360">
        <w:rPr>
          <w:rFonts w:cs="Arial"/>
          <w:szCs w:val="22"/>
        </w:rPr>
        <w:t xml:space="preserve"> </w:t>
      </w:r>
    </w:p>
    <w:p w:rsidR="001725BE" w:rsidRPr="006A1E2B" w:rsidRDefault="005825FF">
      <w:pPr>
        <w:numPr>
          <w:ilvl w:val="0"/>
          <w:numId w:val="60"/>
        </w:numPr>
        <w:spacing w:before="0"/>
        <w:rPr>
          <w:rFonts w:cs="Arial"/>
          <w:szCs w:val="22"/>
        </w:rPr>
      </w:pPr>
      <w:r w:rsidRPr="006A1E2B">
        <w:rPr>
          <w:rFonts w:cs="Arial"/>
          <w:szCs w:val="22"/>
        </w:rPr>
        <w:t>zm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ny v datu vyhlášení V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/Z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, stavu V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/Z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, snížení p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edpokládané ceny V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/Z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, slou</w:t>
      </w:r>
      <w:r w:rsidRPr="006A1E2B">
        <w:rPr>
          <w:rFonts w:cs="Arial" w:hint="eastAsia"/>
          <w:szCs w:val="22"/>
        </w:rPr>
        <w:t>č</w:t>
      </w:r>
      <w:r w:rsidRPr="006A1E2B">
        <w:rPr>
          <w:rFonts w:cs="Arial"/>
          <w:szCs w:val="22"/>
        </w:rPr>
        <w:t>ení V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/Z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 xml:space="preserve"> a jiné zm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ny ve V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/Z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 xml:space="preserve"> (pozn.: v p</w:t>
      </w:r>
      <w:r w:rsidRPr="006A1E2B">
        <w:rPr>
          <w:rFonts w:cs="Arial" w:hint="eastAsia"/>
          <w:szCs w:val="22"/>
        </w:rPr>
        <w:t>ří</w:t>
      </w:r>
      <w:r w:rsidRPr="006A1E2B">
        <w:rPr>
          <w:rFonts w:cs="Arial"/>
          <w:szCs w:val="22"/>
        </w:rPr>
        <w:t>pad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, že by tyto zm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ny nestihl ZS/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 xml:space="preserve">O OPTP </w:t>
      </w:r>
      <w:proofErr w:type="spellStart"/>
      <w:r w:rsidRPr="006A1E2B">
        <w:rPr>
          <w:rFonts w:cs="Arial"/>
          <w:szCs w:val="22"/>
        </w:rPr>
        <w:t>zadministrovat</w:t>
      </w:r>
      <w:proofErr w:type="spellEnd"/>
      <w:r w:rsidRPr="006A1E2B">
        <w:rPr>
          <w:rFonts w:cs="Arial"/>
          <w:szCs w:val="22"/>
        </w:rPr>
        <w:t>, tj. max. jeden m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síc p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ed ukon</w:t>
      </w:r>
      <w:r w:rsidRPr="006A1E2B">
        <w:rPr>
          <w:rFonts w:cs="Arial" w:hint="eastAsia"/>
          <w:szCs w:val="22"/>
        </w:rPr>
        <w:t>č</w:t>
      </w:r>
      <w:r w:rsidRPr="006A1E2B">
        <w:rPr>
          <w:rFonts w:cs="Arial"/>
          <w:szCs w:val="22"/>
        </w:rPr>
        <w:t>ením etapy, m</w:t>
      </w:r>
      <w:r w:rsidRPr="006A1E2B">
        <w:rPr>
          <w:rFonts w:cs="Arial" w:hint="eastAsia"/>
          <w:szCs w:val="22"/>
        </w:rPr>
        <w:t>ůž</w:t>
      </w:r>
      <w:r w:rsidRPr="006A1E2B">
        <w:rPr>
          <w:rFonts w:cs="Arial"/>
          <w:szCs w:val="22"/>
        </w:rPr>
        <w:t>e p</w:t>
      </w:r>
      <w:r w:rsidRPr="006A1E2B">
        <w:rPr>
          <w:rFonts w:cs="Arial" w:hint="eastAsia"/>
          <w:szCs w:val="22"/>
        </w:rPr>
        <w:t>ří</w:t>
      </w:r>
      <w:r w:rsidRPr="006A1E2B">
        <w:rPr>
          <w:rFonts w:cs="Arial"/>
          <w:szCs w:val="22"/>
        </w:rPr>
        <w:t>jemce využít EMZ jako prost</w:t>
      </w:r>
      <w:r w:rsidRPr="006A1E2B">
        <w:rPr>
          <w:rFonts w:cs="Arial" w:hint="eastAsia"/>
          <w:szCs w:val="22"/>
        </w:rPr>
        <w:t>ř</w:t>
      </w:r>
      <w:r w:rsidRPr="006A1E2B">
        <w:rPr>
          <w:rFonts w:cs="Arial"/>
          <w:szCs w:val="22"/>
        </w:rPr>
        <w:t>edek k oznámení tohoto typu zm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n s tím, že v EMZ zm</w:t>
      </w:r>
      <w:r w:rsidRPr="006A1E2B">
        <w:rPr>
          <w:rFonts w:cs="Arial" w:hint="eastAsia"/>
          <w:szCs w:val="22"/>
        </w:rPr>
        <w:t>ě</w:t>
      </w:r>
      <w:r w:rsidRPr="006A1E2B">
        <w:rPr>
          <w:rFonts w:cs="Arial"/>
          <w:szCs w:val="22"/>
        </w:rPr>
        <w:t>ny popíše).</w:t>
      </w:r>
    </w:p>
    <w:p w:rsidR="00BC6374" w:rsidRDefault="00BC6374">
      <w:pPr>
        <w:spacing w:before="0"/>
        <w:ind w:left="720"/>
      </w:pPr>
    </w:p>
    <w:p w:rsidR="00BC6374" w:rsidRDefault="00BC6374">
      <w:pPr>
        <w:spacing w:before="0"/>
        <w:rPr>
          <w:rFonts w:cs="Arial"/>
          <w:szCs w:val="22"/>
        </w:rPr>
      </w:pPr>
    </w:p>
    <w:p w:rsidR="00DA5289" w:rsidRPr="00E25F3B" w:rsidRDefault="00DA5289" w:rsidP="007C0105">
      <w:pPr>
        <w:spacing w:before="0"/>
        <w:rPr>
          <w:rFonts w:cs="Arial"/>
          <w:b/>
        </w:rPr>
      </w:pPr>
      <w:r w:rsidRPr="00E25F3B">
        <w:rPr>
          <w:rFonts w:cs="Arial"/>
          <w:b/>
        </w:rPr>
        <w:t>Za podstatné změny projektu se považují např.: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změny, které ovlivní výstupy, výsledky či dopady projektu a jeho indikátory;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změna statutárního zástupce;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změny, které ovlivní cíle, obsah nebo zaměření projektu;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změny termínů ukončení realizace projektu a závěrečného vyhodnocení akce;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F11F90">
        <w:rPr>
          <w:rFonts w:cs="Arial"/>
          <w:szCs w:val="22"/>
        </w:rPr>
        <w:t>finanční a termínové změny etap projektů, které způsobí změnu rozložení čerpání prostředků/vyúčtování nákladů ze SR a fondů EU v letech 2007-2015;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přesun termínu podání monitorovací zprávy</w:t>
      </w:r>
      <w:r w:rsidRPr="0090591D" w:rsidDel="00597F3E">
        <w:rPr>
          <w:rFonts w:cs="Arial"/>
          <w:szCs w:val="22"/>
        </w:rPr>
        <w:t xml:space="preserve"> </w:t>
      </w:r>
      <w:r w:rsidRPr="0090591D">
        <w:rPr>
          <w:rFonts w:cs="Arial"/>
          <w:szCs w:val="22"/>
        </w:rPr>
        <w:t>včetně zjednodušené žádosti o platbu;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změny struktury financování projektu z jednotlivých zdrojů;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>změna sídla nebo názvu příjemce;</w:t>
      </w:r>
    </w:p>
    <w:p w:rsidR="001725BE" w:rsidRDefault="00773509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773509">
        <w:rPr>
          <w:rFonts w:cs="Arial"/>
          <w:szCs w:val="22"/>
        </w:rPr>
        <w:t xml:space="preserve">nově plánované </w:t>
      </w:r>
      <w:r w:rsidR="00B95989">
        <w:rPr>
          <w:rFonts w:cs="Arial"/>
          <w:szCs w:val="22"/>
        </w:rPr>
        <w:t>ZŘ/VŘ</w:t>
      </w:r>
      <w:r w:rsidRPr="00773509">
        <w:rPr>
          <w:rFonts w:cs="Arial"/>
          <w:szCs w:val="22"/>
        </w:rPr>
        <w:t>, které nebylo v předkládané projektové žádosti zahrnuto</w:t>
      </w:r>
      <w:r w:rsidR="00F67DB8" w:rsidRPr="00F67DB8">
        <w:rPr>
          <w:rFonts w:cs="Arial"/>
          <w:szCs w:val="22"/>
        </w:rPr>
        <w:t xml:space="preserve"> – u projektů CRR je třeba tuto změnu oznámit ŘO OPTP a vedoucí oddělení kontroly, metodiky a monitorování OPTP, v ostatních případech změnu oznámit příslušné pobočce ZS a vedoucí oddělení kontroly, metodiky a monitorování OPTP;</w:t>
      </w:r>
    </w:p>
    <w:p w:rsidR="001725BE" w:rsidRDefault="00773509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773509">
        <w:rPr>
          <w:rFonts w:cs="Arial"/>
          <w:szCs w:val="22"/>
        </w:rPr>
        <w:lastRenderedPageBreak/>
        <w:t>zvýšení předpokládané ceny VŘ/ZŘ;</w:t>
      </w:r>
    </w:p>
    <w:p w:rsidR="001725BE" w:rsidRDefault="00931C95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90591D">
        <w:rPr>
          <w:rFonts w:cs="Arial"/>
          <w:szCs w:val="22"/>
        </w:rPr>
        <w:t xml:space="preserve">změna </w:t>
      </w:r>
      <w:r w:rsidR="00133C20">
        <w:rPr>
          <w:rFonts w:cs="Arial"/>
          <w:szCs w:val="22"/>
        </w:rPr>
        <w:t xml:space="preserve">příjmového </w:t>
      </w:r>
      <w:r w:rsidRPr="0090591D">
        <w:rPr>
          <w:rFonts w:cs="Arial"/>
          <w:szCs w:val="22"/>
        </w:rPr>
        <w:t>bankovního účtu;</w:t>
      </w:r>
    </w:p>
    <w:p w:rsidR="001725BE" w:rsidRDefault="00A05F27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A05F27">
        <w:rPr>
          <w:rFonts w:cs="Arial"/>
          <w:szCs w:val="22"/>
        </w:rPr>
        <w:t>změna v rozdělení mezi investičními a neinvestičními náklady projektu</w:t>
      </w:r>
      <w:r>
        <w:rPr>
          <w:rFonts w:cs="Arial"/>
          <w:szCs w:val="22"/>
        </w:rPr>
        <w:t>;</w:t>
      </w:r>
    </w:p>
    <w:p w:rsidR="001725BE" w:rsidRDefault="00A05F27">
      <w:pPr>
        <w:numPr>
          <w:ilvl w:val="0"/>
          <w:numId w:val="61"/>
        </w:numPr>
        <w:spacing w:before="60"/>
        <w:rPr>
          <w:rFonts w:cs="Arial"/>
          <w:szCs w:val="22"/>
        </w:rPr>
      </w:pPr>
      <w:r w:rsidRPr="00A05F27">
        <w:rPr>
          <w:rFonts w:cs="Arial"/>
          <w:szCs w:val="22"/>
        </w:rPr>
        <w:t>zařazení nových rozpočtových položek, změna v rozdělení prostředků mezi jednotlivými rozpočtovými položkami druhovými apod.</w:t>
      </w:r>
      <w:r w:rsidR="00F11566" w:rsidRPr="00F11566">
        <w:rPr>
          <w:rFonts w:cs="Arial"/>
          <w:szCs w:val="22"/>
        </w:rPr>
        <w:t xml:space="preserve">, pokud zároveň dochází ke změně financování projektu v letech. </w:t>
      </w:r>
    </w:p>
    <w:p w:rsidR="00931C95" w:rsidRDefault="00931C95" w:rsidP="00931C95">
      <w:pPr>
        <w:spacing w:before="60"/>
        <w:rPr>
          <w:rFonts w:cs="Arial"/>
          <w:szCs w:val="22"/>
        </w:rPr>
      </w:pPr>
    </w:p>
    <w:p w:rsidR="00495543" w:rsidRDefault="00CD11D7" w:rsidP="00495543">
      <w:pPr>
        <w:spacing w:before="60"/>
      </w:pPr>
      <w:r>
        <w:t>Pokud je p</w:t>
      </w:r>
      <w:r w:rsidR="00495543">
        <w:t>říjemce</w:t>
      </w:r>
      <w:r>
        <w:t xml:space="preserve"> financován z kapitoly MMR</w:t>
      </w:r>
      <w:r w:rsidR="00696B38">
        <w:t>,</w:t>
      </w:r>
      <w:r w:rsidR="00495543">
        <w:t xml:space="preserve"> je povinen si ověřit v bodě 5 a 13 podstatných změn, zda suma prostředků </w:t>
      </w:r>
      <w:proofErr w:type="spellStart"/>
      <w:r w:rsidR="00495543">
        <w:t>narozpočtovaných</w:t>
      </w:r>
      <w:proofErr w:type="spellEnd"/>
      <w:r w:rsidR="00495543">
        <w:t xml:space="preserve"> pro jeho odbor v rámci OPTP je dostačující k provedení požadované změny. V případě potřeby navýšení rozpočtu odboru příjemce, žádá příjemce o navýšení rozpočtu prostřednictvím Oznámení příjemce o změně</w:t>
      </w:r>
      <w:r w:rsidR="00FE5BCD">
        <w:t xml:space="preserve"> projektu</w:t>
      </w:r>
      <w:r w:rsidR="00015817">
        <w:t xml:space="preserve"> (financování stávajících projektů)</w:t>
      </w:r>
      <w:r w:rsidR="00495543">
        <w:t>, případně dodatečně formou interního sdělení</w:t>
      </w:r>
      <w:r w:rsidR="00015817">
        <w:t xml:space="preserve"> (financování nových projektů)</w:t>
      </w:r>
      <w:r w:rsidR="00495543">
        <w:t xml:space="preserve"> zaslaného na ŘO OPTP (v kopii bude uveden FÚ1). </w:t>
      </w:r>
    </w:p>
    <w:p w:rsidR="00495543" w:rsidRDefault="00495543" w:rsidP="00495543">
      <w:pPr>
        <w:spacing w:before="60"/>
      </w:pPr>
    </w:p>
    <w:p w:rsidR="00F4185F" w:rsidRPr="00495543" w:rsidRDefault="008B2A83" w:rsidP="00495543">
      <w:pPr>
        <w:spacing w:before="60"/>
      </w:pPr>
      <w:r w:rsidRPr="008B2A83">
        <w:t>Zařazení nových rozpočtových položek, změnu v rozdělení prostředků mezi jednotlivými rozpočtovými položkami druhovými, změnu účelového znaku apod., pokud při tom nedochází ke změně financování projektu v letech, lze řešit vydáním technického změnového říd</w:t>
      </w:r>
      <w:r w:rsidR="00BA4CD9">
        <w:t>i</w:t>
      </w:r>
      <w:r w:rsidRPr="008B2A83">
        <w:t>cího dokumentu, kdy příjemce nepodává Oznámení příjemce o změně</w:t>
      </w:r>
      <w:r w:rsidR="000A2BF3">
        <w:t xml:space="preserve"> v projektu</w:t>
      </w:r>
      <w:r w:rsidRPr="008B2A83">
        <w:t>, ale e-mailem žádá FÚ1 o úpravu</w:t>
      </w:r>
      <w:r w:rsidR="00FE0A42">
        <w:t xml:space="preserve"> </w:t>
      </w:r>
      <w:r w:rsidRPr="008B2A83">
        <w:t>v DIS a v rozpočtu odboru. Změnu v rozdělení investičních/neinvestičních nákladů, lze technickým změnovým říd</w:t>
      </w:r>
      <w:r w:rsidR="00BA4CD9">
        <w:t>i</w:t>
      </w:r>
      <w:r w:rsidRPr="008B2A83">
        <w:t xml:space="preserve">cím dokumentem řešit pouze při podání </w:t>
      </w:r>
      <w:proofErr w:type="spellStart"/>
      <w:r w:rsidRPr="008B2A83">
        <w:t>ZŽoP</w:t>
      </w:r>
      <w:proofErr w:type="spellEnd"/>
      <w:r w:rsidRPr="008B2A83">
        <w:t xml:space="preserve">. </w:t>
      </w:r>
      <w:r w:rsidR="00F777A7" w:rsidRPr="0053053E">
        <w:t>Technický změnový říd</w:t>
      </w:r>
      <w:r w:rsidR="00BA4CD9">
        <w:t>i</w:t>
      </w:r>
      <w:r w:rsidR="00F777A7" w:rsidRPr="0053053E">
        <w:t>cí dokument je vydáván na základě Pokynu MF č. R1-2010 čl. 2 písmene p) a q).</w:t>
      </w:r>
    </w:p>
    <w:p w:rsidR="00BC6374" w:rsidRDefault="00BC6374">
      <w:pPr>
        <w:spacing w:before="60"/>
      </w:pPr>
    </w:p>
    <w:p w:rsidR="00BC6374" w:rsidRDefault="008B2A83">
      <w:pPr>
        <w:spacing w:before="60"/>
      </w:pPr>
      <w:r w:rsidRPr="008B2A83">
        <w:t>Při přesunu finančních prostředků je příjemce povinen oznámit požadovanou změnu před ukončením etapy</w:t>
      </w:r>
      <w:r w:rsidR="00FE0A42">
        <w:t>. Jedinou výjimku tvoří</w:t>
      </w:r>
      <w:r w:rsidRPr="008B2A83">
        <w:t xml:space="preserve"> mzdov</w:t>
      </w:r>
      <w:r w:rsidR="00FE0A42">
        <w:t>é</w:t>
      </w:r>
      <w:r w:rsidRPr="008B2A83">
        <w:t xml:space="preserve"> </w:t>
      </w:r>
      <w:r w:rsidR="00FE0A42">
        <w:t>projekty, kde je možné požádat o přesun nevyčerp</w:t>
      </w:r>
      <w:r w:rsidR="005F7C9B">
        <w:t>aných finančních prostředků nejpozději při předložení</w:t>
      </w:r>
      <w:r w:rsidR="00FE0A42">
        <w:t> EMZ</w:t>
      </w:r>
      <w:r w:rsidR="005F7C9B">
        <w:t>.</w:t>
      </w:r>
    </w:p>
    <w:p w:rsidR="00127D82" w:rsidRDefault="00127D82">
      <w:pPr>
        <w:spacing w:before="60"/>
      </w:pPr>
    </w:p>
    <w:p w:rsidR="00AD1188" w:rsidRPr="00D26272" w:rsidRDefault="008A40AA">
      <w:pPr>
        <w:spacing w:before="60"/>
        <w:rPr>
          <w:rFonts w:cs="Arial"/>
        </w:rPr>
      </w:pPr>
      <w:r w:rsidRPr="008A40AA">
        <w:rPr>
          <w:rFonts w:cs="Arial"/>
        </w:rPr>
        <w:t>V případě schválení požadované změny v projektu je tato změna popsána v Protokolu o provedení změny v IS MONIT 7+, který je společně s průvodním dopisem odeslán pobočkou CRR příjemci pro informaci.</w:t>
      </w:r>
    </w:p>
    <w:p w:rsidR="00C624E4" w:rsidRDefault="00C624E4">
      <w:pPr>
        <w:spacing w:before="60"/>
        <w:rPr>
          <w:rFonts w:ascii="Tahoma" w:hAnsi="Tahoma" w:cs="Tahoma"/>
        </w:rPr>
      </w:pPr>
    </w:p>
    <w:p w:rsidR="00C624E4" w:rsidRPr="00D26272" w:rsidRDefault="008A40AA">
      <w:pPr>
        <w:spacing w:before="60"/>
      </w:pPr>
      <w:r w:rsidRPr="008A40AA">
        <w:rPr>
          <w:rFonts w:cs="Arial"/>
        </w:rPr>
        <w:t xml:space="preserve">V případě neschválení požadované změny v projektu je o této skutečnosti příjemce emailem informován vedoucím řízení a evaluace OPTP (u projektů ŘO OPTP vedoucím oddělení administrace programů EU – FÚ1). </w:t>
      </w:r>
    </w:p>
    <w:p w:rsidR="00D60020" w:rsidRDefault="00D60020">
      <w:pPr>
        <w:spacing w:before="60"/>
      </w:pPr>
    </w:p>
    <w:p w:rsidR="00CF7F52" w:rsidRPr="00D26272" w:rsidRDefault="008A40AA" w:rsidP="00CF7F52">
      <w:pPr>
        <w:rPr>
          <w:iCs/>
        </w:rPr>
      </w:pPr>
      <w:r w:rsidRPr="008A40AA">
        <w:rPr>
          <w:b/>
          <w:bCs/>
          <w:iCs/>
        </w:rPr>
        <w:t>Nedočerpání rozpočtu etapy bez žádosti příjemce o převod do etap následujících</w:t>
      </w:r>
    </w:p>
    <w:p w:rsidR="00CF7F52" w:rsidRDefault="00CF7F52" w:rsidP="00CF7F52"/>
    <w:p w:rsidR="00CF7F52" w:rsidRPr="00CF7F52" w:rsidRDefault="00CF7F52" w:rsidP="00CF7F52">
      <w:pPr>
        <w:spacing w:before="60"/>
        <w:rPr>
          <w:rFonts w:ascii="Tahoma" w:hAnsi="Tahoma" w:cs="Tahoma"/>
        </w:rPr>
      </w:pPr>
      <w:r w:rsidRPr="00CF7F52">
        <w:rPr>
          <w:rFonts w:ascii="Tahoma" w:hAnsi="Tahoma" w:cs="Tahoma"/>
        </w:rPr>
        <w:t xml:space="preserve">V případě, že si příjemce, který je z řad MMR, nepožádá o převod nevyčerpaných finančních prostředků </w:t>
      </w:r>
      <w:r w:rsidR="00D26272">
        <w:rPr>
          <w:rFonts w:ascii="Tahoma" w:hAnsi="Tahoma" w:cs="Tahoma"/>
        </w:rPr>
        <w:t xml:space="preserve">z </w:t>
      </w:r>
      <w:r w:rsidRPr="00CF7F52">
        <w:rPr>
          <w:rFonts w:ascii="Tahoma" w:hAnsi="Tahoma" w:cs="Tahoma"/>
        </w:rPr>
        <w:t xml:space="preserve">aktuální etapy do etap následujících, CRR bez žádosti příjemce upraví etapu projektu, čímž dojde ke snížení celkového rozpočtu projektu. CRR v emailu se zasláním naskenované podepsané </w:t>
      </w:r>
      <w:proofErr w:type="spellStart"/>
      <w:r w:rsidRPr="00CF7F52">
        <w:rPr>
          <w:rFonts w:ascii="Tahoma" w:hAnsi="Tahoma" w:cs="Tahoma"/>
        </w:rPr>
        <w:t>ŽoP</w:t>
      </w:r>
      <w:proofErr w:type="spellEnd"/>
      <w:r w:rsidRPr="00CF7F52">
        <w:rPr>
          <w:rFonts w:ascii="Tahoma" w:hAnsi="Tahoma" w:cs="Tahoma"/>
        </w:rPr>
        <w:t xml:space="preserve"> zároveň požádá  ŘO OPTP o vydání technického Stanovení výdajů na financování akce OSS na sníženou částku rozpočtu a zároveň o úpravách informuje příjemce.</w:t>
      </w:r>
    </w:p>
    <w:p w:rsidR="00CF7F52" w:rsidRPr="00CF7F52" w:rsidRDefault="00CF7F52" w:rsidP="00CF7F52">
      <w:pPr>
        <w:spacing w:before="60"/>
        <w:rPr>
          <w:rFonts w:ascii="Tahoma" w:hAnsi="Tahoma" w:cs="Tahoma"/>
        </w:rPr>
      </w:pPr>
    </w:p>
    <w:p w:rsidR="00CF7F52" w:rsidRPr="00CF7F52" w:rsidRDefault="00CF7F52" w:rsidP="00CF7F52">
      <w:pPr>
        <w:spacing w:before="60"/>
        <w:rPr>
          <w:rFonts w:ascii="Tahoma" w:hAnsi="Tahoma" w:cs="Tahoma"/>
        </w:rPr>
      </w:pPr>
      <w:r w:rsidRPr="00CF7F52">
        <w:rPr>
          <w:rFonts w:ascii="Tahoma" w:hAnsi="Tahoma" w:cs="Tahoma"/>
        </w:rPr>
        <w:t>Je-li příjemcem CRR</w:t>
      </w:r>
      <w:r>
        <w:rPr>
          <w:rFonts w:ascii="Tahoma" w:hAnsi="Tahoma" w:cs="Tahoma"/>
        </w:rPr>
        <w:t>,</w:t>
      </w:r>
      <w:r w:rsidRPr="00CF7F52">
        <w:rPr>
          <w:rFonts w:ascii="Tahoma" w:hAnsi="Tahoma" w:cs="Tahoma"/>
        </w:rPr>
        <w:t xml:space="preserve"> vyzve ŘO OPTP příjemce k podání Oznámení o změně na snížení rozpočtu etapy (projektu) dle </w:t>
      </w:r>
      <w:r w:rsidR="00926774">
        <w:rPr>
          <w:rFonts w:ascii="Tahoma" w:hAnsi="Tahoma" w:cs="Tahoma"/>
        </w:rPr>
        <w:t>finanční hodnoty</w:t>
      </w:r>
      <w:r w:rsidRPr="00CF7F52">
        <w:rPr>
          <w:rFonts w:ascii="Tahoma" w:hAnsi="Tahoma" w:cs="Tahoma"/>
        </w:rPr>
        <w:t xml:space="preserve"> předložené Žádosti o platbu. Poté ŘO OPTP provede snížení rozpočtu etapy a požádá emailem </w:t>
      </w:r>
      <w:r w:rsidR="00D26272">
        <w:rPr>
          <w:rFonts w:ascii="Tahoma" w:hAnsi="Tahoma" w:cs="Tahoma"/>
        </w:rPr>
        <w:t>FÚ1</w:t>
      </w:r>
      <w:r w:rsidRPr="00CF7F52">
        <w:rPr>
          <w:rFonts w:ascii="Tahoma" w:hAnsi="Tahoma" w:cs="Tahoma"/>
        </w:rPr>
        <w:t xml:space="preserve"> o vydání Rozhodnutí o </w:t>
      </w:r>
      <w:r w:rsidRPr="00CF7F52">
        <w:rPr>
          <w:rFonts w:ascii="Tahoma" w:hAnsi="Tahoma" w:cs="Tahoma"/>
        </w:rPr>
        <w:lastRenderedPageBreak/>
        <w:t>poskytnutí dotace na sníženou částku rozpočtu. Pokud příjemce CRR žádost o snížení rozpočtu nepředloží, zůstává rozpočet projektu v původní výši.</w:t>
      </w:r>
    </w:p>
    <w:p w:rsidR="00CF7F52" w:rsidRPr="00CF7F52" w:rsidRDefault="00CF7F52" w:rsidP="00CF7F52">
      <w:pPr>
        <w:spacing w:before="60"/>
        <w:rPr>
          <w:rFonts w:ascii="Tahoma" w:hAnsi="Tahoma" w:cs="Tahoma"/>
        </w:rPr>
      </w:pPr>
    </w:p>
    <w:p w:rsidR="00CF7F52" w:rsidRPr="00CF7F52" w:rsidRDefault="00CF7F52" w:rsidP="00CF7F52">
      <w:pPr>
        <w:spacing w:before="60"/>
        <w:rPr>
          <w:rFonts w:ascii="Tahoma" w:hAnsi="Tahoma" w:cs="Tahoma"/>
        </w:rPr>
      </w:pPr>
      <w:r w:rsidRPr="00CF7F52">
        <w:rPr>
          <w:rFonts w:ascii="Tahoma" w:hAnsi="Tahoma" w:cs="Tahoma"/>
        </w:rPr>
        <w:t>V případě nedočerpání etapy u příjemců z řad OSS, kterým vydává ŘO OPTP Dopis</w:t>
      </w:r>
      <w:r w:rsidR="00926774">
        <w:rPr>
          <w:rFonts w:ascii="Tahoma" w:hAnsi="Tahoma" w:cs="Tahoma"/>
        </w:rPr>
        <w:t xml:space="preserve"> ředitelky ŘO OPTP</w:t>
      </w:r>
      <w:r w:rsidRPr="00CF7F52">
        <w:rPr>
          <w:rFonts w:ascii="Tahoma" w:hAnsi="Tahoma" w:cs="Tahoma"/>
        </w:rPr>
        <w:t xml:space="preserve">, provede CRR snížení rozpočtu etapy dle </w:t>
      </w:r>
      <w:r w:rsidR="00926774">
        <w:rPr>
          <w:rFonts w:ascii="Tahoma" w:hAnsi="Tahoma" w:cs="Tahoma"/>
        </w:rPr>
        <w:t>finanční hodnoty</w:t>
      </w:r>
      <w:r w:rsidRPr="00CF7F52">
        <w:rPr>
          <w:rFonts w:ascii="Tahoma" w:hAnsi="Tahoma" w:cs="Tahoma"/>
        </w:rPr>
        <w:t xml:space="preserve"> předložené Žádosti o platbu, čímž dojde ke snížení celkového rozpočtu projektu. Zároveň CRR v emailu se zasláním naskenované podepsané </w:t>
      </w:r>
      <w:proofErr w:type="spellStart"/>
      <w:r w:rsidRPr="00CF7F52">
        <w:rPr>
          <w:rFonts w:ascii="Tahoma" w:hAnsi="Tahoma" w:cs="Tahoma"/>
        </w:rPr>
        <w:t>ŽoP</w:t>
      </w:r>
      <w:proofErr w:type="spellEnd"/>
      <w:r w:rsidRPr="00CF7F52">
        <w:rPr>
          <w:rFonts w:ascii="Tahoma" w:hAnsi="Tahoma" w:cs="Tahoma"/>
        </w:rPr>
        <w:t xml:space="preserve"> požádá ŘO OPTP o vydání změnového Dopisu na částku sníženou o nedočerpání.</w:t>
      </w:r>
    </w:p>
    <w:p w:rsidR="00BC6374" w:rsidRDefault="008B2A83">
      <w:pPr>
        <w:spacing w:before="60"/>
      </w:pPr>
      <w:r w:rsidRPr="008B2A83">
        <w:t xml:space="preserve"> </w:t>
      </w:r>
    </w:p>
    <w:p w:rsidR="00620908" w:rsidRPr="00E25F3B" w:rsidRDefault="00171819" w:rsidP="00A831B6">
      <w:pPr>
        <w:pStyle w:val="S2"/>
        <w:numPr>
          <w:ilvl w:val="1"/>
          <w:numId w:val="40"/>
        </w:numPr>
        <w:tabs>
          <w:tab w:val="clear" w:pos="567"/>
        </w:tabs>
        <w:rPr>
          <w:rFonts w:cs="Arial"/>
        </w:rPr>
      </w:pPr>
      <w:bookmarkStart w:id="364" w:name="_Toc243199662"/>
      <w:bookmarkStart w:id="365" w:name="_Toc330911952"/>
      <w:bookmarkStart w:id="366" w:name="_Toc190584496"/>
      <w:bookmarkStart w:id="367" w:name="_Toc190587045"/>
      <w:bookmarkStart w:id="368" w:name="_Toc190587114"/>
      <w:bookmarkStart w:id="369" w:name="_Toc204065697"/>
      <w:r w:rsidRPr="00E25F3B">
        <w:rPr>
          <w:rFonts w:cs="Arial"/>
        </w:rPr>
        <w:t>Předčasné ukončení realizace projektu</w:t>
      </w:r>
      <w:bookmarkEnd w:id="364"/>
      <w:bookmarkEnd w:id="365"/>
    </w:p>
    <w:p w:rsidR="00BD5E83" w:rsidRPr="00E25F3B" w:rsidRDefault="00BD5E83" w:rsidP="00474199">
      <w:pPr>
        <w:pStyle w:val="Zkladntext"/>
        <w:spacing w:before="120" w:after="120"/>
        <w:rPr>
          <w:rFonts w:cs="Arial"/>
          <w:lang w:val="cs-CZ"/>
        </w:rPr>
      </w:pPr>
      <w:r w:rsidRPr="00E25F3B">
        <w:rPr>
          <w:rFonts w:cs="Arial"/>
          <w:lang w:val="cs-CZ"/>
        </w:rPr>
        <w:t xml:space="preserve">Projekt může být předčasně ukončen buď na základě rozhodnutí ŘO OPTP v případě, že příjemce neplní stanovené Podmínky, nebo z rozhodnutí příjemce. ŘO OPTP oznámí příjemci písemně své rozhodnutí se zdůvodněním, nebo přijme od příjemce </w:t>
      </w:r>
      <w:r w:rsidR="00597F3E">
        <w:rPr>
          <w:rFonts w:cs="Arial"/>
          <w:lang w:val="cs-CZ"/>
        </w:rPr>
        <w:t>formou O</w:t>
      </w:r>
      <w:r w:rsidRPr="00E25F3B">
        <w:rPr>
          <w:rFonts w:cs="Arial"/>
          <w:lang w:val="cs-CZ"/>
        </w:rPr>
        <w:t>známení</w:t>
      </w:r>
      <w:r w:rsidR="00597F3E">
        <w:rPr>
          <w:rFonts w:cs="Arial"/>
          <w:lang w:val="cs-CZ"/>
        </w:rPr>
        <w:t xml:space="preserve"> příjemce o změnách v projektové žádosti/projektu informaci o tom</w:t>
      </w:r>
      <w:r w:rsidRPr="00E25F3B">
        <w:rPr>
          <w:rFonts w:cs="Arial"/>
          <w:lang w:val="cs-CZ"/>
        </w:rPr>
        <w:t xml:space="preserve">, že odstupuje od realizace projektu. </w:t>
      </w:r>
    </w:p>
    <w:p w:rsidR="00096511" w:rsidRDefault="00171819" w:rsidP="00620908">
      <w:pPr>
        <w:rPr>
          <w:rFonts w:cs="Arial"/>
          <w:szCs w:val="22"/>
        </w:rPr>
      </w:pPr>
      <w:r w:rsidRPr="00E25F3B">
        <w:rPr>
          <w:rFonts w:cs="Arial"/>
          <w:szCs w:val="22"/>
        </w:rPr>
        <w:t>ŘO OPTP posoudí návrh, včetně zdůvodnění a lhůty, a vyjádří se k němu. Dnem doručení kladného vyjádření ŘO OPTP začíná běžet lhůta k uzavření aktivit projektu. V případě kladného vyjádření bude individuálně posouzen nárok příjemce na proplacení prostředků, a to jen za tu část projektu, která již byla provedena v souladu s</w:t>
      </w:r>
      <w:r w:rsidR="00C023BC" w:rsidRPr="00E25F3B">
        <w:rPr>
          <w:rFonts w:cs="Arial"/>
          <w:szCs w:val="22"/>
        </w:rPr>
        <w:t> říd</w:t>
      </w:r>
      <w:r w:rsidR="00BA4CD9">
        <w:rPr>
          <w:rFonts w:cs="Arial"/>
          <w:szCs w:val="22"/>
        </w:rPr>
        <w:t>i</w:t>
      </w:r>
      <w:r w:rsidR="00C023BC" w:rsidRPr="00E25F3B">
        <w:rPr>
          <w:rFonts w:cs="Arial"/>
          <w:szCs w:val="22"/>
        </w:rPr>
        <w:t xml:space="preserve">cím dokumentem či </w:t>
      </w:r>
      <w:r w:rsidRPr="00E25F3B">
        <w:rPr>
          <w:rFonts w:cs="Arial"/>
          <w:szCs w:val="22"/>
        </w:rPr>
        <w:t>právním</w:t>
      </w:r>
      <w:r w:rsidR="00096511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aktem</w:t>
      </w:r>
      <w:r w:rsidR="00096511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o poskytnutí podpory. </w:t>
      </w:r>
    </w:p>
    <w:p w:rsidR="00171819" w:rsidRPr="00E25F3B" w:rsidRDefault="00171819" w:rsidP="00620908">
      <w:pPr>
        <w:rPr>
          <w:rFonts w:cs="Arial"/>
          <w:szCs w:val="22"/>
        </w:rPr>
      </w:pPr>
      <w:r w:rsidRPr="00E25F3B">
        <w:rPr>
          <w:rFonts w:cs="Arial"/>
          <w:szCs w:val="22"/>
        </w:rPr>
        <w:t>Vyplacení této části prostředků je podmíněno alespoň částečným dosažením cílů projektu odpovídajícímu vynaloženým prostředkům</w:t>
      </w:r>
      <w:r w:rsidR="00A16B36" w:rsidRPr="00E25F3B">
        <w:rPr>
          <w:rFonts w:cs="Arial"/>
          <w:szCs w:val="22"/>
        </w:rPr>
        <w:t>, tzn. částečné naplnění plánovaných indikátorů</w:t>
      </w:r>
      <w:r w:rsidRPr="00E25F3B">
        <w:rPr>
          <w:rFonts w:cs="Arial"/>
          <w:szCs w:val="22"/>
        </w:rPr>
        <w:t xml:space="preserve">. </w:t>
      </w:r>
    </w:p>
    <w:p w:rsidR="00205FAF" w:rsidRPr="003C70F9" w:rsidRDefault="00205FAF" w:rsidP="003C70F9">
      <w:pPr>
        <w:rPr>
          <w:rFonts w:cs="Arial"/>
          <w:szCs w:val="22"/>
        </w:rPr>
      </w:pPr>
      <w:r w:rsidRPr="003C70F9">
        <w:rPr>
          <w:rFonts w:cs="Arial"/>
          <w:szCs w:val="22"/>
        </w:rPr>
        <w:t xml:space="preserve">U projektů, u kterých provádí administraci ZS, připraví ZS po obdržení </w:t>
      </w:r>
      <w:r w:rsidR="00597F3E">
        <w:rPr>
          <w:rFonts w:cs="Arial"/>
          <w:szCs w:val="22"/>
        </w:rPr>
        <w:t>O</w:t>
      </w:r>
      <w:r w:rsidRPr="003C70F9">
        <w:rPr>
          <w:rFonts w:cs="Arial"/>
          <w:szCs w:val="22"/>
        </w:rPr>
        <w:t>známení o odstoupení od projektu informaci a podklady a spolu s </w:t>
      </w:r>
      <w:r w:rsidR="00597F3E">
        <w:rPr>
          <w:rFonts w:cs="Arial"/>
          <w:szCs w:val="22"/>
        </w:rPr>
        <w:t>O</w:t>
      </w:r>
      <w:r w:rsidRPr="003C70F9">
        <w:rPr>
          <w:rFonts w:cs="Arial"/>
          <w:szCs w:val="22"/>
        </w:rPr>
        <w:t>známením je bezprostředně zašle ŘO OPTP</w:t>
      </w:r>
      <w:r w:rsidR="003C6674" w:rsidRPr="003C70F9">
        <w:rPr>
          <w:rFonts w:cs="Arial"/>
          <w:szCs w:val="22"/>
        </w:rPr>
        <w:t xml:space="preserve"> k vyjádření</w:t>
      </w:r>
      <w:r w:rsidRPr="003C70F9">
        <w:rPr>
          <w:rFonts w:cs="Arial"/>
          <w:szCs w:val="22"/>
        </w:rPr>
        <w:t xml:space="preserve">. </w:t>
      </w:r>
    </w:p>
    <w:p w:rsidR="00AA58CB" w:rsidRPr="003C70F9" w:rsidRDefault="00AA58CB" w:rsidP="003C70F9">
      <w:pPr>
        <w:rPr>
          <w:rFonts w:cs="Arial"/>
          <w:szCs w:val="22"/>
        </w:rPr>
      </w:pPr>
      <w:r w:rsidRPr="003C70F9">
        <w:rPr>
          <w:rFonts w:cs="Arial"/>
          <w:szCs w:val="22"/>
        </w:rPr>
        <w:t>V případě, že se jedná o projekt realizovaný ŘO OPTP, nerealizuje popsané aktivity ŘO OPTP, ale jeho roli zajistí OR MMR.</w:t>
      </w:r>
    </w:p>
    <w:p w:rsidR="00DA7117" w:rsidRPr="003C70F9" w:rsidRDefault="00DA7117" w:rsidP="003C70F9">
      <w:pPr>
        <w:rPr>
          <w:rFonts w:cs="Arial"/>
          <w:szCs w:val="22"/>
        </w:rPr>
      </w:pPr>
      <w:bookmarkStart w:id="370" w:name="_Toc243199663"/>
      <w:r w:rsidRPr="003C70F9">
        <w:rPr>
          <w:rFonts w:cs="Arial"/>
          <w:szCs w:val="22"/>
        </w:rPr>
        <w:t xml:space="preserve">Finanční vypořádání již poskytnutých prostředků probíhá v souladu se zákonem </w:t>
      </w:r>
      <w:r w:rsidR="00474199">
        <w:rPr>
          <w:rFonts w:cs="Arial"/>
          <w:szCs w:val="22"/>
        </w:rPr>
        <w:br/>
      </w:r>
      <w:r w:rsidRPr="003C70F9">
        <w:rPr>
          <w:rFonts w:cs="Arial"/>
          <w:szCs w:val="22"/>
        </w:rPr>
        <w:t>č. 218/2000 Sb., o rozpočtových pravidlech, a s příslušnými prováděcími předpisy. Poskytnuté části dotace musí být řádně vyúčtovány a prostředky nevyužité ve prospěch projektu musí být vráceny ve lhůtě stanovené ŘO OPTP ve vyjádření k návrhu příjemce na předčasné ukončení realizace projektu na účet poskytovatele.</w:t>
      </w:r>
      <w:bookmarkEnd w:id="370"/>
    </w:p>
    <w:p w:rsidR="0044285E" w:rsidRPr="0044285E" w:rsidRDefault="00F97689" w:rsidP="0044285E">
      <w:pPr>
        <w:rPr>
          <w:rFonts w:cs="Arial"/>
          <w:szCs w:val="22"/>
        </w:rPr>
      </w:pPr>
      <w:r w:rsidRPr="003C70F9">
        <w:rPr>
          <w:rFonts w:cs="Arial"/>
          <w:szCs w:val="22"/>
        </w:rPr>
        <w:t xml:space="preserve">Pokud příjemce ve stanovené lhůtě finanční prostředky nevrátí, předá ŘO OPTP záležitost příslušnému správci daně a případ je považován za neoprávněné použití finančních prostředků. </w:t>
      </w:r>
      <w:r w:rsidR="008B2A83" w:rsidRPr="008B2A83">
        <w:rPr>
          <w:rFonts w:cs="Arial"/>
          <w:szCs w:val="22"/>
        </w:rPr>
        <w:t>Pokud k neoprávněnému použití finančních prostředků nedošlo, ŘO OPTP zahájí řízení o odnětí dotace podle § 15 zákona č. 218/2000 Sb. Na řízení o odnětí dotace se vztahují obecné předpisy o správním řízení (zákon č. 500/2004 Sb., správní řád).</w:t>
      </w:r>
    </w:p>
    <w:p w:rsidR="00620908" w:rsidRPr="00E25F3B" w:rsidRDefault="00DA7117" w:rsidP="00DA7117">
      <w:pPr>
        <w:pStyle w:val="S2"/>
        <w:numPr>
          <w:ilvl w:val="0"/>
          <w:numId w:val="0"/>
        </w:numPr>
        <w:tabs>
          <w:tab w:val="clear" w:pos="567"/>
        </w:tabs>
        <w:rPr>
          <w:rFonts w:cs="Arial"/>
        </w:rPr>
      </w:pPr>
      <w:bookmarkStart w:id="371" w:name="_Toc243199664"/>
      <w:bookmarkStart w:id="372" w:name="_Toc330911953"/>
      <w:r w:rsidRPr="00E25F3B">
        <w:rPr>
          <w:rFonts w:cs="Arial"/>
        </w:rPr>
        <w:t>5.7.</w:t>
      </w:r>
      <w:r w:rsidRPr="00E25F3B">
        <w:rPr>
          <w:rFonts w:cs="Arial"/>
        </w:rPr>
        <w:tab/>
      </w:r>
      <w:r w:rsidR="00620908" w:rsidRPr="00E25F3B">
        <w:rPr>
          <w:rFonts w:cs="Arial"/>
        </w:rPr>
        <w:t>Ukončení realizace projektu</w:t>
      </w:r>
      <w:bookmarkEnd w:id="371"/>
      <w:bookmarkEnd w:id="372"/>
    </w:p>
    <w:p w:rsidR="00620908" w:rsidRPr="00E25F3B" w:rsidRDefault="00620908" w:rsidP="00620908">
      <w:pPr>
        <w:rPr>
          <w:rFonts w:cs="Arial"/>
          <w:szCs w:val="24"/>
        </w:rPr>
      </w:pPr>
      <w:r w:rsidRPr="00E25F3B">
        <w:rPr>
          <w:rFonts w:cs="Arial"/>
          <w:b/>
          <w:szCs w:val="24"/>
        </w:rPr>
        <w:t>Ukončením realizace projektu</w:t>
      </w:r>
      <w:r w:rsidRPr="00E25F3B">
        <w:rPr>
          <w:rFonts w:cs="Arial"/>
          <w:szCs w:val="24"/>
        </w:rPr>
        <w:t xml:space="preserve"> se míní prokazatelné uzavření všech aktivit projektu. Je to den, kdy je dokončena fyzická realizace projektu nebo je ukončeno poskytování služeb financovaných z projektu. Tuto skutečnost je třeba doložit kromě vlastních výstupů projektu též ověřitelnými důkazy dosažení cílů projektu. Např. </w:t>
      </w:r>
      <w:r w:rsidR="00551F54" w:rsidRPr="00E25F3B">
        <w:rPr>
          <w:rFonts w:cs="Arial"/>
          <w:szCs w:val="24"/>
        </w:rPr>
        <w:t>certifikátem</w:t>
      </w:r>
      <w:r w:rsidRPr="00E25F3B">
        <w:rPr>
          <w:rFonts w:cs="Arial"/>
          <w:szCs w:val="24"/>
        </w:rPr>
        <w:t xml:space="preserve">, prezenční listinou, fotodokumentací, protokolem o předání a převzetí díla mezi dodavatelem/zhotovitelem a příjemcem apod. </w:t>
      </w:r>
    </w:p>
    <w:p w:rsidR="00620908" w:rsidRPr="00E25F3B" w:rsidRDefault="00620908" w:rsidP="00620908">
      <w:pPr>
        <w:rPr>
          <w:rFonts w:cs="Arial"/>
          <w:szCs w:val="24"/>
        </w:rPr>
      </w:pPr>
      <w:r w:rsidRPr="00E25F3B">
        <w:rPr>
          <w:rFonts w:cs="Arial"/>
          <w:szCs w:val="24"/>
        </w:rPr>
        <w:lastRenderedPageBreak/>
        <w:t>Datum ukončení realizace projektu je podstatné při proplácení finanční pomoci a pro počítání lhůty, ve které musí příjemce podpory odevzdat závěrečnou monitorovací zprávu.</w:t>
      </w:r>
    </w:p>
    <w:p w:rsidR="001C6F48" w:rsidRPr="00E25F3B" w:rsidRDefault="001C6F48" w:rsidP="001C6F48">
      <w:pPr>
        <w:rPr>
          <w:rFonts w:cs="Arial"/>
          <w:szCs w:val="24"/>
        </w:rPr>
      </w:pPr>
      <w:r w:rsidRPr="00597F3E">
        <w:rPr>
          <w:rFonts w:cs="Arial"/>
          <w:szCs w:val="24"/>
        </w:rPr>
        <w:t>Ukončení financování projektu (akce) –</w:t>
      </w:r>
      <w:r w:rsidRPr="00E25F3B">
        <w:rPr>
          <w:rFonts w:cs="Arial"/>
          <w:b/>
          <w:szCs w:val="24"/>
        </w:rPr>
        <w:t xml:space="preserve"> </w:t>
      </w:r>
      <w:r w:rsidRPr="00E25F3B">
        <w:rPr>
          <w:rFonts w:cs="Arial"/>
          <w:szCs w:val="24"/>
        </w:rPr>
        <w:t>do tohoto termínu musí být uhrazeny všechny výdaje a musí být ukončeno financování ze všech zdrojů. Ukončení financování projektu je šest měsíců po ukončení realizace projektu (akce), termín je stanoven v říd</w:t>
      </w:r>
      <w:r w:rsidR="00BA4CD9">
        <w:rPr>
          <w:rFonts w:cs="Arial"/>
          <w:szCs w:val="24"/>
        </w:rPr>
        <w:t>i</w:t>
      </w:r>
      <w:r w:rsidRPr="00E25F3B">
        <w:rPr>
          <w:rFonts w:cs="Arial"/>
          <w:szCs w:val="24"/>
        </w:rPr>
        <w:t>cím dokumentu</w:t>
      </w:r>
      <w:r w:rsidR="00026405" w:rsidRPr="00E25F3B">
        <w:rPr>
          <w:rFonts w:cs="Arial"/>
          <w:szCs w:val="24"/>
        </w:rPr>
        <w:t xml:space="preserve">. </w:t>
      </w:r>
      <w:r w:rsidR="00893CD3" w:rsidRPr="00E25F3B">
        <w:rPr>
          <w:rFonts w:cs="Arial"/>
          <w:szCs w:val="24"/>
        </w:rPr>
        <w:t xml:space="preserve">Vzhledem k termínu </w:t>
      </w:r>
      <w:r w:rsidR="00026405" w:rsidRPr="00E25F3B">
        <w:rPr>
          <w:rFonts w:cs="Arial"/>
          <w:szCs w:val="24"/>
        </w:rPr>
        <w:t>ukončení programu</w:t>
      </w:r>
      <w:r w:rsidR="00893CD3" w:rsidRPr="00E25F3B">
        <w:rPr>
          <w:rFonts w:cs="Arial"/>
          <w:szCs w:val="24"/>
        </w:rPr>
        <w:t xml:space="preserve"> 31.</w:t>
      </w:r>
      <w:r w:rsidR="00E12D94">
        <w:rPr>
          <w:rFonts w:cs="Arial"/>
          <w:szCs w:val="24"/>
        </w:rPr>
        <w:t xml:space="preserve"> </w:t>
      </w:r>
      <w:r w:rsidR="00893CD3" w:rsidRPr="00E25F3B">
        <w:rPr>
          <w:rFonts w:cs="Arial"/>
          <w:szCs w:val="24"/>
        </w:rPr>
        <w:t>12. 2015</w:t>
      </w:r>
      <w:r w:rsidR="00D3536D" w:rsidRPr="00E25F3B">
        <w:rPr>
          <w:rFonts w:cs="Arial"/>
          <w:szCs w:val="24"/>
        </w:rPr>
        <w:t xml:space="preserve"> je omezující </w:t>
      </w:r>
      <w:r w:rsidR="00026405" w:rsidRPr="00E25F3B">
        <w:rPr>
          <w:rFonts w:cs="Arial"/>
          <w:szCs w:val="24"/>
        </w:rPr>
        <w:t>t</w:t>
      </w:r>
      <w:r w:rsidR="00915A94" w:rsidRPr="00E25F3B">
        <w:rPr>
          <w:rFonts w:cs="Arial"/>
          <w:szCs w:val="24"/>
        </w:rPr>
        <w:t>ermín k ukončení financování projektu</w:t>
      </w:r>
      <w:r w:rsidR="00402050" w:rsidRPr="00E25F3B">
        <w:rPr>
          <w:rFonts w:cs="Arial"/>
          <w:szCs w:val="24"/>
        </w:rPr>
        <w:t xml:space="preserve"> (akce)</w:t>
      </w:r>
      <w:r w:rsidR="00026405" w:rsidRPr="00E25F3B">
        <w:rPr>
          <w:rFonts w:cs="Arial"/>
          <w:szCs w:val="24"/>
        </w:rPr>
        <w:t xml:space="preserve"> </w:t>
      </w:r>
      <w:r w:rsidR="00D3536D" w:rsidRPr="00E25F3B">
        <w:rPr>
          <w:rFonts w:cs="Arial"/>
          <w:szCs w:val="24"/>
        </w:rPr>
        <w:t xml:space="preserve">stanoven </w:t>
      </w:r>
      <w:r w:rsidR="00D3536D" w:rsidRPr="007C0D0F">
        <w:rPr>
          <w:rFonts w:cs="Arial"/>
          <w:szCs w:val="24"/>
        </w:rPr>
        <w:t xml:space="preserve">na </w:t>
      </w:r>
      <w:r w:rsidR="00B7111A">
        <w:rPr>
          <w:rFonts w:cs="Arial"/>
          <w:szCs w:val="24"/>
        </w:rPr>
        <w:t>3</w:t>
      </w:r>
      <w:r w:rsidR="008A40AA" w:rsidRPr="008A40AA">
        <w:rPr>
          <w:rFonts w:cs="Arial"/>
          <w:szCs w:val="24"/>
        </w:rPr>
        <w:t>1</w:t>
      </w:r>
      <w:r w:rsidR="00B7111A">
        <w:rPr>
          <w:rFonts w:cs="Arial"/>
          <w:szCs w:val="24"/>
        </w:rPr>
        <w:t>. 0</w:t>
      </w:r>
      <w:r w:rsidR="008A40AA" w:rsidRPr="008A40AA">
        <w:rPr>
          <w:rFonts w:cs="Arial"/>
          <w:szCs w:val="24"/>
        </w:rPr>
        <w:t>3</w:t>
      </w:r>
      <w:r w:rsidR="00531631" w:rsidRPr="007C0D0F">
        <w:rPr>
          <w:rFonts w:cs="Arial"/>
          <w:szCs w:val="24"/>
        </w:rPr>
        <w:t>. 201</w:t>
      </w:r>
      <w:r w:rsidR="008A40AA" w:rsidRPr="008A40AA">
        <w:rPr>
          <w:rFonts w:cs="Arial"/>
          <w:szCs w:val="24"/>
        </w:rPr>
        <w:t>6</w:t>
      </w:r>
      <w:r w:rsidR="00531631" w:rsidRPr="007C0D0F">
        <w:rPr>
          <w:rFonts w:cs="Arial"/>
          <w:szCs w:val="24"/>
        </w:rPr>
        <w:t>.</w:t>
      </w:r>
    </w:p>
    <w:p w:rsidR="001C6F48" w:rsidRPr="00E25F3B" w:rsidRDefault="001C6F48" w:rsidP="00620908">
      <w:pPr>
        <w:rPr>
          <w:rFonts w:cs="Arial"/>
          <w:szCs w:val="24"/>
        </w:rPr>
      </w:pPr>
    </w:p>
    <w:p w:rsidR="004B3E03" w:rsidRPr="004B3E03" w:rsidRDefault="00620908" w:rsidP="004B3E03">
      <w:pPr>
        <w:rPr>
          <w:rFonts w:cs="Arial"/>
          <w:snapToGrid w:val="0"/>
        </w:rPr>
      </w:pPr>
      <w:r w:rsidRPr="00E25F3B">
        <w:rPr>
          <w:rFonts w:cs="Arial"/>
          <w:b/>
          <w:szCs w:val="24"/>
        </w:rPr>
        <w:t>Závěrečné vyhodnocení akce</w:t>
      </w:r>
      <w:r w:rsidRPr="00E25F3B">
        <w:rPr>
          <w:rFonts w:cs="Arial"/>
          <w:szCs w:val="24"/>
        </w:rPr>
        <w:t xml:space="preserve"> </w:t>
      </w:r>
      <w:r w:rsidR="004B3E03" w:rsidRPr="004B3E03">
        <w:rPr>
          <w:rFonts w:cs="Arial"/>
          <w:snapToGrid w:val="0"/>
        </w:rPr>
        <w:t>je příjemce povinen provést do termínu uvedeného v říd</w:t>
      </w:r>
      <w:r w:rsidR="00BA4CD9">
        <w:rPr>
          <w:rFonts w:cs="Arial"/>
          <w:snapToGrid w:val="0"/>
        </w:rPr>
        <w:t>i</w:t>
      </w:r>
      <w:r w:rsidR="004B3E03" w:rsidRPr="004B3E03">
        <w:rPr>
          <w:rFonts w:cs="Arial"/>
          <w:snapToGrid w:val="0"/>
        </w:rPr>
        <w:t>cím dokumentu v souladu s § 6 vyhlášky Ministerstva financí ČR č. 560/2006 Sb. Příjemce předkládá ZS/FÚ1 vyplněný formulář Zpráva pro závěrečné vyhodnocení akce (viz příloha č. 12a Příručky). U projektů financovaných z kapitoly SR 317 - MMR vystaví FÚ1 říd</w:t>
      </w:r>
      <w:r w:rsidR="00BA4CD9">
        <w:rPr>
          <w:rFonts w:cs="Arial"/>
          <w:snapToGrid w:val="0"/>
        </w:rPr>
        <w:t>ic</w:t>
      </w:r>
      <w:r w:rsidR="004B3E03" w:rsidRPr="004B3E03">
        <w:rPr>
          <w:rFonts w:cs="Arial"/>
          <w:snapToGrid w:val="0"/>
        </w:rPr>
        <w:t xml:space="preserve">í dokument – Závěrečné vyhodnocení akce (příloha č. 12 Příručky), který bude zaslán příjemci. U projektů nad </w:t>
      </w:r>
      <w:r w:rsidR="001373EE">
        <w:rPr>
          <w:rFonts w:cs="Arial"/>
          <w:snapToGrid w:val="0"/>
        </w:rPr>
        <w:t>2</w:t>
      </w:r>
      <w:r w:rsidR="004B3E03" w:rsidRPr="004B3E03">
        <w:rPr>
          <w:rFonts w:cs="Arial"/>
          <w:snapToGrid w:val="0"/>
        </w:rPr>
        <w:t>00 mil. Kč (individuálně posuzované výdaje) FÚ1 zašle říd</w:t>
      </w:r>
      <w:r w:rsidR="00BA4CD9">
        <w:rPr>
          <w:rFonts w:cs="Arial"/>
          <w:snapToGrid w:val="0"/>
        </w:rPr>
        <w:t>i</w:t>
      </w:r>
      <w:r w:rsidR="004B3E03" w:rsidRPr="004B3E03">
        <w:rPr>
          <w:rFonts w:cs="Arial"/>
          <w:snapToGrid w:val="0"/>
        </w:rPr>
        <w:t>cí dokument - závěrečné vyhodnocení akce ke schválení na MF</w:t>
      </w:r>
      <w:r w:rsidR="005C0D37">
        <w:rPr>
          <w:rFonts w:cs="Arial"/>
          <w:snapToGrid w:val="0"/>
        </w:rPr>
        <w:t>.</w:t>
      </w:r>
    </w:p>
    <w:p w:rsidR="004B3E03" w:rsidRPr="004B3E03" w:rsidRDefault="004B3E03" w:rsidP="004B3E03">
      <w:pPr>
        <w:rPr>
          <w:rFonts w:cs="Arial"/>
          <w:snapToGrid w:val="0"/>
        </w:rPr>
      </w:pPr>
    </w:p>
    <w:p w:rsidR="004B3E03" w:rsidRPr="004B3E03" w:rsidRDefault="004B3E03" w:rsidP="004B3E03">
      <w:pPr>
        <w:rPr>
          <w:rFonts w:cs="Arial"/>
          <w:snapToGrid w:val="0"/>
        </w:rPr>
      </w:pPr>
      <w:r w:rsidRPr="004B3E03">
        <w:rPr>
          <w:rFonts w:cs="Arial"/>
          <w:snapToGrid w:val="0"/>
        </w:rPr>
        <w:t xml:space="preserve">Pokud je projekt financován z jiné kapitoly SR, než 317-MMR, jsou příjemci povinni odevzdat formulář Zpráva pro závěrečné vyhodnocení akce (příloha č. 12a) do termínu uvedeném v právním aktu (Dopis ředitelky </w:t>
      </w:r>
      <w:r w:rsidR="005C0D37">
        <w:rPr>
          <w:rFonts w:cs="Arial"/>
          <w:snapToGrid w:val="0"/>
        </w:rPr>
        <w:t xml:space="preserve">ŘO </w:t>
      </w:r>
      <w:r w:rsidRPr="004B3E03">
        <w:rPr>
          <w:rFonts w:cs="Arial"/>
          <w:snapToGrid w:val="0"/>
        </w:rPr>
        <w:t xml:space="preserve">OPTP) a zajistit jeho odsouhlasení dle vyhlášky </w:t>
      </w:r>
      <w:r w:rsidR="00FF17EB">
        <w:rPr>
          <w:rFonts w:cs="Arial"/>
          <w:snapToGrid w:val="0"/>
        </w:rPr>
        <w:t xml:space="preserve">č. </w:t>
      </w:r>
      <w:r w:rsidRPr="004B3E03">
        <w:rPr>
          <w:rFonts w:cs="Arial"/>
          <w:snapToGrid w:val="0"/>
        </w:rPr>
        <w:t xml:space="preserve">560/2006 Sb. v platném znění. </w:t>
      </w:r>
    </w:p>
    <w:p w:rsidR="004B3E03" w:rsidRPr="004B3E03" w:rsidRDefault="004B3E03" w:rsidP="004B3E03">
      <w:pPr>
        <w:rPr>
          <w:rFonts w:cs="Arial"/>
          <w:snapToGrid w:val="0"/>
        </w:rPr>
      </w:pPr>
      <w:r w:rsidRPr="004B3E03">
        <w:rPr>
          <w:rFonts w:cs="Arial"/>
          <w:snapToGrid w:val="0"/>
        </w:rPr>
        <w:t>Po závěrečném vyhodnocení akce lze změnit ještě účinné Podmínky (např. doba udržení pracovního místa), které byly vydány k Rozhodnutí/Stanovení/Dopisu, pokud nedošlo k porušení rozpočtové kázně. Požadavek příjemce musí schválit Říd</w:t>
      </w:r>
      <w:r w:rsidR="00BA4CD9">
        <w:rPr>
          <w:rFonts w:cs="Arial"/>
          <w:snapToGrid w:val="0"/>
        </w:rPr>
        <w:t>i</w:t>
      </w:r>
      <w:r w:rsidRPr="004B3E03">
        <w:rPr>
          <w:rFonts w:cs="Arial"/>
          <w:snapToGrid w:val="0"/>
        </w:rPr>
        <w:t>cí orgán</w:t>
      </w:r>
      <w:r w:rsidR="005C0D37">
        <w:rPr>
          <w:rFonts w:cs="Arial"/>
          <w:snapToGrid w:val="0"/>
        </w:rPr>
        <w:t xml:space="preserve"> OPTP</w:t>
      </w:r>
      <w:r w:rsidRPr="004B3E03">
        <w:rPr>
          <w:rFonts w:cs="Arial"/>
          <w:snapToGrid w:val="0"/>
        </w:rPr>
        <w:t xml:space="preserve">. </w:t>
      </w:r>
    </w:p>
    <w:p w:rsidR="001C6F48" w:rsidRPr="00E25F3B" w:rsidRDefault="001C6F48" w:rsidP="004B3E03">
      <w:pPr>
        <w:rPr>
          <w:rFonts w:cs="Arial"/>
          <w:szCs w:val="24"/>
        </w:rPr>
      </w:pPr>
      <w:r w:rsidRPr="00E25F3B">
        <w:rPr>
          <w:rFonts w:cs="Arial"/>
          <w:szCs w:val="24"/>
        </w:rPr>
        <w:t xml:space="preserve">Zpráva </w:t>
      </w:r>
      <w:r w:rsidR="004B3E03">
        <w:rPr>
          <w:rFonts w:cs="Arial"/>
          <w:szCs w:val="24"/>
        </w:rPr>
        <w:t>pr</w:t>
      </w:r>
      <w:r w:rsidRPr="00E25F3B">
        <w:rPr>
          <w:rFonts w:cs="Arial"/>
          <w:szCs w:val="24"/>
        </w:rPr>
        <w:t>o závěrečné vyhodnocení akce</w:t>
      </w:r>
      <w:r w:rsidR="007E0382" w:rsidRPr="00E25F3B">
        <w:rPr>
          <w:rFonts w:cs="Arial"/>
          <w:szCs w:val="24"/>
        </w:rPr>
        <w:t xml:space="preserve"> </w:t>
      </w:r>
      <w:r w:rsidR="00686729" w:rsidRPr="00E25F3B">
        <w:rPr>
          <w:rFonts w:cs="Arial"/>
          <w:szCs w:val="24"/>
        </w:rPr>
        <w:t>a všechny</w:t>
      </w:r>
      <w:r w:rsidR="000116B5" w:rsidRPr="00E25F3B">
        <w:rPr>
          <w:rFonts w:cs="Arial"/>
          <w:szCs w:val="24"/>
        </w:rPr>
        <w:t xml:space="preserve"> </w:t>
      </w:r>
      <w:r w:rsidR="007E0382" w:rsidRPr="00E25F3B">
        <w:rPr>
          <w:rFonts w:cs="Arial"/>
          <w:szCs w:val="24"/>
        </w:rPr>
        <w:t>doklady k ZVA</w:t>
      </w:r>
      <w:r w:rsidRPr="00E25F3B">
        <w:rPr>
          <w:rFonts w:cs="Arial"/>
          <w:szCs w:val="24"/>
        </w:rPr>
        <w:t xml:space="preserve"> se musí archivovat nejméně 10 let od termínu ukončení závěrečného vyhodnocení akce, pokud není jinými předpisy stanovena doba delší. </w:t>
      </w:r>
    </w:p>
    <w:p w:rsidR="00620908" w:rsidRPr="00E25F3B" w:rsidRDefault="00620908" w:rsidP="00A831B6">
      <w:pPr>
        <w:pStyle w:val="S2"/>
        <w:numPr>
          <w:ilvl w:val="1"/>
          <w:numId w:val="41"/>
        </w:numPr>
        <w:tabs>
          <w:tab w:val="clear" w:pos="567"/>
        </w:tabs>
        <w:rPr>
          <w:rFonts w:cs="Arial"/>
        </w:rPr>
      </w:pPr>
      <w:bookmarkStart w:id="373" w:name="_Toc243199665"/>
      <w:bookmarkStart w:id="374" w:name="_Toc330911954"/>
      <w:r w:rsidRPr="00E25F3B">
        <w:rPr>
          <w:rFonts w:cs="Arial"/>
        </w:rPr>
        <w:t>Nakládá</w:t>
      </w:r>
      <w:r w:rsidR="0054147B" w:rsidRPr="00E25F3B">
        <w:rPr>
          <w:rFonts w:cs="Arial"/>
        </w:rPr>
        <w:t>ní s majetkem pořízeným z dotace</w:t>
      </w:r>
      <w:bookmarkEnd w:id="373"/>
      <w:bookmarkEnd w:id="374"/>
    </w:p>
    <w:p w:rsidR="00620908" w:rsidRPr="00E25F3B" w:rsidRDefault="00620908" w:rsidP="00620908">
      <w:pPr>
        <w:rPr>
          <w:rFonts w:cs="Arial"/>
          <w:snapToGrid w:val="0"/>
        </w:rPr>
      </w:pPr>
      <w:r w:rsidRPr="00E25F3B">
        <w:rPr>
          <w:rFonts w:cs="Arial"/>
          <w:snapToGrid w:val="0"/>
        </w:rPr>
        <w:t>Příjemce je povinen po dobu 5 let ode dne ukončení projektu nakládat s veškerým majetkem získaným byť i jen částečně z</w:t>
      </w:r>
      <w:r w:rsidR="0054147B" w:rsidRPr="00E25F3B">
        <w:rPr>
          <w:rFonts w:cs="Arial"/>
          <w:snapToGrid w:val="0"/>
        </w:rPr>
        <w:t xml:space="preserve"> poskytnuté </w:t>
      </w:r>
      <w:r w:rsidRPr="00E25F3B">
        <w:rPr>
          <w:rFonts w:cs="Arial"/>
          <w:snapToGrid w:val="0"/>
        </w:rPr>
        <w:t>podpory s péčí řádného hospodáře a nesmí tento majetek ani jeho části zatěžovat žádnými věcnými právy třetích osob, včetně zástavního práva. Příjemce nesmí majetek pořízený z poskytnuté podpory po dobu 5 let ode dne ukončení projektu bez předchozího písemného souhlasu ŘO OPTP pronajmout, převést, prodat či vypůjčit jinému subjektu.</w:t>
      </w:r>
    </w:p>
    <w:p w:rsidR="00B669E7" w:rsidRPr="00E25F3B" w:rsidRDefault="0054147B" w:rsidP="0054147B">
      <w:pPr>
        <w:pStyle w:val="S2"/>
        <w:numPr>
          <w:ilvl w:val="0"/>
          <w:numId w:val="0"/>
        </w:numPr>
        <w:rPr>
          <w:rFonts w:cs="Arial"/>
        </w:rPr>
      </w:pPr>
      <w:bookmarkStart w:id="375" w:name="_Toc243199666"/>
      <w:bookmarkStart w:id="376" w:name="_Toc330911955"/>
      <w:r w:rsidRPr="00E25F3B">
        <w:rPr>
          <w:rFonts w:cs="Arial"/>
        </w:rPr>
        <w:t>5.9.</w:t>
      </w:r>
      <w:r w:rsidRPr="00E25F3B">
        <w:rPr>
          <w:rFonts w:cs="Arial"/>
        </w:rPr>
        <w:tab/>
      </w:r>
      <w:r w:rsidR="00DA5289" w:rsidRPr="00E25F3B">
        <w:rPr>
          <w:rFonts w:cs="Arial"/>
        </w:rPr>
        <w:t>Pozastavení p</w:t>
      </w:r>
      <w:r w:rsidR="00F81741">
        <w:rPr>
          <w:rFonts w:cs="Arial"/>
        </w:rPr>
        <w:t xml:space="preserve">lateb </w:t>
      </w:r>
      <w:bookmarkEnd w:id="366"/>
      <w:bookmarkEnd w:id="367"/>
      <w:bookmarkEnd w:id="368"/>
      <w:bookmarkEnd w:id="369"/>
      <w:bookmarkEnd w:id="375"/>
      <w:bookmarkEnd w:id="376"/>
    </w:p>
    <w:p w:rsidR="00CF0A6C" w:rsidRDefault="00CF0A6C">
      <w:pPr>
        <w:spacing w:after="120"/>
      </w:pPr>
      <w:bookmarkStart w:id="377" w:name="_Toc243199667"/>
      <w:r>
        <w:t>Řešení nesrovnalostí včetně pozastavení plateb a certifikace</w:t>
      </w:r>
      <w:r w:rsidR="00D5579B">
        <w:t xml:space="preserve"> i vymáhání prostředků bez nesrovnalosti u</w:t>
      </w:r>
      <w:r>
        <w:t xml:space="preserve">pravuje Metodika finančních toků a kontroly programů spolufinancovaných ze SF/CF/EFF na programové období 2007 – 2013. </w:t>
      </w:r>
    </w:p>
    <w:p w:rsidR="00FE0CAD" w:rsidRDefault="00CF0A6C" w:rsidP="00FE0CAD">
      <w:pPr>
        <w:spacing w:after="120"/>
        <w:rPr>
          <w:rFonts w:cs="Arial"/>
          <w:szCs w:val="22"/>
        </w:rPr>
      </w:pPr>
      <w:r>
        <w:t xml:space="preserve">V případě podezření na nesrovnalost (resp. potvrzené nesrovnalosti) může PCO na nezbytně nutnou dobu pozastavit </w:t>
      </w:r>
      <w:r w:rsidR="00961564">
        <w:t xml:space="preserve">platby </w:t>
      </w:r>
      <w:r>
        <w:t>a certifikaci na daný projekt</w:t>
      </w:r>
      <w:r w:rsidR="00A06421">
        <w:t>. V uveden</w:t>
      </w:r>
      <w:r w:rsidR="00A16800">
        <w:t>ém</w:t>
      </w:r>
      <w:r w:rsidR="00A06421">
        <w:t xml:space="preserve"> případ</w:t>
      </w:r>
      <w:r w:rsidR="00A16800">
        <w:t>ě</w:t>
      </w:r>
      <w:r w:rsidR="00A06421">
        <w:t xml:space="preserve"> mohou být platby na daný projekt pozastaveny rovněž Ř</w:t>
      </w:r>
      <w:r w:rsidR="00A16800">
        <w:t>íd</w:t>
      </w:r>
      <w:r w:rsidR="00BA4CD9">
        <w:t>i</w:t>
      </w:r>
      <w:r w:rsidR="00A16800">
        <w:t xml:space="preserve">cím orgánem </w:t>
      </w:r>
      <w:r w:rsidR="00A06421">
        <w:t xml:space="preserve">OPTP.   </w:t>
      </w:r>
      <w:r w:rsidR="00A16800">
        <w:t>ŘO může neproplatit část výdajů, které považuje za nezpůsobilé, a to i v případě, kdy nebylo podezření na nesrovnalost potvrzeno ze strany příslušných orgánů (ÚOHS, F</w:t>
      </w:r>
      <w:r w:rsidR="009F7ABA">
        <w:t>inanční úřad</w:t>
      </w:r>
      <w:r w:rsidR="00A16800">
        <w:t xml:space="preserve"> apod.). </w:t>
      </w:r>
      <w:r w:rsidR="00961564">
        <w:t>V</w:t>
      </w:r>
      <w:r w:rsidR="00A16800">
        <w:t xml:space="preserve"> těchto případech není ŘO rozhodnutími těchto orgánů vázán a může trvat na stanovisku, že k nesrovnalosti došlo.  </w:t>
      </w:r>
      <w:bookmarkEnd w:id="377"/>
    </w:p>
    <w:p w:rsidR="00D5579B" w:rsidRDefault="00A16800" w:rsidP="007C0105">
      <w:r>
        <w:t xml:space="preserve">V případě odhalení nezpůsobilých výdajů v žádosti o platbu </w:t>
      </w:r>
      <w:r w:rsidR="001D6ED3">
        <w:t xml:space="preserve">se </w:t>
      </w:r>
      <w:r w:rsidR="00D5579B">
        <w:t>snižuje maximální částka podpory na daný projekt o částku předložených nezpůsobilých výdajů</w:t>
      </w:r>
      <w:r w:rsidR="00961564">
        <w:t>.</w:t>
      </w:r>
      <w:r w:rsidR="00D5579B">
        <w:t xml:space="preserve"> Obdobně se </w:t>
      </w:r>
      <w:r w:rsidR="00D5579B">
        <w:lastRenderedPageBreak/>
        <w:t xml:space="preserve">postupuje v případě provádění finančních oprav za porušení pravidel pro zadávání veřejných zakázek před proplacením. </w:t>
      </w:r>
      <w:r w:rsidR="00961564">
        <w:t xml:space="preserve">Pro eliminaci nezpůsobilých výdajů má příjemce možnost před předložením </w:t>
      </w:r>
      <w:proofErr w:type="spellStart"/>
      <w:r w:rsidR="00961564">
        <w:t>ŽoP</w:t>
      </w:r>
      <w:proofErr w:type="spellEnd"/>
      <w:r w:rsidR="00961564">
        <w:t xml:space="preserve"> ji s </w:t>
      </w:r>
      <w:r w:rsidR="00503DE9">
        <w:t>CRR</w:t>
      </w:r>
      <w:r w:rsidR="00961564">
        <w:t xml:space="preserve">/ŘO konzultovat.  </w:t>
      </w:r>
    </w:p>
    <w:p w:rsidR="00D5579B" w:rsidRDefault="00D0605A" w:rsidP="007C0105">
      <w:r w:rsidRPr="008918F1">
        <w:t xml:space="preserve">O </w:t>
      </w:r>
      <w:r w:rsidR="00961564">
        <w:t xml:space="preserve">všech relevantních </w:t>
      </w:r>
      <w:r w:rsidR="00D5579B">
        <w:t>skutečnostech vždy ŘO OPTP příjemce inform</w:t>
      </w:r>
      <w:r w:rsidR="00961564">
        <w:t>uje</w:t>
      </w:r>
      <w:r w:rsidR="00D5579B">
        <w:t xml:space="preserve">. </w:t>
      </w:r>
    </w:p>
    <w:p w:rsidR="00204180" w:rsidRPr="008918F1" w:rsidRDefault="00D5579B" w:rsidP="007C0105">
      <w:r>
        <w:t>V</w:t>
      </w:r>
      <w:r w:rsidR="00204180" w:rsidRPr="008918F1">
        <w:t> případě, že se ne</w:t>
      </w:r>
      <w:r>
        <w:t>bude j</w:t>
      </w:r>
      <w:r w:rsidR="00204180" w:rsidRPr="008918F1">
        <w:t>edn</w:t>
      </w:r>
      <w:r>
        <w:t>at</w:t>
      </w:r>
      <w:r w:rsidR="00204180" w:rsidRPr="008918F1">
        <w:t xml:space="preserve"> o</w:t>
      </w:r>
      <w:r w:rsidR="007913C7">
        <w:t> </w:t>
      </w:r>
      <w:r w:rsidR="00204180" w:rsidRPr="008918F1">
        <w:t xml:space="preserve">nesrovnalost, bude dále </w:t>
      </w:r>
      <w:r w:rsidR="00E10296" w:rsidRPr="008918F1">
        <w:t>ŘO</w:t>
      </w:r>
      <w:r w:rsidR="00204180" w:rsidRPr="008918F1">
        <w:t xml:space="preserve"> OPTP postupovat dle konkrétní situace (vyzve dotčený subjekt k</w:t>
      </w:r>
      <w:r w:rsidR="00117AD4" w:rsidRPr="008918F1">
        <w:t xml:space="preserve"> vyjádření, </w:t>
      </w:r>
      <w:r w:rsidR="00204180" w:rsidRPr="008918F1">
        <w:t>nápravě, učiní</w:t>
      </w:r>
      <w:r w:rsidR="007C0105" w:rsidRPr="008918F1">
        <w:t xml:space="preserve"> </w:t>
      </w:r>
      <w:r w:rsidR="00204180" w:rsidRPr="008918F1">
        <w:t>preventivní opatření k minimalizaci podobných porušení</w:t>
      </w:r>
      <w:r w:rsidR="00117AD4" w:rsidRPr="008918F1">
        <w:t>)</w:t>
      </w:r>
      <w:r w:rsidR="00204180" w:rsidRPr="008918F1">
        <w:t xml:space="preserve">. </w:t>
      </w:r>
    </w:p>
    <w:p w:rsidR="00CA21F4" w:rsidRDefault="00CA21F4" w:rsidP="007C0105">
      <w:pPr>
        <w:rPr>
          <w:rFonts w:cs="Arial"/>
          <w:b/>
          <w:szCs w:val="22"/>
        </w:rPr>
      </w:pPr>
    </w:p>
    <w:p w:rsidR="00D17714" w:rsidRPr="00500C5C" w:rsidRDefault="00D17714" w:rsidP="00500C5C">
      <w:pPr>
        <w:pStyle w:val="S2"/>
        <w:numPr>
          <w:ilvl w:val="0"/>
          <w:numId w:val="0"/>
        </w:numPr>
        <w:rPr>
          <w:rFonts w:cs="Arial"/>
        </w:rPr>
      </w:pPr>
      <w:bookmarkStart w:id="378" w:name="_Toc330911956"/>
      <w:r w:rsidRPr="00500C5C">
        <w:rPr>
          <w:rFonts w:cs="Arial"/>
        </w:rPr>
        <w:t xml:space="preserve">5.10 </w:t>
      </w:r>
      <w:r w:rsidR="008A3B68">
        <w:rPr>
          <w:rFonts w:cs="Arial"/>
        </w:rPr>
        <w:tab/>
      </w:r>
      <w:r w:rsidR="005A1C38" w:rsidRPr="00500C5C">
        <w:rPr>
          <w:rFonts w:cs="Arial"/>
        </w:rPr>
        <w:t>Z</w:t>
      </w:r>
      <w:r w:rsidRPr="00500C5C">
        <w:rPr>
          <w:rFonts w:cs="Arial"/>
        </w:rPr>
        <w:t>adávání zakázek</w:t>
      </w:r>
      <w:bookmarkEnd w:id="378"/>
    </w:p>
    <w:p w:rsidR="005A1C38" w:rsidRPr="002508EB" w:rsidRDefault="005A1C38" w:rsidP="007C0105">
      <w:r w:rsidRPr="002508EB">
        <w:t>Postupy pro zadávání z</w:t>
      </w:r>
      <w:r w:rsidR="00071D94">
        <w:t>a</w:t>
      </w:r>
      <w:r w:rsidRPr="002508EB">
        <w:t>k</w:t>
      </w:r>
      <w:r w:rsidR="00071D94">
        <w:t>á</w:t>
      </w:r>
      <w:r w:rsidRPr="002508EB">
        <w:t xml:space="preserve">zek v OPTP jsou blíže specifikovány v Příloze č. 8 </w:t>
      </w:r>
      <w:r w:rsidR="00474199">
        <w:t>Příručky</w:t>
      </w:r>
      <w:r w:rsidRPr="002508EB">
        <w:t>.</w:t>
      </w:r>
    </w:p>
    <w:p w:rsidR="000C0867" w:rsidRPr="00E25F3B" w:rsidRDefault="000C0867" w:rsidP="00A831B6">
      <w:pPr>
        <w:pStyle w:val="S1"/>
        <w:pageBreakBefore/>
        <w:numPr>
          <w:ilvl w:val="0"/>
          <w:numId w:val="41"/>
        </w:numPr>
        <w:rPr>
          <w:rFonts w:cs="Arial"/>
        </w:rPr>
      </w:pPr>
      <w:bookmarkStart w:id="379" w:name="_Toc292703931"/>
      <w:bookmarkStart w:id="380" w:name="_Toc292704171"/>
      <w:bookmarkStart w:id="381" w:name="_Toc292704411"/>
      <w:bookmarkStart w:id="382" w:name="_Toc292703934"/>
      <w:bookmarkStart w:id="383" w:name="_Toc292704174"/>
      <w:bookmarkStart w:id="384" w:name="_Toc292704414"/>
      <w:bookmarkStart w:id="385" w:name="_Toc292703942"/>
      <w:bookmarkStart w:id="386" w:name="_Toc292704182"/>
      <w:bookmarkStart w:id="387" w:name="_Toc292704422"/>
      <w:bookmarkStart w:id="388" w:name="_Toc292703944"/>
      <w:bookmarkStart w:id="389" w:name="_Toc292704184"/>
      <w:bookmarkStart w:id="390" w:name="_Toc292704424"/>
      <w:bookmarkStart w:id="391" w:name="_Toc292703951"/>
      <w:bookmarkStart w:id="392" w:name="_Toc292704191"/>
      <w:bookmarkStart w:id="393" w:name="_Toc292704431"/>
      <w:bookmarkStart w:id="394" w:name="_Toc292703952"/>
      <w:bookmarkStart w:id="395" w:name="_Toc292704192"/>
      <w:bookmarkStart w:id="396" w:name="_Toc292704432"/>
      <w:bookmarkStart w:id="397" w:name="_Toc292703953"/>
      <w:bookmarkStart w:id="398" w:name="_Toc292704193"/>
      <w:bookmarkStart w:id="399" w:name="_Toc292704433"/>
      <w:bookmarkStart w:id="400" w:name="_Toc292703969"/>
      <w:bookmarkStart w:id="401" w:name="_Toc292704209"/>
      <w:bookmarkStart w:id="402" w:name="_Toc292704449"/>
      <w:bookmarkStart w:id="403" w:name="_Toc292704020"/>
      <w:bookmarkStart w:id="404" w:name="_Toc292704260"/>
      <w:bookmarkStart w:id="405" w:name="_Toc292704500"/>
      <w:bookmarkStart w:id="406" w:name="_Toc292704021"/>
      <w:bookmarkStart w:id="407" w:name="_Toc292704261"/>
      <w:bookmarkStart w:id="408" w:name="_Toc292704501"/>
      <w:bookmarkStart w:id="409" w:name="_Toc292704024"/>
      <w:bookmarkStart w:id="410" w:name="_Toc292704264"/>
      <w:bookmarkStart w:id="411" w:name="_Toc292704504"/>
      <w:bookmarkStart w:id="412" w:name="_Toc292704025"/>
      <w:bookmarkStart w:id="413" w:name="_Toc292704265"/>
      <w:bookmarkStart w:id="414" w:name="_Toc292704505"/>
      <w:bookmarkStart w:id="415" w:name="_Toc292704033"/>
      <w:bookmarkStart w:id="416" w:name="_Toc292704273"/>
      <w:bookmarkStart w:id="417" w:name="_Toc292704513"/>
      <w:bookmarkStart w:id="418" w:name="_Toc292704034"/>
      <w:bookmarkStart w:id="419" w:name="_Toc292704274"/>
      <w:bookmarkStart w:id="420" w:name="_Toc292704514"/>
      <w:bookmarkStart w:id="421" w:name="_Toc292704044"/>
      <w:bookmarkStart w:id="422" w:name="_Toc292704284"/>
      <w:bookmarkStart w:id="423" w:name="_Toc292704524"/>
      <w:bookmarkStart w:id="424" w:name="_Toc292704045"/>
      <w:bookmarkStart w:id="425" w:name="_Toc292704285"/>
      <w:bookmarkStart w:id="426" w:name="_Toc292704525"/>
      <w:bookmarkStart w:id="427" w:name="_Toc292704046"/>
      <w:bookmarkStart w:id="428" w:name="_Toc292704286"/>
      <w:bookmarkStart w:id="429" w:name="_Toc292704526"/>
      <w:bookmarkStart w:id="430" w:name="_Toc292704047"/>
      <w:bookmarkStart w:id="431" w:name="_Toc292704287"/>
      <w:bookmarkStart w:id="432" w:name="_Toc292704527"/>
      <w:bookmarkStart w:id="433" w:name="_Toc292704048"/>
      <w:bookmarkStart w:id="434" w:name="_Toc292704288"/>
      <w:bookmarkStart w:id="435" w:name="_Toc292704528"/>
      <w:bookmarkStart w:id="436" w:name="_Toc292704049"/>
      <w:bookmarkStart w:id="437" w:name="_Toc292704289"/>
      <w:bookmarkStart w:id="438" w:name="_Toc292704529"/>
      <w:bookmarkStart w:id="439" w:name="_Toc292704050"/>
      <w:bookmarkStart w:id="440" w:name="_Toc292704290"/>
      <w:bookmarkStart w:id="441" w:name="_Toc292704530"/>
      <w:bookmarkStart w:id="442" w:name="_Toc292704051"/>
      <w:bookmarkStart w:id="443" w:name="_Toc292704291"/>
      <w:bookmarkStart w:id="444" w:name="_Toc292704531"/>
      <w:bookmarkStart w:id="445" w:name="_Toc292704052"/>
      <w:bookmarkStart w:id="446" w:name="_Toc292704292"/>
      <w:bookmarkStart w:id="447" w:name="_Toc292704532"/>
      <w:bookmarkStart w:id="448" w:name="_Toc292704053"/>
      <w:bookmarkStart w:id="449" w:name="_Toc292704293"/>
      <w:bookmarkStart w:id="450" w:name="_Toc292704533"/>
      <w:bookmarkStart w:id="451" w:name="_Toc292704054"/>
      <w:bookmarkStart w:id="452" w:name="_Toc292704294"/>
      <w:bookmarkStart w:id="453" w:name="_Toc292704534"/>
      <w:bookmarkStart w:id="454" w:name="_Toc292704055"/>
      <w:bookmarkStart w:id="455" w:name="_Toc292704295"/>
      <w:bookmarkStart w:id="456" w:name="_Toc292704535"/>
      <w:bookmarkStart w:id="457" w:name="_Toc292704056"/>
      <w:bookmarkStart w:id="458" w:name="_Toc292704296"/>
      <w:bookmarkStart w:id="459" w:name="_Toc292704536"/>
      <w:bookmarkStart w:id="460" w:name="_Toc292704078"/>
      <w:bookmarkStart w:id="461" w:name="_Toc292704318"/>
      <w:bookmarkStart w:id="462" w:name="_Toc292704558"/>
      <w:bookmarkStart w:id="463" w:name="_Toc292704079"/>
      <w:bookmarkStart w:id="464" w:name="_Toc292704319"/>
      <w:bookmarkStart w:id="465" w:name="_Toc292704559"/>
      <w:bookmarkStart w:id="466" w:name="_Toc292704080"/>
      <w:bookmarkStart w:id="467" w:name="_Toc292704320"/>
      <w:bookmarkStart w:id="468" w:name="_Toc292704560"/>
      <w:bookmarkStart w:id="469" w:name="_Toc292704081"/>
      <w:bookmarkStart w:id="470" w:name="_Toc292704321"/>
      <w:bookmarkStart w:id="471" w:name="_Toc292704561"/>
      <w:bookmarkStart w:id="472" w:name="_Toc292704082"/>
      <w:bookmarkStart w:id="473" w:name="_Toc292704322"/>
      <w:bookmarkStart w:id="474" w:name="_Toc292704562"/>
      <w:bookmarkStart w:id="475" w:name="_Toc292704083"/>
      <w:bookmarkStart w:id="476" w:name="_Toc292704323"/>
      <w:bookmarkStart w:id="477" w:name="_Toc292704563"/>
      <w:bookmarkStart w:id="478" w:name="_Toc292704084"/>
      <w:bookmarkStart w:id="479" w:name="_Toc292704324"/>
      <w:bookmarkStart w:id="480" w:name="_Toc292704564"/>
      <w:bookmarkStart w:id="481" w:name="_Toc292704086"/>
      <w:bookmarkStart w:id="482" w:name="_Toc292704326"/>
      <w:bookmarkStart w:id="483" w:name="_Toc292704566"/>
      <w:bookmarkStart w:id="484" w:name="_Toc292704087"/>
      <w:bookmarkStart w:id="485" w:name="_Toc292704327"/>
      <w:bookmarkStart w:id="486" w:name="_Toc292704567"/>
      <w:bookmarkStart w:id="487" w:name="_Toc292704101"/>
      <w:bookmarkStart w:id="488" w:name="_Toc292704341"/>
      <w:bookmarkStart w:id="489" w:name="_Toc292704581"/>
      <w:bookmarkStart w:id="490" w:name="_Toc292704102"/>
      <w:bookmarkStart w:id="491" w:name="_Toc292704342"/>
      <w:bookmarkStart w:id="492" w:name="_Toc292704582"/>
      <w:bookmarkStart w:id="493" w:name="_Toc292704103"/>
      <w:bookmarkStart w:id="494" w:name="_Toc292704343"/>
      <w:bookmarkStart w:id="495" w:name="_Toc292704583"/>
      <w:bookmarkStart w:id="496" w:name="_Toc292704109"/>
      <w:bookmarkStart w:id="497" w:name="_Toc292704349"/>
      <w:bookmarkStart w:id="498" w:name="_Toc292704589"/>
      <w:bookmarkStart w:id="499" w:name="_Toc292704111"/>
      <w:bookmarkStart w:id="500" w:name="_Toc292704351"/>
      <w:bookmarkStart w:id="501" w:name="_Toc292704591"/>
      <w:bookmarkStart w:id="502" w:name="_Toc292704116"/>
      <w:bookmarkStart w:id="503" w:name="_Toc292704356"/>
      <w:bookmarkStart w:id="504" w:name="_Toc292704596"/>
      <w:bookmarkStart w:id="505" w:name="_Toc292704122"/>
      <w:bookmarkStart w:id="506" w:name="_Toc292704362"/>
      <w:bookmarkStart w:id="507" w:name="_Toc292704602"/>
      <w:bookmarkStart w:id="508" w:name="_Toc243199675"/>
      <w:bookmarkStart w:id="509" w:name="_Toc243199676"/>
      <w:bookmarkStart w:id="510" w:name="_Toc243199679"/>
      <w:bookmarkStart w:id="511" w:name="_Toc243199680"/>
      <w:bookmarkStart w:id="512" w:name="_Toc330911957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r w:rsidRPr="00E25F3B">
        <w:rPr>
          <w:rFonts w:cs="Arial"/>
        </w:rPr>
        <w:lastRenderedPageBreak/>
        <w:t>kontroly realizace projektu</w:t>
      </w:r>
      <w:bookmarkEnd w:id="511"/>
      <w:bookmarkEnd w:id="512"/>
      <w:r w:rsidRPr="00E25F3B">
        <w:rPr>
          <w:rFonts w:cs="Arial"/>
        </w:rPr>
        <w:t xml:space="preserve"> </w:t>
      </w:r>
    </w:p>
    <w:p w:rsidR="0090776C" w:rsidRPr="00E25F3B" w:rsidRDefault="00592A0F" w:rsidP="00A459FC">
      <w:pPr>
        <w:rPr>
          <w:snapToGrid w:val="0"/>
          <w:szCs w:val="22"/>
        </w:rPr>
      </w:pPr>
      <w:bookmarkStart w:id="513" w:name="_Toc243199681"/>
      <w:r>
        <w:rPr>
          <w:snapToGrid w:val="0"/>
          <w:szCs w:val="22"/>
        </w:rPr>
        <w:t>Příjemce je</w:t>
      </w:r>
      <w:r w:rsidR="00A459FC" w:rsidRPr="00E25F3B">
        <w:rPr>
          <w:snapToGrid w:val="0"/>
          <w:szCs w:val="22"/>
        </w:rPr>
        <w:t xml:space="preserve"> povinen </w:t>
      </w:r>
      <w:r w:rsidR="0024789E" w:rsidRPr="00E25F3B">
        <w:rPr>
          <w:snapToGrid w:val="0"/>
          <w:szCs w:val="22"/>
        </w:rPr>
        <w:t>poskytovat požadované informace a dokumentaci zaměstnancům nebo zmocněncům pověřených orgánů (CRR, MMR, Ministerstva financí, Evropské komise, Evropského účetního dvora, OLAF, Nejvyššího kontrolního úřadu, příslušného finančního úřadu a dalších oprávněných orgánů státní správy)</w:t>
      </w:r>
      <w:r w:rsidR="004A08AC" w:rsidRPr="00E25F3B">
        <w:rPr>
          <w:snapToGrid w:val="0"/>
          <w:szCs w:val="22"/>
        </w:rPr>
        <w:t xml:space="preserve"> za účelem ověřování plnění povinností vyplývajících z</w:t>
      </w:r>
      <w:r w:rsidR="00C023BC" w:rsidRPr="00E25F3B">
        <w:rPr>
          <w:snapToGrid w:val="0"/>
          <w:szCs w:val="22"/>
        </w:rPr>
        <w:t> říd</w:t>
      </w:r>
      <w:r w:rsidR="00BA4CD9">
        <w:rPr>
          <w:snapToGrid w:val="0"/>
          <w:szCs w:val="22"/>
        </w:rPr>
        <w:t>i</w:t>
      </w:r>
      <w:r w:rsidR="00C023BC" w:rsidRPr="00E25F3B">
        <w:rPr>
          <w:snapToGrid w:val="0"/>
          <w:szCs w:val="22"/>
        </w:rPr>
        <w:t xml:space="preserve">cího dokumentu či </w:t>
      </w:r>
      <w:r w:rsidR="004A08AC" w:rsidRPr="00E25F3B">
        <w:rPr>
          <w:snapToGrid w:val="0"/>
          <w:szCs w:val="22"/>
        </w:rPr>
        <w:t>právního aktu o poskytnutí podpory a Podmínek realizace projektu.</w:t>
      </w:r>
      <w:bookmarkEnd w:id="513"/>
    </w:p>
    <w:p w:rsidR="00C44E19" w:rsidRPr="0093073E" w:rsidRDefault="0024789E" w:rsidP="0093073E">
      <w:pPr>
        <w:pStyle w:val="Seznamsodrkami"/>
        <w:ind w:left="0"/>
        <w:rPr>
          <w:rFonts w:ascii="Arial" w:hAnsi="Arial"/>
          <w:snapToGrid w:val="0"/>
          <w:sz w:val="22"/>
          <w:szCs w:val="22"/>
          <w:lang w:val="cs-CZ"/>
        </w:rPr>
      </w:pPr>
      <w:bookmarkStart w:id="514" w:name="_Toc243199682"/>
      <w:r w:rsidRPr="0093073E">
        <w:rPr>
          <w:rFonts w:ascii="Arial" w:hAnsi="Arial"/>
          <w:snapToGrid w:val="0"/>
          <w:sz w:val="22"/>
          <w:szCs w:val="22"/>
          <w:lang w:val="cs-CZ"/>
        </w:rPr>
        <w:t>Příjemce je povinen vytvořit uvedeným osobám podmínky k provedení kontroly vztahující se k realizaci projektu a poskytnout jim při provádění kontroly součinnost.</w:t>
      </w:r>
      <w:bookmarkEnd w:id="514"/>
      <w:r w:rsidRPr="0093073E">
        <w:rPr>
          <w:rFonts w:ascii="Arial" w:hAnsi="Arial"/>
          <w:snapToGrid w:val="0"/>
          <w:sz w:val="22"/>
          <w:szCs w:val="22"/>
          <w:lang w:val="cs-CZ"/>
        </w:rPr>
        <w:t xml:space="preserve"> </w:t>
      </w:r>
      <w:bookmarkStart w:id="515" w:name="_Toc200440773"/>
    </w:p>
    <w:p w:rsidR="00A35B44" w:rsidRDefault="00A35B44" w:rsidP="00C44E19">
      <w:pPr>
        <w:pStyle w:val="S2"/>
        <w:numPr>
          <w:ilvl w:val="0"/>
          <w:numId w:val="0"/>
        </w:numPr>
        <w:tabs>
          <w:tab w:val="clear" w:pos="567"/>
        </w:tabs>
        <w:spacing w:before="120" w:after="0"/>
        <w:jc w:val="both"/>
        <w:rPr>
          <w:rFonts w:cs="Arial"/>
          <w:b w:val="0"/>
        </w:rPr>
      </w:pPr>
      <w:r>
        <w:rPr>
          <w:rFonts w:cs="Arial"/>
          <w:b w:val="0"/>
        </w:rPr>
        <w:t>ŘO OPTP provádí následující typy kontrol:</w:t>
      </w:r>
      <w:r w:rsidR="008935F0">
        <w:rPr>
          <w:rFonts w:cs="Arial"/>
          <w:b w:val="0"/>
        </w:rPr>
        <w:t xml:space="preserve"> administrativní, fyzickou, která může být buď v režimu veřejnosprávní nebo mimo tento režim (dle příjemce) a monitorovací návštěvu.    </w:t>
      </w:r>
    </w:p>
    <w:p w:rsidR="00C44E19" w:rsidRDefault="00F55EDC" w:rsidP="00C44E19">
      <w:pPr>
        <w:pStyle w:val="S2"/>
        <w:numPr>
          <w:ilvl w:val="0"/>
          <w:numId w:val="0"/>
        </w:numPr>
        <w:tabs>
          <w:tab w:val="clear" w:pos="567"/>
        </w:tabs>
        <w:spacing w:before="120" w:after="0"/>
        <w:jc w:val="both"/>
        <w:rPr>
          <w:rFonts w:cs="Arial"/>
          <w:b w:val="0"/>
        </w:rPr>
      </w:pPr>
      <w:r w:rsidRPr="00F55EDC">
        <w:rPr>
          <w:rFonts w:cs="Arial"/>
          <w:b w:val="0"/>
        </w:rPr>
        <w:t>Vzhledem k fázi výkonu kontroly v</w:t>
      </w:r>
      <w:r w:rsidR="00AB5BC1">
        <w:rPr>
          <w:rFonts w:cs="Arial"/>
          <w:b w:val="0"/>
        </w:rPr>
        <w:t> </w:t>
      </w:r>
      <w:r w:rsidRPr="00F55EDC">
        <w:rPr>
          <w:rFonts w:cs="Arial"/>
          <w:b w:val="0"/>
        </w:rPr>
        <w:t>čase</w:t>
      </w:r>
      <w:r w:rsidR="00AB5BC1">
        <w:rPr>
          <w:rFonts w:cs="Arial"/>
          <w:b w:val="0"/>
        </w:rPr>
        <w:t xml:space="preserve"> </w:t>
      </w:r>
      <w:r w:rsidR="00A35B44">
        <w:rPr>
          <w:rFonts w:cs="Arial"/>
          <w:b w:val="0"/>
        </w:rPr>
        <w:t>mohou být prováděny ex-ante kon</w:t>
      </w:r>
      <w:r w:rsidR="008935F0">
        <w:rPr>
          <w:rFonts w:cs="Arial"/>
          <w:b w:val="0"/>
        </w:rPr>
        <w:t>t</w:t>
      </w:r>
      <w:r w:rsidR="00A35B44">
        <w:rPr>
          <w:rFonts w:cs="Arial"/>
          <w:b w:val="0"/>
        </w:rPr>
        <w:t>roly</w:t>
      </w:r>
      <w:r w:rsidR="00FB308E">
        <w:rPr>
          <w:rFonts w:cs="Arial"/>
          <w:b w:val="0"/>
        </w:rPr>
        <w:t xml:space="preserve"> (více kap. 4.1), </w:t>
      </w:r>
      <w:r w:rsidR="00A35B44">
        <w:rPr>
          <w:rFonts w:cs="Arial"/>
          <w:b w:val="0"/>
        </w:rPr>
        <w:t xml:space="preserve">interim </w:t>
      </w:r>
      <w:r w:rsidR="008935F0">
        <w:rPr>
          <w:rFonts w:cs="Arial"/>
          <w:b w:val="0"/>
        </w:rPr>
        <w:t xml:space="preserve">kontroly </w:t>
      </w:r>
      <w:r w:rsidR="00A35B44">
        <w:rPr>
          <w:rFonts w:cs="Arial"/>
          <w:b w:val="0"/>
        </w:rPr>
        <w:t>a ex-post kontroly</w:t>
      </w:r>
      <w:r w:rsidR="008935F0">
        <w:rPr>
          <w:rFonts w:cs="Arial"/>
          <w:b w:val="0"/>
        </w:rPr>
        <w:t xml:space="preserve">.  </w:t>
      </w:r>
      <w:r w:rsidR="00FB308E">
        <w:rPr>
          <w:rFonts w:cs="Arial"/>
          <w:b w:val="0"/>
        </w:rPr>
        <w:t xml:space="preserve"> </w:t>
      </w:r>
      <w:r w:rsidR="008935F0">
        <w:rPr>
          <w:rFonts w:cs="Arial"/>
          <w:b w:val="0"/>
        </w:rPr>
        <w:t xml:space="preserve">   </w:t>
      </w:r>
    </w:p>
    <w:p w:rsidR="00A35B44" w:rsidRPr="00AB5BC1" w:rsidRDefault="00A35B44" w:rsidP="00C44E19">
      <w:pPr>
        <w:pStyle w:val="S2"/>
        <w:numPr>
          <w:ilvl w:val="0"/>
          <w:numId w:val="0"/>
        </w:numPr>
        <w:tabs>
          <w:tab w:val="clear" w:pos="567"/>
        </w:tabs>
        <w:spacing w:before="120" w:after="0"/>
        <w:jc w:val="both"/>
        <w:rPr>
          <w:rFonts w:cs="Arial"/>
          <w:b w:val="0"/>
        </w:rPr>
      </w:pPr>
    </w:p>
    <w:p w:rsidR="0024789E" w:rsidRPr="0093073E" w:rsidRDefault="0024789E" w:rsidP="0093073E">
      <w:pPr>
        <w:rPr>
          <w:b/>
        </w:rPr>
      </w:pPr>
      <w:bookmarkStart w:id="516" w:name="_Toc243199683"/>
      <w:r w:rsidRPr="0093073E">
        <w:rPr>
          <w:b/>
        </w:rPr>
        <w:t>Veřejnosprávní</w:t>
      </w:r>
      <w:smartTag w:uri="urn:schemas-microsoft-com:office:smarttags" w:element="PersonName">
        <w:r w:rsidRPr="0093073E">
          <w:rPr>
            <w:b/>
          </w:rPr>
          <w:t xml:space="preserve"> </w:t>
        </w:r>
      </w:smartTag>
      <w:r w:rsidRPr="0093073E">
        <w:rPr>
          <w:b/>
        </w:rPr>
        <w:t>kontrola</w:t>
      </w:r>
      <w:bookmarkEnd w:id="515"/>
      <w:bookmarkEnd w:id="516"/>
      <w:smartTag w:uri="urn:schemas-microsoft-com:office:smarttags" w:element="PersonName">
        <w:r w:rsidRPr="0093073E">
          <w:rPr>
            <w:b/>
          </w:rPr>
          <w:t xml:space="preserve"> </w:t>
        </w:r>
      </w:smartTag>
    </w:p>
    <w:p w:rsidR="00FB308E" w:rsidRDefault="0024789E" w:rsidP="000C0867">
      <w:pPr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Veřejnosprávní kontrolu projektů </w:t>
      </w:r>
      <w:r w:rsidR="00FD686C">
        <w:rPr>
          <w:rFonts w:cs="Arial"/>
          <w:snapToGrid w:val="0"/>
          <w:szCs w:val="22"/>
        </w:rPr>
        <w:t xml:space="preserve">(dále „VSK“) </w:t>
      </w:r>
      <w:r w:rsidR="00C44E19" w:rsidRPr="00E25F3B">
        <w:rPr>
          <w:rFonts w:cs="Arial"/>
          <w:snapToGrid w:val="0"/>
          <w:szCs w:val="22"/>
        </w:rPr>
        <w:t xml:space="preserve">provádí </w:t>
      </w:r>
      <w:r w:rsidRPr="00E25F3B">
        <w:rPr>
          <w:rFonts w:cs="Arial"/>
          <w:snapToGrid w:val="0"/>
          <w:szCs w:val="22"/>
        </w:rPr>
        <w:t>v souladu se zákonem č.</w:t>
      </w:r>
      <w:r w:rsidR="00F72709">
        <w:rPr>
          <w:rFonts w:cs="Arial"/>
          <w:snapToGrid w:val="0"/>
          <w:szCs w:val="22"/>
        </w:rPr>
        <w:t> </w:t>
      </w:r>
      <w:r w:rsidRPr="00E25F3B">
        <w:rPr>
          <w:rFonts w:cs="Arial"/>
          <w:snapToGrid w:val="0"/>
          <w:szCs w:val="22"/>
        </w:rPr>
        <w:t>320/2001 Sb., o finanční kontrole ve veřejné správě a o změně některých zákonů, ve znění pozdějších předpisů</w:t>
      </w:r>
      <w:r w:rsidR="00FD686C">
        <w:rPr>
          <w:rFonts w:cs="Arial"/>
          <w:snapToGrid w:val="0"/>
          <w:szCs w:val="22"/>
        </w:rPr>
        <w:t>,</w:t>
      </w:r>
      <w:r w:rsidRPr="00E25F3B">
        <w:rPr>
          <w:rFonts w:cs="Arial"/>
          <w:snapToGrid w:val="0"/>
          <w:szCs w:val="22"/>
        </w:rPr>
        <w:t xml:space="preserve"> ŘO OPTP</w:t>
      </w:r>
      <w:r w:rsidR="00FD686C">
        <w:rPr>
          <w:rFonts w:cs="Arial"/>
          <w:snapToGrid w:val="0"/>
          <w:szCs w:val="22"/>
        </w:rPr>
        <w:t>, VSK může prov</w:t>
      </w:r>
      <w:r w:rsidR="00503DE9">
        <w:rPr>
          <w:rFonts w:cs="Arial"/>
          <w:snapToGrid w:val="0"/>
          <w:szCs w:val="22"/>
        </w:rPr>
        <w:t>ést</w:t>
      </w:r>
      <w:r w:rsidR="00FD686C">
        <w:rPr>
          <w:rFonts w:cs="Arial"/>
          <w:snapToGrid w:val="0"/>
          <w:szCs w:val="22"/>
        </w:rPr>
        <w:t xml:space="preserve"> v součinnosti s</w:t>
      </w:r>
      <w:r w:rsidR="00503DE9">
        <w:rPr>
          <w:rFonts w:cs="Arial"/>
          <w:snapToGrid w:val="0"/>
          <w:szCs w:val="22"/>
        </w:rPr>
        <w:t xml:space="preserve"> CRR</w:t>
      </w:r>
      <w:r w:rsidR="00FD686C">
        <w:rPr>
          <w:rFonts w:cs="Arial"/>
          <w:snapToGrid w:val="0"/>
          <w:szCs w:val="22"/>
        </w:rPr>
        <w:t>.</w:t>
      </w:r>
      <w:r w:rsidR="00FB308E">
        <w:rPr>
          <w:rFonts w:cs="Arial"/>
          <w:snapToGrid w:val="0"/>
          <w:szCs w:val="22"/>
        </w:rPr>
        <w:t xml:space="preserve"> Postup pro podání námitek je upraven v rámci kap. 4.1. </w:t>
      </w:r>
      <w:r w:rsidR="00FD686C">
        <w:rPr>
          <w:rFonts w:cs="Arial"/>
          <w:snapToGrid w:val="0"/>
          <w:szCs w:val="22"/>
        </w:rPr>
        <w:t xml:space="preserve"> </w:t>
      </w:r>
    </w:p>
    <w:p w:rsidR="00FB308E" w:rsidRDefault="00FB308E" w:rsidP="000C0867">
      <w:pPr>
        <w:rPr>
          <w:rFonts w:cs="Arial"/>
          <w:snapToGrid w:val="0"/>
          <w:szCs w:val="22"/>
        </w:rPr>
      </w:pPr>
    </w:p>
    <w:p w:rsidR="00503DE9" w:rsidRDefault="00FD686C" w:rsidP="000C0867">
      <w:pPr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V</w:t>
      </w:r>
      <w:r w:rsidR="00F72709">
        <w:rPr>
          <w:rFonts w:cs="Arial"/>
          <w:snapToGrid w:val="0"/>
          <w:szCs w:val="22"/>
        </w:rPr>
        <w:t> </w:t>
      </w:r>
      <w:r w:rsidR="00E63369" w:rsidRPr="00E25F3B">
        <w:rPr>
          <w:rFonts w:cs="Arial"/>
          <w:snapToGrid w:val="0"/>
          <w:szCs w:val="22"/>
        </w:rPr>
        <w:t xml:space="preserve">případě příjemců MMR </w:t>
      </w:r>
      <w:r>
        <w:rPr>
          <w:rFonts w:cs="Arial"/>
          <w:snapToGrid w:val="0"/>
          <w:szCs w:val="22"/>
        </w:rPr>
        <w:t xml:space="preserve">jsou prováděny </w:t>
      </w:r>
      <w:r w:rsidR="00E63369" w:rsidRPr="00E25F3B">
        <w:rPr>
          <w:rFonts w:cs="Arial"/>
          <w:snapToGrid w:val="0"/>
          <w:szCs w:val="22"/>
        </w:rPr>
        <w:t>kontrol</w:t>
      </w:r>
      <w:r>
        <w:rPr>
          <w:rFonts w:cs="Arial"/>
          <w:snapToGrid w:val="0"/>
          <w:szCs w:val="22"/>
        </w:rPr>
        <w:t>y</w:t>
      </w:r>
      <w:r w:rsidR="00E63369" w:rsidRPr="00E25F3B">
        <w:rPr>
          <w:rFonts w:cs="Arial"/>
          <w:snapToGrid w:val="0"/>
          <w:szCs w:val="22"/>
        </w:rPr>
        <w:t xml:space="preserve"> mimo režim VSK</w:t>
      </w:r>
      <w:r w:rsidR="00F64030" w:rsidRPr="00E25F3B">
        <w:rPr>
          <w:rFonts w:cs="Arial"/>
          <w:snapToGrid w:val="0"/>
          <w:szCs w:val="22"/>
        </w:rPr>
        <w:t xml:space="preserve">. </w:t>
      </w:r>
    </w:p>
    <w:p w:rsidR="00F64030" w:rsidRDefault="00927EE7" w:rsidP="000C0867">
      <w:pPr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 xml:space="preserve">V případě projektů ŘO OPTP provádí kontrolu odbor rozpočtu na MMR. </w:t>
      </w:r>
    </w:p>
    <w:p w:rsidR="00AB5BC1" w:rsidRPr="00E25F3B" w:rsidRDefault="00AB5BC1" w:rsidP="000C0867">
      <w:pPr>
        <w:rPr>
          <w:rFonts w:cs="Arial"/>
          <w:snapToGrid w:val="0"/>
          <w:szCs w:val="22"/>
        </w:rPr>
      </w:pPr>
    </w:p>
    <w:p w:rsidR="0024789E" w:rsidRPr="00E25F3B" w:rsidRDefault="00F64030" w:rsidP="000C0867">
      <w:pPr>
        <w:rPr>
          <w:rFonts w:cs="Arial"/>
          <w:snapToGrid w:val="0"/>
          <w:szCs w:val="22"/>
        </w:rPr>
      </w:pPr>
      <w:r w:rsidRPr="00E25F3B">
        <w:rPr>
          <w:rFonts w:cs="Arial"/>
          <w:snapToGrid w:val="0"/>
          <w:szCs w:val="22"/>
        </w:rPr>
        <w:t xml:space="preserve">V případě potřeby může být provedena </w:t>
      </w:r>
      <w:r w:rsidR="004C39E6">
        <w:rPr>
          <w:rFonts w:cs="Arial"/>
          <w:snapToGrid w:val="0"/>
          <w:szCs w:val="22"/>
        </w:rPr>
        <w:t xml:space="preserve">ze strany </w:t>
      </w:r>
      <w:r w:rsidR="00503DE9">
        <w:rPr>
          <w:rFonts w:cs="Arial"/>
          <w:snapToGrid w:val="0"/>
          <w:szCs w:val="22"/>
        </w:rPr>
        <w:t>CRR</w:t>
      </w:r>
      <w:r w:rsidR="00FD686C">
        <w:rPr>
          <w:rFonts w:cs="Arial"/>
          <w:snapToGrid w:val="0"/>
          <w:szCs w:val="22"/>
        </w:rPr>
        <w:t xml:space="preserve">/ŘO OPTP </w:t>
      </w:r>
      <w:r w:rsidRPr="00E25F3B">
        <w:rPr>
          <w:rFonts w:cs="Arial"/>
          <w:snapToGrid w:val="0"/>
          <w:szCs w:val="22"/>
        </w:rPr>
        <w:t>monitorovací návštěva.</w:t>
      </w:r>
    </w:p>
    <w:p w:rsidR="000524AF" w:rsidRPr="00E25F3B" w:rsidRDefault="000524AF" w:rsidP="000C0867">
      <w:pPr>
        <w:rPr>
          <w:rFonts w:cs="Arial"/>
          <w:snapToGrid w:val="0"/>
          <w:szCs w:val="22"/>
        </w:rPr>
      </w:pPr>
    </w:p>
    <w:p w:rsidR="00C023BC" w:rsidRPr="00E25F3B" w:rsidRDefault="000524AF" w:rsidP="000C0867">
      <w:pPr>
        <w:rPr>
          <w:rFonts w:cs="Arial"/>
          <w:snapToGrid w:val="0"/>
          <w:szCs w:val="22"/>
        </w:rPr>
      </w:pPr>
      <w:r w:rsidRPr="0093073E">
        <w:rPr>
          <w:b/>
        </w:rPr>
        <w:t>Monitorovací návštěva</w:t>
      </w:r>
      <w:r w:rsidRPr="00E25F3B">
        <w:rPr>
          <w:rFonts w:cs="Arial"/>
          <w:snapToGrid w:val="0"/>
          <w:szCs w:val="22"/>
        </w:rPr>
        <w:t xml:space="preserve"> spočívá v návštěvách na místě realizace projektu, kdy je třeba si ověřit pouze určitou skutečnost či doplnit informace o průběhu realizace projektu. Monitorovací návštěva nemusí být kontrolovanému subjektu oznámena v  předstihu, kontrolní pracovník nemusí mít vystavené pověření ke kontrole a může ji provádět i jeden kontrolní pracovník. Výstupem monitorovací návštěvy je zápis popisující průběh a závěry, které vyplynuly z monitorovací návštěvy, sepsaný pracovníkem, který monitorovací návštěvu provedl. V případě, že výsledek monitorovací návštěvy potvrdí opodstatněnost zvýšeného dohledu, doporučí kontrolní </w:t>
      </w:r>
      <w:r w:rsidR="00FD686C">
        <w:rPr>
          <w:rFonts w:cs="Arial"/>
          <w:snapToGrid w:val="0"/>
          <w:szCs w:val="22"/>
        </w:rPr>
        <w:t>pracovník/</w:t>
      </w:r>
      <w:r w:rsidRPr="00E25F3B">
        <w:rPr>
          <w:rFonts w:cs="Arial"/>
          <w:snapToGrid w:val="0"/>
          <w:szCs w:val="22"/>
        </w:rPr>
        <w:t>skupina opatření – např. kontrolu na místě.</w:t>
      </w:r>
    </w:p>
    <w:p w:rsidR="000524AF" w:rsidRPr="00E25F3B" w:rsidRDefault="000524AF" w:rsidP="000C0867">
      <w:pPr>
        <w:rPr>
          <w:rFonts w:cs="Arial"/>
          <w:snapToGrid w:val="0"/>
          <w:szCs w:val="22"/>
        </w:rPr>
      </w:pPr>
    </w:p>
    <w:p w:rsidR="0024789E" w:rsidRPr="0093073E" w:rsidRDefault="0024789E" w:rsidP="0093073E">
      <w:pPr>
        <w:rPr>
          <w:b/>
        </w:rPr>
      </w:pPr>
      <w:bookmarkStart w:id="517" w:name="_Toc72902230"/>
      <w:bookmarkStart w:id="518" w:name="_Toc86201993"/>
      <w:bookmarkStart w:id="519" w:name="_Toc155769604"/>
      <w:bookmarkStart w:id="520" w:name="_Toc222047163"/>
      <w:bookmarkStart w:id="521" w:name="_Toc230765187"/>
      <w:bookmarkStart w:id="522" w:name="_Toc243199684"/>
      <w:r w:rsidRPr="0093073E">
        <w:rPr>
          <w:b/>
        </w:rPr>
        <w:t>Kontrolovaný subjekt</w:t>
      </w:r>
      <w:bookmarkEnd w:id="517"/>
      <w:bookmarkEnd w:id="518"/>
      <w:bookmarkEnd w:id="519"/>
      <w:bookmarkEnd w:id="520"/>
      <w:bookmarkEnd w:id="521"/>
      <w:bookmarkEnd w:id="522"/>
    </w:p>
    <w:p w:rsidR="0024789E" w:rsidRDefault="0024789E" w:rsidP="00C023BC">
      <w:pPr>
        <w:pStyle w:val="Seznamsodrkami"/>
        <w:ind w:left="0"/>
        <w:rPr>
          <w:rFonts w:ascii="Arial" w:hAnsi="Arial"/>
          <w:snapToGrid w:val="0"/>
          <w:sz w:val="22"/>
          <w:szCs w:val="22"/>
          <w:lang w:val="cs-CZ"/>
        </w:rPr>
      </w:pPr>
      <w:r w:rsidRPr="00E25F3B">
        <w:rPr>
          <w:rFonts w:ascii="Arial" w:hAnsi="Arial"/>
          <w:snapToGrid w:val="0"/>
          <w:sz w:val="22"/>
          <w:szCs w:val="22"/>
          <w:lang w:val="cs-CZ"/>
        </w:rPr>
        <w:t xml:space="preserve">Kontrolovaný subjekt je na základě </w:t>
      </w:r>
      <w:r w:rsidR="00C023BC" w:rsidRPr="00E25F3B">
        <w:rPr>
          <w:rFonts w:ascii="Arial" w:hAnsi="Arial"/>
          <w:snapToGrid w:val="0"/>
          <w:sz w:val="22"/>
          <w:szCs w:val="22"/>
          <w:lang w:val="cs-CZ"/>
        </w:rPr>
        <w:t>říd</w:t>
      </w:r>
      <w:r w:rsidR="00BA4CD9">
        <w:rPr>
          <w:rFonts w:ascii="Arial" w:hAnsi="Arial"/>
          <w:snapToGrid w:val="0"/>
          <w:sz w:val="22"/>
          <w:szCs w:val="22"/>
          <w:lang w:val="cs-CZ"/>
        </w:rPr>
        <w:t>i</w:t>
      </w:r>
      <w:r w:rsidR="00C023BC" w:rsidRPr="00E25F3B">
        <w:rPr>
          <w:rFonts w:ascii="Arial" w:hAnsi="Arial"/>
          <w:snapToGrid w:val="0"/>
          <w:sz w:val="22"/>
          <w:szCs w:val="22"/>
          <w:lang w:val="cs-CZ"/>
        </w:rPr>
        <w:t xml:space="preserve">cího dokumentu či </w:t>
      </w:r>
      <w:r w:rsidR="00C44E19" w:rsidRPr="00E25F3B">
        <w:rPr>
          <w:rFonts w:ascii="Arial" w:hAnsi="Arial"/>
          <w:snapToGrid w:val="0"/>
          <w:sz w:val="22"/>
          <w:szCs w:val="22"/>
          <w:lang w:val="cs-CZ"/>
        </w:rPr>
        <w:t>právního aktu o poskytnutí podpory</w:t>
      </w:r>
      <w:r w:rsidRPr="00E25F3B">
        <w:rPr>
          <w:rFonts w:ascii="Arial" w:hAnsi="Arial"/>
          <w:snapToGrid w:val="0"/>
          <w:sz w:val="22"/>
          <w:szCs w:val="22"/>
          <w:lang w:val="cs-CZ"/>
        </w:rPr>
        <w:t xml:space="preserve"> povinen umožnit </w:t>
      </w:r>
      <w:r w:rsidR="0023597C" w:rsidRPr="00E25F3B">
        <w:rPr>
          <w:rFonts w:ascii="Arial" w:hAnsi="Arial"/>
          <w:snapToGrid w:val="0"/>
          <w:sz w:val="22"/>
          <w:szCs w:val="22"/>
          <w:lang w:val="cs-CZ"/>
        </w:rPr>
        <w:t xml:space="preserve">oprávněným osobám </w:t>
      </w:r>
      <w:r w:rsidR="00C44E19" w:rsidRPr="00E25F3B">
        <w:rPr>
          <w:rFonts w:ascii="Arial" w:hAnsi="Arial"/>
          <w:snapToGrid w:val="0"/>
          <w:sz w:val="22"/>
          <w:szCs w:val="22"/>
          <w:lang w:val="cs-CZ"/>
        </w:rPr>
        <w:t xml:space="preserve">kontrolu </w:t>
      </w:r>
      <w:r w:rsidRPr="00E25F3B">
        <w:rPr>
          <w:rFonts w:ascii="Arial" w:hAnsi="Arial"/>
          <w:snapToGrid w:val="0"/>
          <w:sz w:val="22"/>
          <w:szCs w:val="22"/>
          <w:lang w:val="cs-CZ"/>
        </w:rPr>
        <w:t>projekt</w:t>
      </w:r>
      <w:r w:rsidR="00C44E19" w:rsidRPr="00E25F3B">
        <w:rPr>
          <w:rFonts w:ascii="Arial" w:hAnsi="Arial"/>
          <w:snapToGrid w:val="0"/>
          <w:sz w:val="22"/>
          <w:szCs w:val="22"/>
          <w:lang w:val="cs-CZ"/>
        </w:rPr>
        <w:t>u</w:t>
      </w:r>
      <w:r w:rsidRPr="00E25F3B">
        <w:rPr>
          <w:rFonts w:ascii="Arial" w:hAnsi="Arial"/>
          <w:snapToGrid w:val="0"/>
          <w:sz w:val="22"/>
          <w:szCs w:val="22"/>
          <w:lang w:val="cs-CZ"/>
        </w:rPr>
        <w:t xml:space="preserve"> před realizací, po dobu realizace i po</w:t>
      </w:r>
      <w:r w:rsidR="00C44E19" w:rsidRPr="00E25F3B">
        <w:rPr>
          <w:rFonts w:ascii="Arial" w:hAnsi="Arial"/>
          <w:snapToGrid w:val="0"/>
          <w:sz w:val="22"/>
          <w:szCs w:val="22"/>
          <w:lang w:val="cs-CZ"/>
        </w:rPr>
        <w:t xml:space="preserve"> ukončení</w:t>
      </w:r>
      <w:r w:rsidRPr="00E25F3B">
        <w:rPr>
          <w:rFonts w:ascii="Arial" w:hAnsi="Arial"/>
          <w:snapToGrid w:val="0"/>
          <w:sz w:val="22"/>
          <w:szCs w:val="22"/>
          <w:lang w:val="cs-CZ"/>
        </w:rPr>
        <w:t xml:space="preserve"> realizac</w:t>
      </w:r>
      <w:r w:rsidR="00C44E19" w:rsidRPr="00E25F3B">
        <w:rPr>
          <w:rFonts w:ascii="Arial" w:hAnsi="Arial"/>
          <w:snapToGrid w:val="0"/>
          <w:sz w:val="22"/>
          <w:szCs w:val="22"/>
          <w:lang w:val="cs-CZ"/>
        </w:rPr>
        <w:t>e</w:t>
      </w:r>
      <w:r w:rsidRPr="00E25F3B">
        <w:rPr>
          <w:rFonts w:ascii="Arial" w:hAnsi="Arial"/>
          <w:snapToGrid w:val="0"/>
          <w:sz w:val="22"/>
          <w:szCs w:val="22"/>
          <w:lang w:val="cs-CZ"/>
        </w:rPr>
        <w:t>.</w:t>
      </w:r>
    </w:p>
    <w:p w:rsidR="005803EE" w:rsidRPr="00E25F3B" w:rsidRDefault="005803EE" w:rsidP="00C023BC">
      <w:pPr>
        <w:pStyle w:val="Seznamsodrkami"/>
        <w:ind w:left="0"/>
        <w:rPr>
          <w:rFonts w:ascii="Arial" w:hAnsi="Arial"/>
          <w:snapToGrid w:val="0"/>
          <w:sz w:val="22"/>
          <w:szCs w:val="22"/>
          <w:lang w:val="cs-CZ"/>
        </w:rPr>
      </w:pPr>
    </w:p>
    <w:p w:rsidR="0024789E" w:rsidRPr="005803EE" w:rsidRDefault="0024789E" w:rsidP="005803EE">
      <w:pPr>
        <w:rPr>
          <w:b/>
        </w:rPr>
      </w:pPr>
      <w:bookmarkStart w:id="523" w:name="_Toc155769605"/>
      <w:bookmarkStart w:id="524" w:name="_Toc222047164"/>
      <w:bookmarkStart w:id="525" w:name="_Toc230765188"/>
      <w:r w:rsidRPr="005803EE">
        <w:rPr>
          <w:b/>
        </w:rPr>
        <w:t>Práva kontrolovaného subjektu</w:t>
      </w:r>
      <w:bookmarkEnd w:id="523"/>
      <w:bookmarkEnd w:id="524"/>
      <w:bookmarkEnd w:id="525"/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požadovat po kontrolorovi (kontrolní skupině) předložení písemného </w:t>
      </w:r>
      <w:r w:rsidR="00FD686C">
        <w:rPr>
          <w:rFonts w:cs="Arial"/>
          <w:szCs w:val="22"/>
        </w:rPr>
        <w:t xml:space="preserve">pověření </w:t>
      </w:r>
      <w:r w:rsidRPr="00E25F3B">
        <w:rPr>
          <w:rFonts w:cs="Arial"/>
          <w:szCs w:val="22"/>
        </w:rPr>
        <w:t xml:space="preserve">ke kontrole </w:t>
      </w:r>
      <w:r w:rsidR="00FD686C">
        <w:rPr>
          <w:rFonts w:cs="Arial"/>
          <w:szCs w:val="22"/>
        </w:rPr>
        <w:t xml:space="preserve">na místě </w:t>
      </w:r>
      <w:r w:rsidRPr="00E25F3B">
        <w:rPr>
          <w:rFonts w:cs="Arial"/>
          <w:szCs w:val="22"/>
        </w:rPr>
        <w:t>,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požadovat po kontrolorovi (kontrolní skupině) předání zprávy o kontrole – </w:t>
      </w:r>
      <w:r w:rsidR="00FD686C">
        <w:rPr>
          <w:rFonts w:cs="Arial"/>
          <w:szCs w:val="22"/>
        </w:rPr>
        <w:t>Zápisu/P</w:t>
      </w:r>
      <w:r w:rsidRPr="00E25F3B">
        <w:rPr>
          <w:rFonts w:cs="Arial"/>
          <w:szCs w:val="22"/>
        </w:rPr>
        <w:t>rotokol</w:t>
      </w:r>
      <w:r w:rsidR="00FD686C">
        <w:rPr>
          <w:rFonts w:cs="Arial"/>
          <w:szCs w:val="22"/>
        </w:rPr>
        <w:t>u</w:t>
      </w:r>
      <w:r w:rsidRPr="00E25F3B">
        <w:rPr>
          <w:rFonts w:cs="Arial"/>
          <w:szCs w:val="22"/>
        </w:rPr>
        <w:t xml:space="preserve"> z</w:t>
      </w:r>
      <w:r w:rsidR="00E1268A">
        <w:rPr>
          <w:rFonts w:cs="Arial"/>
          <w:szCs w:val="22"/>
        </w:rPr>
        <w:t> </w:t>
      </w:r>
      <w:r w:rsidRPr="00E25F3B">
        <w:rPr>
          <w:rFonts w:cs="Arial"/>
          <w:szCs w:val="22"/>
        </w:rPr>
        <w:t xml:space="preserve"> kontroly,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lastRenderedPageBreak/>
        <w:t xml:space="preserve">uplatnit své námitky k protokolu </w:t>
      </w:r>
      <w:r w:rsidR="00503DE9">
        <w:rPr>
          <w:rFonts w:cs="Arial"/>
          <w:szCs w:val="22"/>
        </w:rPr>
        <w:t>o výsledku</w:t>
      </w:r>
      <w:r w:rsidR="0003499C">
        <w:rPr>
          <w:rFonts w:cs="Arial"/>
          <w:szCs w:val="22"/>
        </w:rPr>
        <w:t xml:space="preserve"> </w:t>
      </w:r>
      <w:r w:rsidR="00FD686C">
        <w:rPr>
          <w:rFonts w:cs="Arial"/>
          <w:szCs w:val="22"/>
        </w:rPr>
        <w:t>VSK</w:t>
      </w:r>
      <w:r w:rsidRPr="00E25F3B">
        <w:rPr>
          <w:rFonts w:cs="Arial"/>
          <w:szCs w:val="22"/>
        </w:rPr>
        <w:t xml:space="preserve"> do 5 pracovních dní ode dne převzetí protokolu,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být informován o termínu plánované kontroly </w:t>
      </w:r>
      <w:r w:rsidR="00FD686C">
        <w:rPr>
          <w:rFonts w:cs="Arial"/>
          <w:szCs w:val="22"/>
        </w:rPr>
        <w:t xml:space="preserve">na místě </w:t>
      </w:r>
      <w:r w:rsidRPr="00E25F3B">
        <w:rPr>
          <w:rFonts w:cs="Arial"/>
          <w:szCs w:val="22"/>
        </w:rPr>
        <w:t>minimálně 2 pracovní dny před zahájením kontroly,</w:t>
      </w:r>
      <w:r w:rsidR="00503DE9">
        <w:rPr>
          <w:rFonts w:cs="Arial"/>
          <w:szCs w:val="22"/>
        </w:rPr>
        <w:t xml:space="preserve"> v odůvodněných případech nejpozději v den zahájení kontroly,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vyžádat si náhradní termín pro kontrolu na místě,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požadovat od kontrolorů potvrzení o případném převzetí dokladů,</w:t>
      </w:r>
    </w:p>
    <w:p w:rsidR="0024789E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kontrolované subjekty a jejich zaměstnanci nejsou povinni poskytnout součinnost v případech, kdy by poskytnutí ohrozilo bezpečnost nebo kdy by jejím splněním porušily zákonem výslovně uloženou povinnost mlčenlivosti.</w:t>
      </w:r>
    </w:p>
    <w:p w:rsidR="005803EE" w:rsidRDefault="005803EE" w:rsidP="005803EE">
      <w:pPr>
        <w:spacing w:before="0"/>
        <w:ind w:left="360"/>
        <w:rPr>
          <w:rFonts w:cs="Arial"/>
          <w:szCs w:val="22"/>
        </w:rPr>
      </w:pPr>
    </w:p>
    <w:p w:rsidR="005803EE" w:rsidRDefault="005803EE" w:rsidP="005803EE">
      <w:pPr>
        <w:spacing w:before="0"/>
        <w:ind w:left="360"/>
        <w:rPr>
          <w:rFonts w:cs="Arial"/>
          <w:szCs w:val="22"/>
        </w:rPr>
      </w:pPr>
    </w:p>
    <w:p w:rsidR="0024789E" w:rsidRPr="005803EE" w:rsidRDefault="0024789E" w:rsidP="005803EE">
      <w:pPr>
        <w:rPr>
          <w:b/>
        </w:rPr>
      </w:pPr>
      <w:bookmarkStart w:id="526" w:name="_Toc155769606"/>
      <w:bookmarkStart w:id="527" w:name="_Toc222047165"/>
      <w:bookmarkStart w:id="528" w:name="_Toc230765189"/>
      <w:r w:rsidRPr="005803EE">
        <w:rPr>
          <w:b/>
        </w:rPr>
        <w:t>Povinnosti kontrolovaného subjektu</w:t>
      </w:r>
      <w:bookmarkEnd w:id="526"/>
      <w:bookmarkEnd w:id="527"/>
      <w:bookmarkEnd w:id="528"/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vytvořit podmínky pro provedení kontroly, osobně se jí zúčastnit a zdržet se jednání a činností, které by mohly ohrozit její řádný průběh,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neprodleně sdělit kontrolujícímu subjektu výhrady k navrženému termínu kontroly a navrhnout mu náhradní termín pro provedení kontroly, 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seznámit členy kontrolní skupiny s bezpečnostními předpisy, které se vztahují ke kontrolovaným objektům a které jsou tyto osoby povinny v průběhu kontroly dodržovat,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předložit kontrolní skupině na vyžádání dokumenty o kontrolách jak fyzických, tak finančních, které provedly jiné kontrolní orgány a které mají vztah ke kontrole projektu financovaného</w:t>
      </w:r>
      <w:r w:rsidR="00CE189E" w:rsidRPr="00E25F3B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z OPTP,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umožnit kontrolní skupině vstup </w:t>
      </w:r>
      <w:r w:rsidR="00503DE9">
        <w:rPr>
          <w:rFonts w:cs="Arial"/>
          <w:szCs w:val="22"/>
        </w:rPr>
        <w:t>do objektů, zařízení a provozů, na pozemky a do jiných prostor kontrolovaných osob, pokud to souvisí s předmětem kontroly,</w:t>
      </w:r>
      <w:r w:rsidRPr="00E25F3B">
        <w:rPr>
          <w:rFonts w:cs="Arial"/>
          <w:szCs w:val="22"/>
        </w:rPr>
        <w:t>, přístup</w:t>
      </w:r>
      <w:r w:rsidR="00166C36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k účetním písemnostem, záznamům a informacím na nosičích dat v rozsahu nezbytně nutném pro dosažení cíle kontroly</w:t>
      </w:r>
      <w:r w:rsidR="00CF0CA8" w:rsidRPr="00E25F3B">
        <w:rPr>
          <w:rFonts w:cs="Arial"/>
          <w:szCs w:val="22"/>
        </w:rPr>
        <w:t>,</w:t>
      </w:r>
      <w:r w:rsidRPr="00E25F3B">
        <w:rPr>
          <w:rFonts w:cs="Arial"/>
          <w:szCs w:val="22"/>
        </w:rPr>
        <w:t xml:space="preserve"> 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předložit kontrolní skupině ve stanovených lhůtách vyžádané doklady a poskytnout informace k předmětu kontroly,</w:t>
      </w:r>
      <w:r w:rsidR="00166C36">
        <w:rPr>
          <w:rFonts w:cs="Arial"/>
          <w:szCs w:val="22"/>
        </w:rPr>
        <w:t xml:space="preserve"> případné převzetí dokladů bude kontrolní skupinou vždy písemně potvrzeno, 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uchovávat veškeré účetní doklady týkající se poskytnuté pomoci v souladu se zákonem č. 563/1991 Sb., o účetnictví v platném znění, spolu s veškerou projektovou dokumentací minimálně do roku 2021,</w:t>
      </w:r>
    </w:p>
    <w:p w:rsidR="0024789E" w:rsidRPr="00E25F3B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>v nezbytném rozsahu, odpovídajícím povaze její činnosti a technickému vybavení, poskytnout materiální a technické zabezpečení pro výkon kontroly,</w:t>
      </w:r>
    </w:p>
    <w:p w:rsidR="0024789E" w:rsidRDefault="0024789E" w:rsidP="00A831B6">
      <w:pPr>
        <w:numPr>
          <w:ilvl w:val="0"/>
          <w:numId w:val="23"/>
        </w:numPr>
        <w:tabs>
          <w:tab w:val="clear" w:pos="720"/>
        </w:tabs>
        <w:spacing w:before="0"/>
        <w:rPr>
          <w:rFonts w:cs="Arial"/>
          <w:szCs w:val="22"/>
        </w:rPr>
      </w:pPr>
      <w:r w:rsidRPr="00E25F3B">
        <w:rPr>
          <w:rFonts w:cs="Arial"/>
          <w:szCs w:val="22"/>
        </w:rPr>
        <w:t xml:space="preserve">přijmout opatření k nápravě nedostatků zjištěných kontrolou a ve stanovené lhůtě </w:t>
      </w:r>
      <w:r w:rsidR="00166C36">
        <w:rPr>
          <w:rFonts w:cs="Arial"/>
          <w:szCs w:val="22"/>
        </w:rPr>
        <w:t xml:space="preserve">podat </w:t>
      </w:r>
      <w:r w:rsidRPr="00E25F3B">
        <w:rPr>
          <w:rFonts w:cs="Arial"/>
          <w:szCs w:val="22"/>
        </w:rPr>
        <w:t>o přijatých nápravných opatřeních</w:t>
      </w:r>
      <w:r w:rsidR="00166C36">
        <w:rPr>
          <w:rFonts w:cs="Arial"/>
          <w:szCs w:val="22"/>
        </w:rPr>
        <w:t xml:space="preserve"> a odstranění nedostatků pí</w:t>
      </w:r>
      <w:r w:rsidRPr="00E25F3B">
        <w:rPr>
          <w:rFonts w:cs="Arial"/>
          <w:szCs w:val="22"/>
        </w:rPr>
        <w:t>semn</w:t>
      </w:r>
      <w:r w:rsidR="00166C36">
        <w:rPr>
          <w:rFonts w:cs="Arial"/>
          <w:szCs w:val="22"/>
        </w:rPr>
        <w:t>ou zprávu</w:t>
      </w:r>
      <w:r w:rsidRPr="00E25F3B">
        <w:rPr>
          <w:rFonts w:cs="Arial"/>
          <w:szCs w:val="22"/>
        </w:rPr>
        <w:t xml:space="preserve"> kontrolující</w:t>
      </w:r>
      <w:r w:rsidR="00166C36">
        <w:rPr>
          <w:rFonts w:cs="Arial"/>
          <w:szCs w:val="22"/>
        </w:rPr>
        <w:t>mu</w:t>
      </w:r>
      <w:r w:rsidRPr="00E25F3B">
        <w:rPr>
          <w:rFonts w:cs="Arial"/>
          <w:szCs w:val="22"/>
        </w:rPr>
        <w:t>.</w:t>
      </w:r>
    </w:p>
    <w:p w:rsidR="004D7809" w:rsidRDefault="004D7809">
      <w:pPr>
        <w:spacing w:before="0"/>
        <w:ind w:left="720"/>
        <w:rPr>
          <w:rFonts w:cs="Arial"/>
          <w:szCs w:val="22"/>
        </w:rPr>
      </w:pPr>
    </w:p>
    <w:p w:rsidR="0024789E" w:rsidRPr="005803EE" w:rsidRDefault="0024789E" w:rsidP="005803EE">
      <w:pPr>
        <w:rPr>
          <w:b/>
        </w:rPr>
      </w:pPr>
      <w:bookmarkStart w:id="529" w:name="_Toc200440774"/>
      <w:bookmarkStart w:id="530" w:name="_Toc243199685"/>
      <w:r w:rsidRPr="005803EE">
        <w:rPr>
          <w:b/>
        </w:rPr>
        <w:t>Administrativní kontrola</w:t>
      </w:r>
      <w:smartTag w:uri="urn:schemas-microsoft-com:office:smarttags" w:element="PersonName">
        <w:r w:rsidRPr="005803EE">
          <w:rPr>
            <w:b/>
          </w:rPr>
          <w:t xml:space="preserve"> </w:t>
        </w:r>
      </w:smartTag>
      <w:r w:rsidRPr="005803EE">
        <w:rPr>
          <w:b/>
        </w:rPr>
        <w:t>realizace</w:t>
      </w:r>
      <w:smartTag w:uri="urn:schemas-microsoft-com:office:smarttags" w:element="PersonName">
        <w:r w:rsidRPr="005803EE">
          <w:rPr>
            <w:b/>
          </w:rPr>
          <w:t xml:space="preserve"> </w:t>
        </w:r>
      </w:smartTag>
      <w:r w:rsidRPr="005803EE">
        <w:rPr>
          <w:b/>
        </w:rPr>
        <w:t>projektů</w:t>
      </w:r>
      <w:bookmarkEnd w:id="529"/>
      <w:bookmarkEnd w:id="530"/>
      <w:smartTag w:uri="urn:schemas-microsoft-com:office:smarttags" w:element="PersonName">
        <w:r w:rsidRPr="005803EE">
          <w:rPr>
            <w:b/>
          </w:rPr>
          <w:t xml:space="preserve"> </w:t>
        </w:r>
      </w:smartTag>
    </w:p>
    <w:p w:rsidR="0024789E" w:rsidRPr="00E25F3B" w:rsidRDefault="0024789E" w:rsidP="000C0867">
      <w:pPr>
        <w:rPr>
          <w:rFonts w:cs="Arial"/>
          <w:szCs w:val="22"/>
        </w:rPr>
      </w:pPr>
      <w:r w:rsidRPr="00E25F3B">
        <w:rPr>
          <w:rFonts w:cs="Arial"/>
          <w:szCs w:val="22"/>
        </w:rPr>
        <w:t>V souladu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s čl.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13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Nařízení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Komise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(ES)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č.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1828/2006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bude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prováděna administrativní kontrola realizace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jednotlivých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projektů.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Tato administrativní kontrola bude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>prováděna</w:t>
      </w:r>
      <w:smartTag w:uri="urn:schemas-microsoft-com:office:smarttags" w:element="PersonName">
        <w:r w:rsidRPr="00E25F3B">
          <w:rPr>
            <w:rFonts w:cs="Arial"/>
            <w:szCs w:val="22"/>
          </w:rPr>
          <w:t xml:space="preserve"> </w:t>
        </w:r>
      </w:smartTag>
      <w:r w:rsidRPr="00E25F3B">
        <w:rPr>
          <w:rFonts w:cs="Arial"/>
          <w:szCs w:val="22"/>
        </w:rPr>
        <w:t xml:space="preserve">CRR a ŘO. </w:t>
      </w:r>
    </w:p>
    <w:p w:rsidR="0024789E" w:rsidRPr="00E25F3B" w:rsidRDefault="0024789E" w:rsidP="000C0867">
      <w:pPr>
        <w:rPr>
          <w:rFonts w:cs="Arial"/>
          <w:szCs w:val="22"/>
        </w:rPr>
      </w:pPr>
      <w:r w:rsidRPr="00E25F3B">
        <w:rPr>
          <w:rFonts w:cs="Arial"/>
          <w:szCs w:val="22"/>
        </w:rPr>
        <w:t>Na základě výsledků administrativní kontroly projektů může být zahájena veřejnosprávní kontrola projektu ze strany ŘO</w:t>
      </w:r>
      <w:r w:rsidR="004E2461">
        <w:rPr>
          <w:rFonts w:cs="Arial"/>
          <w:szCs w:val="22"/>
        </w:rPr>
        <w:t xml:space="preserve"> OPTP</w:t>
      </w:r>
      <w:r w:rsidRPr="00E25F3B">
        <w:rPr>
          <w:rFonts w:cs="Arial"/>
          <w:szCs w:val="22"/>
        </w:rPr>
        <w:t>.</w:t>
      </w:r>
    </w:p>
    <w:p w:rsidR="0024789E" w:rsidRDefault="0024789E" w:rsidP="000C0867">
      <w:pPr>
        <w:pStyle w:val="Pruka-ZkladnstylCharChar1Char"/>
        <w:rPr>
          <w:rFonts w:ascii="Arial" w:hAnsi="Arial" w:cs="Arial"/>
          <w:sz w:val="22"/>
          <w:szCs w:val="22"/>
        </w:rPr>
      </w:pPr>
    </w:p>
    <w:p w:rsidR="00AB5BC1" w:rsidRPr="005512E0" w:rsidRDefault="00AB5BC1" w:rsidP="00AB5BC1">
      <w:pPr>
        <w:rPr>
          <w:rFonts w:cs="Arial"/>
          <w:lang w:eastAsia="en-US"/>
        </w:rPr>
      </w:pPr>
      <w:r w:rsidRPr="007D102B">
        <w:rPr>
          <w:rFonts w:cs="Arial"/>
          <w:lang w:eastAsia="en-US"/>
        </w:rPr>
        <w:t>ŘO OPTP kromě plánovaných kontrol může vykonat i ad-hoc kontrolu na místě (např. v případě, kdy jsou při administrativní kontrole EMZ a ZŽOP identifikovány potencionálně nezpůsobilé výdaje). V relevantních případech provádí tyto kontroly ŘO OPTP ve spolupráci se ZS.</w:t>
      </w:r>
    </w:p>
    <w:p w:rsidR="00AB5BC1" w:rsidRPr="00E25F3B" w:rsidRDefault="00AB5BC1" w:rsidP="000C0867">
      <w:pPr>
        <w:pStyle w:val="Pruka-ZkladnstylCharChar1Char"/>
        <w:rPr>
          <w:rFonts w:ascii="Arial" w:hAnsi="Arial" w:cs="Arial"/>
          <w:sz w:val="22"/>
          <w:szCs w:val="22"/>
        </w:rPr>
      </w:pPr>
    </w:p>
    <w:p w:rsidR="0024789E" w:rsidRPr="005803EE" w:rsidRDefault="0024789E" w:rsidP="005803EE">
      <w:pPr>
        <w:rPr>
          <w:b/>
        </w:rPr>
      </w:pPr>
      <w:bookmarkStart w:id="531" w:name="_Toc200440775"/>
      <w:bookmarkStart w:id="532" w:name="_Toc243199686"/>
      <w:r w:rsidRPr="005803EE">
        <w:rPr>
          <w:b/>
        </w:rPr>
        <w:lastRenderedPageBreak/>
        <w:t xml:space="preserve">Vnější kontrola, audit </w:t>
      </w:r>
      <w:bookmarkEnd w:id="531"/>
      <w:bookmarkEnd w:id="532"/>
    </w:p>
    <w:p w:rsidR="0024789E" w:rsidRPr="00E25F3B" w:rsidRDefault="0024789E" w:rsidP="000C0867">
      <w:p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U příjemce mohou provést kontrolu</w:t>
      </w:r>
      <w:r w:rsidR="00503DE9">
        <w:rPr>
          <w:rFonts w:cs="Arial"/>
          <w:color w:val="000000"/>
          <w:szCs w:val="22"/>
        </w:rPr>
        <w:t>/audit</w:t>
      </w:r>
      <w:r w:rsidRPr="00E25F3B">
        <w:rPr>
          <w:rFonts w:cs="Arial"/>
          <w:color w:val="000000"/>
          <w:szCs w:val="22"/>
        </w:rPr>
        <w:t xml:space="preserve"> také orgány, provádějící vnější kontrolu či audit programu:</w:t>
      </w:r>
    </w:p>
    <w:p w:rsidR="0024789E" w:rsidRPr="00E25F3B" w:rsidRDefault="0024789E" w:rsidP="00A831B6">
      <w:pPr>
        <w:numPr>
          <w:ilvl w:val="1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Nejvyšší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kontrolní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úřad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ČR,</w:t>
      </w:r>
    </w:p>
    <w:p w:rsidR="0024789E" w:rsidRPr="00E25F3B" w:rsidRDefault="0024789E" w:rsidP="00A831B6">
      <w:pPr>
        <w:numPr>
          <w:ilvl w:val="1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Ministerstvo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financí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ČR,</w:t>
      </w:r>
    </w:p>
    <w:p w:rsidR="0024789E" w:rsidRPr="00E25F3B" w:rsidRDefault="0024789E" w:rsidP="00A831B6">
      <w:pPr>
        <w:numPr>
          <w:ilvl w:val="1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Ministerstvo pro místní rozvoj</w:t>
      </w:r>
      <w:r w:rsidR="00F72709">
        <w:rPr>
          <w:rFonts w:cs="Arial"/>
          <w:color w:val="000000"/>
          <w:szCs w:val="22"/>
        </w:rPr>
        <w:t xml:space="preserve"> – </w:t>
      </w:r>
      <w:r w:rsidR="00777D9A">
        <w:rPr>
          <w:rFonts w:cs="Arial"/>
          <w:color w:val="000000"/>
          <w:szCs w:val="22"/>
        </w:rPr>
        <w:t>SOIA,</w:t>
      </w:r>
    </w:p>
    <w:p w:rsidR="0024789E" w:rsidRPr="00E25F3B" w:rsidRDefault="00152F60" w:rsidP="00A831B6">
      <w:pPr>
        <w:numPr>
          <w:ilvl w:val="1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F</w:t>
      </w:r>
      <w:r w:rsidR="0024789E" w:rsidRPr="00E25F3B">
        <w:rPr>
          <w:rFonts w:cs="Arial"/>
          <w:color w:val="000000"/>
          <w:szCs w:val="22"/>
        </w:rPr>
        <w:t xml:space="preserve">inanční </w:t>
      </w:r>
      <w:r w:rsidR="009F7ABA">
        <w:rPr>
          <w:rFonts w:cs="Arial"/>
          <w:color w:val="000000"/>
          <w:szCs w:val="22"/>
        </w:rPr>
        <w:t>úřad</w:t>
      </w:r>
      <w:r w:rsidR="0024789E" w:rsidRPr="00E25F3B">
        <w:rPr>
          <w:rFonts w:cs="Arial"/>
          <w:color w:val="000000"/>
          <w:szCs w:val="22"/>
        </w:rPr>
        <w:t>,</w:t>
      </w:r>
    </w:p>
    <w:p w:rsidR="0024789E" w:rsidRPr="00E25F3B" w:rsidRDefault="0024789E" w:rsidP="00A831B6">
      <w:pPr>
        <w:numPr>
          <w:ilvl w:val="1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Evropská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komise,</w:t>
      </w:r>
    </w:p>
    <w:p w:rsidR="0024789E" w:rsidRPr="00E25F3B" w:rsidRDefault="0024789E" w:rsidP="00A831B6">
      <w:pPr>
        <w:numPr>
          <w:ilvl w:val="1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Evropský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účetní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dvůr,</w:t>
      </w:r>
    </w:p>
    <w:p w:rsidR="0024789E" w:rsidRPr="00E25F3B" w:rsidRDefault="0024789E" w:rsidP="00A831B6">
      <w:pPr>
        <w:numPr>
          <w:ilvl w:val="1"/>
          <w:numId w:val="28"/>
        </w:numPr>
        <w:autoSpaceDE w:val="0"/>
        <w:autoSpaceDN w:val="0"/>
        <w:adjustRightInd w:val="0"/>
        <w:rPr>
          <w:rFonts w:cs="Arial"/>
          <w:color w:val="000000"/>
          <w:szCs w:val="22"/>
        </w:rPr>
      </w:pPr>
      <w:r w:rsidRPr="00E25F3B">
        <w:rPr>
          <w:rFonts w:cs="Arial"/>
          <w:color w:val="000000"/>
          <w:szCs w:val="22"/>
        </w:rPr>
        <w:t>Evropský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úřad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pro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potírání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podvodného</w:t>
      </w:r>
      <w:smartTag w:uri="urn:schemas-microsoft-com:office:smarttags" w:element="PersonName">
        <w:r w:rsidRPr="00E25F3B">
          <w:rPr>
            <w:rFonts w:cs="Arial"/>
            <w:color w:val="000000"/>
            <w:szCs w:val="22"/>
          </w:rPr>
          <w:t xml:space="preserve"> </w:t>
        </w:r>
      </w:smartTag>
      <w:r w:rsidRPr="00E25F3B">
        <w:rPr>
          <w:rFonts w:cs="Arial"/>
          <w:color w:val="000000"/>
          <w:szCs w:val="22"/>
        </w:rPr>
        <w:t>jednání.</w:t>
      </w:r>
    </w:p>
    <w:p w:rsidR="006B0EBF" w:rsidRPr="00E25F3B" w:rsidRDefault="0024789E" w:rsidP="007F773D">
      <w:pPr>
        <w:rPr>
          <w:rFonts w:cs="Arial"/>
          <w:szCs w:val="22"/>
          <w:lang w:eastAsia="en-US"/>
        </w:rPr>
      </w:pPr>
      <w:bookmarkStart w:id="533" w:name="_Toc243199687"/>
      <w:r w:rsidRPr="00E25F3B">
        <w:t>Příjemce je povinen výkon takových kontrol umožnit a poskytnout při provádění těchto kontrol nezbytnou součinnost.</w:t>
      </w:r>
      <w:bookmarkStart w:id="534" w:name="_Toc223408209"/>
      <w:bookmarkEnd w:id="533"/>
      <w:bookmarkEnd w:id="534"/>
    </w:p>
    <w:p w:rsidR="00DA5289" w:rsidRPr="00E25F3B" w:rsidRDefault="00DA5289" w:rsidP="00A831B6">
      <w:pPr>
        <w:pStyle w:val="S1"/>
        <w:pageBreakBefore/>
        <w:numPr>
          <w:ilvl w:val="0"/>
          <w:numId w:val="41"/>
        </w:numPr>
        <w:ind w:left="357" w:hanging="357"/>
      </w:pPr>
      <w:bookmarkStart w:id="535" w:name="_Toc243199691"/>
      <w:bookmarkStart w:id="536" w:name="_Toc243199692"/>
      <w:bookmarkStart w:id="537" w:name="_Toc243199693"/>
      <w:bookmarkStart w:id="538" w:name="_Toc239845688"/>
      <w:bookmarkStart w:id="539" w:name="_Toc239845959"/>
      <w:bookmarkStart w:id="540" w:name="_Toc239845689"/>
      <w:bookmarkStart w:id="541" w:name="_Toc239845960"/>
      <w:bookmarkStart w:id="542" w:name="_Toc239845690"/>
      <w:bookmarkStart w:id="543" w:name="_Toc239845961"/>
      <w:bookmarkStart w:id="544" w:name="_Toc239845692"/>
      <w:bookmarkStart w:id="545" w:name="_Toc239845963"/>
      <w:bookmarkStart w:id="546" w:name="_Toc239845693"/>
      <w:bookmarkStart w:id="547" w:name="_Toc239845964"/>
      <w:bookmarkStart w:id="548" w:name="_Toc239845694"/>
      <w:bookmarkStart w:id="549" w:name="_Toc239845965"/>
      <w:bookmarkStart w:id="550" w:name="_Toc239845695"/>
      <w:bookmarkStart w:id="551" w:name="_Toc239845966"/>
      <w:bookmarkStart w:id="552" w:name="_Toc239845696"/>
      <w:bookmarkStart w:id="553" w:name="_Toc239845967"/>
      <w:bookmarkStart w:id="554" w:name="_Toc243199698"/>
      <w:bookmarkStart w:id="555" w:name="_Toc239845698"/>
      <w:bookmarkStart w:id="556" w:name="_Toc239845969"/>
      <w:bookmarkStart w:id="557" w:name="_Toc198449221"/>
      <w:bookmarkStart w:id="558" w:name="_Toc198449222"/>
      <w:bookmarkStart w:id="559" w:name="_Toc198449223"/>
      <w:bookmarkStart w:id="560" w:name="_Toc190584503"/>
      <w:bookmarkStart w:id="561" w:name="_Toc190587052"/>
      <w:bookmarkStart w:id="562" w:name="_Toc190587121"/>
      <w:bookmarkStart w:id="563" w:name="_Toc204065704"/>
      <w:bookmarkStart w:id="564" w:name="_Toc243199699"/>
      <w:bookmarkStart w:id="565" w:name="_Toc330911958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r w:rsidRPr="00E25F3B">
        <w:lastRenderedPageBreak/>
        <w:t>Udržitelnost projektu</w:t>
      </w:r>
      <w:bookmarkEnd w:id="560"/>
      <w:bookmarkEnd w:id="561"/>
      <w:bookmarkEnd w:id="562"/>
      <w:bookmarkEnd w:id="563"/>
      <w:bookmarkEnd w:id="564"/>
      <w:r w:rsidR="001348FE" w:rsidRPr="00E25F3B">
        <w:t xml:space="preserve"> a archivace dokumentace</w:t>
      </w:r>
      <w:bookmarkEnd w:id="565"/>
      <w:r w:rsidR="001348FE" w:rsidRPr="00E25F3B">
        <w:t xml:space="preserve"> </w:t>
      </w:r>
    </w:p>
    <w:p w:rsidR="001348FE" w:rsidRPr="00E25F3B" w:rsidRDefault="001348FE" w:rsidP="00A831B6">
      <w:pPr>
        <w:pStyle w:val="S2"/>
        <w:numPr>
          <w:ilvl w:val="1"/>
          <w:numId w:val="45"/>
        </w:numPr>
        <w:rPr>
          <w:rFonts w:cs="Arial"/>
        </w:rPr>
      </w:pPr>
      <w:bookmarkStart w:id="566" w:name="_Toc330911959"/>
      <w:r w:rsidRPr="00E25F3B">
        <w:rPr>
          <w:rFonts w:cs="Arial"/>
        </w:rPr>
        <w:t xml:space="preserve">Udržitelnost projektu </w:t>
      </w:r>
      <w:bookmarkEnd w:id="566"/>
    </w:p>
    <w:p w:rsidR="00522780" w:rsidRPr="00E25F3B" w:rsidRDefault="00522780" w:rsidP="00522780">
      <w:pPr>
        <w:pStyle w:val="Zkladntext"/>
        <w:rPr>
          <w:rFonts w:cs="Arial"/>
          <w:szCs w:val="22"/>
          <w:lang w:val="cs-CZ"/>
        </w:rPr>
      </w:pPr>
      <w:r w:rsidRPr="00E25F3B">
        <w:rPr>
          <w:rFonts w:cs="Arial"/>
          <w:szCs w:val="22"/>
          <w:lang w:val="cs-CZ"/>
        </w:rPr>
        <w:t xml:space="preserve">Příjemce je povinen zachovat výsledky </w:t>
      </w:r>
      <w:r w:rsidR="00EA171A">
        <w:rPr>
          <w:rFonts w:cs="Arial"/>
          <w:szCs w:val="22"/>
          <w:lang w:val="cs-CZ"/>
        </w:rPr>
        <w:t xml:space="preserve">investičních/částečně investičních </w:t>
      </w:r>
      <w:r w:rsidRPr="00E25F3B">
        <w:rPr>
          <w:rFonts w:cs="Arial"/>
          <w:szCs w:val="22"/>
          <w:lang w:val="cs-CZ"/>
        </w:rPr>
        <w:t>projekt</w:t>
      </w:r>
      <w:r w:rsidR="00EA171A">
        <w:rPr>
          <w:rFonts w:cs="Arial"/>
          <w:szCs w:val="22"/>
          <w:lang w:val="cs-CZ"/>
        </w:rPr>
        <w:t>ů</w:t>
      </w:r>
      <w:r w:rsidRPr="00E25F3B">
        <w:rPr>
          <w:rFonts w:cs="Arial"/>
          <w:szCs w:val="22"/>
          <w:lang w:val="cs-CZ"/>
        </w:rPr>
        <w:t xml:space="preserve"> v nezměněné podobě po dobu stanovenou v Podmínkách, které příjemci ukládají zejména, aby:</w:t>
      </w:r>
    </w:p>
    <w:p w:rsidR="00522780" w:rsidRPr="00E25F3B" w:rsidRDefault="00522780" w:rsidP="00A831B6">
      <w:pPr>
        <w:pStyle w:val="Vicepuntiku"/>
        <w:numPr>
          <w:ilvl w:val="0"/>
          <w:numId w:val="42"/>
        </w:numPr>
        <w:spacing w:before="120"/>
      </w:pPr>
      <w:r w:rsidRPr="00E25F3B">
        <w:t xml:space="preserve">plně a prokazatelně splnil účel projektu, na který mu budou poskytnuty finanční prostředky, a to v rozsahu schváleného projektu a zachoval výsledky realizace projektu </w:t>
      </w:r>
      <w:r w:rsidR="008F00EC">
        <w:t xml:space="preserve">min. </w:t>
      </w:r>
      <w:r w:rsidRPr="00E25F3B">
        <w:t>5 let</w:t>
      </w:r>
      <w:r w:rsidR="00174C4B">
        <w:t xml:space="preserve"> </w:t>
      </w:r>
      <w:r w:rsidRPr="00E25F3B">
        <w:t>ode dne ukončení projektu</w:t>
      </w:r>
      <w:r w:rsidR="007E325B">
        <w:t>;</w:t>
      </w:r>
    </w:p>
    <w:p w:rsidR="00522780" w:rsidRPr="00E25F3B" w:rsidRDefault="00522780" w:rsidP="00A831B6">
      <w:pPr>
        <w:pStyle w:val="Vicepuntiku"/>
        <w:numPr>
          <w:ilvl w:val="0"/>
          <w:numId w:val="42"/>
        </w:numPr>
        <w:spacing w:before="120"/>
      </w:pPr>
      <w:r w:rsidRPr="00E25F3B">
        <w:t xml:space="preserve">během realizace naplnil monitorovací indikátory a uchoval je po dobu 5 let od ukončení </w:t>
      </w:r>
      <w:r w:rsidR="004E2461">
        <w:t xml:space="preserve">financování </w:t>
      </w:r>
      <w:r w:rsidR="002C60BE" w:rsidRPr="00E25F3B">
        <w:t>projektu</w:t>
      </w:r>
      <w:r w:rsidRPr="00E25F3B">
        <w:t>. V případě projektů technické pomoci se uchováním monitorovacích indikátorů myslí např. archivovaní propagačních materiálů, videozáznamů, hlasových záznamů, fotodokumentace, manuálů, příruček</w:t>
      </w:r>
      <w:r w:rsidR="008F00EC">
        <w:t xml:space="preserve">, technického či jiného vybavení nebo jeho případného odepsání z evidence majetku </w:t>
      </w:r>
      <w:r w:rsidRPr="00E25F3B">
        <w:t>apod</w:t>
      </w:r>
      <w:r w:rsidR="00174C4B">
        <w:t xml:space="preserve">. </w:t>
      </w:r>
    </w:p>
    <w:p w:rsidR="00A97695" w:rsidRDefault="00260BCB" w:rsidP="00410448">
      <w:pPr>
        <w:rPr>
          <w:rFonts w:ascii="Tahoma" w:hAnsi="Tahoma" w:cs="Tahoma"/>
          <w:lang w:eastAsia="en-US"/>
        </w:rPr>
      </w:pPr>
      <w:r w:rsidRPr="00067707">
        <w:rPr>
          <w:rFonts w:cs="Arial"/>
          <w:szCs w:val="22"/>
        </w:rPr>
        <w:t>Příjemce zašle ZS/ŘO OPTP do 11 měsíců po ukončení financování projektu</w:t>
      </w:r>
      <w:r w:rsidR="00F2459B" w:rsidRPr="00067707">
        <w:rPr>
          <w:rFonts w:cs="Arial"/>
          <w:szCs w:val="22"/>
        </w:rPr>
        <w:t xml:space="preserve"> vyplněný formulář </w:t>
      </w:r>
      <w:r w:rsidRPr="00067707">
        <w:rPr>
          <w:rFonts w:cs="Arial"/>
          <w:szCs w:val="22"/>
        </w:rPr>
        <w:t>Hlášení o udržitelnosti projektu (Příloha č. 15 Příručky</w:t>
      </w:r>
      <w:r w:rsidR="00067707">
        <w:rPr>
          <w:rFonts w:cs="Arial"/>
          <w:szCs w:val="22"/>
        </w:rPr>
        <w:t>;</w:t>
      </w:r>
      <w:r w:rsidRPr="00067707">
        <w:rPr>
          <w:rFonts w:cs="Arial"/>
          <w:szCs w:val="22"/>
        </w:rPr>
        <w:t xml:space="preserve"> přiložený formulář je vzor, nutno však dodržet minimálně požadavky na údaje uvedené ve formuláři</w:t>
      </w:r>
      <w:r w:rsidR="00067707" w:rsidRPr="00067707">
        <w:rPr>
          <w:rFonts w:cs="Arial"/>
          <w:szCs w:val="22"/>
        </w:rPr>
        <w:t>; není nutné s</w:t>
      </w:r>
      <w:r w:rsidR="00067707">
        <w:rPr>
          <w:rFonts w:cs="Arial"/>
          <w:szCs w:val="22"/>
        </w:rPr>
        <w:t xml:space="preserve"> hlášením</w:t>
      </w:r>
      <w:r w:rsidR="00067707" w:rsidRPr="00067707">
        <w:rPr>
          <w:rFonts w:cs="Arial"/>
          <w:szCs w:val="22"/>
        </w:rPr>
        <w:t xml:space="preserve"> zasílat rovněž titulní list Přílohy</w:t>
      </w:r>
      <w:r w:rsidRPr="00067707">
        <w:rPr>
          <w:rFonts w:cs="Arial"/>
          <w:szCs w:val="22"/>
        </w:rPr>
        <w:t>)</w:t>
      </w:r>
      <w:r w:rsidR="008B2A83" w:rsidRPr="008B2A83">
        <w:rPr>
          <w:rFonts w:cs="Arial"/>
          <w:szCs w:val="22"/>
        </w:rPr>
        <w:t xml:space="preserve">, </w:t>
      </w:r>
      <w:r w:rsidR="00174C4B">
        <w:rPr>
          <w:rFonts w:cs="Arial"/>
          <w:szCs w:val="22"/>
        </w:rPr>
        <w:t>a to u investičních/částečně investičních projektů</w:t>
      </w:r>
      <w:r w:rsidRPr="00067707">
        <w:rPr>
          <w:rFonts w:cs="Arial"/>
          <w:szCs w:val="22"/>
        </w:rPr>
        <w:t>. Pokud příjemce neodevzdá Hlášení</w:t>
      </w:r>
      <w:r w:rsidR="00AE28FE">
        <w:rPr>
          <w:rFonts w:cs="Arial"/>
          <w:szCs w:val="22"/>
        </w:rPr>
        <w:t xml:space="preserve"> </w:t>
      </w:r>
      <w:r w:rsidRPr="00067707">
        <w:rPr>
          <w:rFonts w:cs="Arial"/>
          <w:szCs w:val="22"/>
        </w:rPr>
        <w:t>o udržitelnosti projektu do jednoho roku od ukončení financování</w:t>
      </w:r>
      <w:r w:rsidRPr="00E25F3B">
        <w:rPr>
          <w:rFonts w:cs="Arial"/>
          <w:szCs w:val="22"/>
        </w:rPr>
        <w:t xml:space="preserve"> projektu, bude k tomu prokazatelně vyzván pracovníkem ZS/ŘO OPTP. Pokud příjemce neodevzdá Hlášení</w:t>
      </w:r>
      <w:r w:rsidR="00AE28FE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o udržitelnosti projektu ani přes urgence ZS/RO OPTP do 20 pracovních dnů od obdržení výzvy, naplánuje ZS/ŘO</w:t>
      </w:r>
      <w:r w:rsidR="00AE28FE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OPTP kontrolu ex-post.</w:t>
      </w:r>
      <w:r w:rsidR="00410448" w:rsidRPr="00410448">
        <w:rPr>
          <w:rFonts w:ascii="Tahoma" w:hAnsi="Tahoma" w:cs="Tahoma"/>
          <w:lang w:eastAsia="en-US"/>
        </w:rPr>
        <w:t xml:space="preserve"> </w:t>
      </w:r>
    </w:p>
    <w:p w:rsidR="00260BCB" w:rsidRDefault="00053766" w:rsidP="00410448">
      <w:pPr>
        <w:rPr>
          <w:rFonts w:cs="Arial"/>
          <w:szCs w:val="22"/>
        </w:rPr>
      </w:pPr>
      <w:r w:rsidRPr="00E25F3B">
        <w:rPr>
          <w:rFonts w:cs="Arial"/>
          <w:szCs w:val="22"/>
        </w:rPr>
        <w:t>Po předložení Hlášení</w:t>
      </w:r>
      <w:r w:rsidR="00AE28FE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o udržitelnosti projektu</w:t>
      </w:r>
      <w:r w:rsidRPr="00E25F3B" w:rsidDel="005E5121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provede pracovník ZS/ŘO OPTP kontrolu tohoto hlášení. Poslední Hlášení o udržitelnosti bude </w:t>
      </w:r>
      <w:r w:rsidR="009925F1">
        <w:rPr>
          <w:rFonts w:cs="Arial"/>
          <w:szCs w:val="22"/>
        </w:rPr>
        <w:t>příjemcem</w:t>
      </w:r>
      <w:r w:rsidR="00AE28FE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zasláno</w:t>
      </w:r>
      <w:r w:rsidR="009925F1">
        <w:rPr>
          <w:rFonts w:cs="Arial"/>
          <w:szCs w:val="22"/>
        </w:rPr>
        <w:t xml:space="preserve"> na ZS/ŘO OPTP</w:t>
      </w:r>
      <w:r w:rsidRPr="00E25F3B">
        <w:rPr>
          <w:rFonts w:cs="Arial"/>
          <w:szCs w:val="22"/>
        </w:rPr>
        <w:t xml:space="preserve"> 4 roky a</w:t>
      </w:r>
      <w:r w:rsidR="00AE28FE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 xml:space="preserve">11 měsíců po ukončení </w:t>
      </w:r>
      <w:r w:rsidR="00F2459B">
        <w:rPr>
          <w:rFonts w:cs="Arial"/>
          <w:szCs w:val="22"/>
        </w:rPr>
        <w:t>financování</w:t>
      </w:r>
      <w:r w:rsidRPr="00E25F3B">
        <w:rPr>
          <w:rFonts w:cs="Arial"/>
          <w:szCs w:val="22"/>
        </w:rPr>
        <w:t xml:space="preserve"> projektu.</w:t>
      </w:r>
    </w:p>
    <w:p w:rsidR="00A97695" w:rsidRPr="00811824" w:rsidRDefault="00174C4B" w:rsidP="00410448">
      <w:pPr>
        <w:rPr>
          <w:rFonts w:cs="Arial"/>
          <w:szCs w:val="22"/>
        </w:rPr>
      </w:pPr>
      <w:r w:rsidRPr="00811824">
        <w:rPr>
          <w:rFonts w:cs="Arial"/>
          <w:szCs w:val="22"/>
        </w:rPr>
        <w:t xml:space="preserve">U projektů, u nichž není sledována udržitelnost ze strany ZS/ŘO OPTP </w:t>
      </w:r>
      <w:r w:rsidR="007D102B" w:rsidRPr="007D102B">
        <w:rPr>
          <w:rFonts w:cs="Arial"/>
          <w:lang w:eastAsia="en-US"/>
        </w:rPr>
        <w:t>(tj. u projektů, kde nebyly vynaloženy finanční prostředky na investice), neprovádí ZS/ŘO OPTP ex-post kontrolu projektu, což ovšem neznamená, že příjemce není povinen poskytovat požadované informace, dokumentaci a součinnost při provádění následných kontrol vztahujícím se k projektu jiným relevantním orgánům (EK, EÚD, NKÚ, F</w:t>
      </w:r>
      <w:r w:rsidR="009F7ABA">
        <w:rPr>
          <w:rFonts w:cs="Arial"/>
          <w:lang w:eastAsia="en-US"/>
        </w:rPr>
        <w:t>inanční úřad</w:t>
      </w:r>
      <w:r w:rsidR="007D102B" w:rsidRPr="007D102B">
        <w:rPr>
          <w:rFonts w:cs="Arial"/>
          <w:lang w:eastAsia="en-US"/>
        </w:rPr>
        <w:t xml:space="preserve">, MF apod.) po dobu uvedenou v Podmínkách.  </w:t>
      </w:r>
    </w:p>
    <w:p w:rsidR="008445F3" w:rsidRPr="00E25F3B" w:rsidRDefault="008445F3" w:rsidP="00A831B6">
      <w:pPr>
        <w:pStyle w:val="S2"/>
        <w:numPr>
          <w:ilvl w:val="1"/>
          <w:numId w:val="45"/>
        </w:numPr>
        <w:rPr>
          <w:szCs w:val="22"/>
        </w:rPr>
      </w:pPr>
      <w:bookmarkStart w:id="567" w:name="_Toc330911960"/>
      <w:r w:rsidRPr="00E25F3B">
        <w:t>Archivace dokumentace</w:t>
      </w:r>
      <w:bookmarkEnd w:id="567"/>
    </w:p>
    <w:p w:rsidR="00230C3C" w:rsidRDefault="00230C3C" w:rsidP="008445F3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Příjemce je povinen uchovávat veškerou</w:t>
      </w:r>
      <w:r w:rsidR="00E42A57" w:rsidRPr="00E25F3B">
        <w:rPr>
          <w:rFonts w:cs="Arial"/>
          <w:lang w:eastAsia="en-US"/>
        </w:rPr>
        <w:t xml:space="preserve"> originální</w:t>
      </w:r>
      <w:r w:rsidRPr="00E25F3B">
        <w:rPr>
          <w:rFonts w:cs="Arial"/>
          <w:lang w:eastAsia="en-US"/>
        </w:rPr>
        <w:t xml:space="preserve"> dokumentaci související s realizací projektu včetně </w:t>
      </w:r>
      <w:r w:rsidR="00E42A57" w:rsidRPr="00E25F3B">
        <w:rPr>
          <w:rFonts w:cs="Arial"/>
          <w:lang w:eastAsia="en-US"/>
        </w:rPr>
        <w:t>dokumentace vztahující se k</w:t>
      </w:r>
      <w:r w:rsidR="00D05544">
        <w:rPr>
          <w:rFonts w:cs="Arial"/>
          <w:lang w:eastAsia="en-US"/>
        </w:rPr>
        <w:t> </w:t>
      </w:r>
      <w:r w:rsidR="00E42A57" w:rsidRPr="00E25F3B">
        <w:rPr>
          <w:rFonts w:cs="Arial"/>
          <w:lang w:eastAsia="en-US"/>
        </w:rPr>
        <w:t>zadávacím</w:t>
      </w:r>
      <w:r w:rsidR="00D05544">
        <w:rPr>
          <w:rFonts w:cs="Arial"/>
          <w:lang w:eastAsia="en-US"/>
        </w:rPr>
        <w:t>/výběrovým</w:t>
      </w:r>
      <w:r w:rsidR="00E42A57" w:rsidRPr="00E25F3B">
        <w:rPr>
          <w:rFonts w:cs="Arial"/>
          <w:lang w:eastAsia="en-US"/>
        </w:rPr>
        <w:t xml:space="preserve"> řízením v rámci projektu</w:t>
      </w:r>
      <w:r w:rsidR="00D10F7C" w:rsidRPr="00E25F3B">
        <w:rPr>
          <w:rFonts w:cs="Arial"/>
          <w:lang w:eastAsia="en-US"/>
        </w:rPr>
        <w:t xml:space="preserve"> včetně veškerých souvisejících originál</w:t>
      </w:r>
      <w:r w:rsidR="007C723F" w:rsidRPr="00E25F3B">
        <w:rPr>
          <w:rFonts w:cs="Arial"/>
          <w:lang w:eastAsia="en-US"/>
        </w:rPr>
        <w:t>ů</w:t>
      </w:r>
      <w:r w:rsidR="00D10F7C" w:rsidRPr="00E25F3B">
        <w:rPr>
          <w:rFonts w:cs="Arial"/>
          <w:lang w:eastAsia="en-US"/>
        </w:rPr>
        <w:t xml:space="preserve"> účetních dokladů</w:t>
      </w:r>
      <w:r w:rsidR="006B6AB6" w:rsidRPr="00E25F3B">
        <w:rPr>
          <w:rFonts w:cs="Arial"/>
          <w:lang w:eastAsia="en-US"/>
        </w:rPr>
        <w:t>, v souladu</w:t>
      </w:r>
      <w:r w:rsidRPr="00E25F3B">
        <w:rPr>
          <w:rFonts w:cs="Arial"/>
          <w:lang w:eastAsia="en-US"/>
        </w:rPr>
        <w:t xml:space="preserve"> s </w:t>
      </w:r>
      <w:r w:rsidR="00884D99" w:rsidRPr="00E25F3B">
        <w:rPr>
          <w:rFonts w:cs="Arial"/>
          <w:lang w:eastAsia="en-US"/>
        </w:rPr>
        <w:t xml:space="preserve">čl. </w:t>
      </w:r>
      <w:r w:rsidRPr="00E25F3B">
        <w:rPr>
          <w:rFonts w:cs="Arial"/>
          <w:lang w:eastAsia="en-US"/>
        </w:rPr>
        <w:t xml:space="preserve">90 </w:t>
      </w:r>
      <w:r w:rsidR="008E3AC2" w:rsidRPr="00E25F3B">
        <w:rPr>
          <w:rFonts w:cs="Arial"/>
          <w:lang w:eastAsia="en-US"/>
        </w:rPr>
        <w:t>obecného nařízení</w:t>
      </w:r>
      <w:r w:rsidR="00E42A57" w:rsidRPr="00E25F3B">
        <w:rPr>
          <w:rFonts w:cs="Arial"/>
          <w:lang w:eastAsia="en-US"/>
        </w:rPr>
        <w:t xml:space="preserve">, tedy </w:t>
      </w:r>
      <w:r w:rsidRPr="00E25F3B">
        <w:rPr>
          <w:rFonts w:cs="Arial"/>
          <w:lang w:eastAsia="en-US"/>
        </w:rPr>
        <w:t xml:space="preserve">minimálně do konce roku </w:t>
      </w:r>
      <w:smartTag w:uri="urn:schemas-microsoft-com:office:smarttags" w:element="metricconverter">
        <w:smartTagPr>
          <w:attr w:name="ProductID" w:val="2021, a"/>
        </w:smartTagPr>
        <w:r w:rsidRPr="00E25F3B">
          <w:rPr>
            <w:rFonts w:cs="Arial"/>
            <w:b/>
            <w:lang w:eastAsia="en-US"/>
          </w:rPr>
          <w:t>2021</w:t>
        </w:r>
        <w:r w:rsidRPr="00E25F3B">
          <w:rPr>
            <w:rFonts w:cs="Arial"/>
            <w:lang w:eastAsia="en-US"/>
          </w:rPr>
          <w:t>, a</w:t>
        </w:r>
      </w:smartTag>
      <w:r w:rsidRPr="00E25F3B">
        <w:rPr>
          <w:rFonts w:cs="Arial"/>
          <w:lang w:eastAsia="en-US"/>
        </w:rPr>
        <w:t xml:space="preserve"> pokud je v českých právních předpisech stanovena lhůta delší než v evropských předpisech, musí být použita pro úschovu tato delší lhůta. </w:t>
      </w:r>
    </w:p>
    <w:p w:rsidR="0034154C" w:rsidRPr="00E25F3B" w:rsidRDefault="0034154C" w:rsidP="00EF4C75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Základní pravidla pro nakládání s dokumenty stanovuje:</w:t>
      </w:r>
    </w:p>
    <w:p w:rsidR="0034154C" w:rsidRPr="00E25F3B" w:rsidRDefault="0034154C" w:rsidP="00A831B6">
      <w:pPr>
        <w:numPr>
          <w:ilvl w:val="0"/>
          <w:numId w:val="35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zákon č. 499/2004 Sb., o archivnictví a spisové službě a o změně některých zákonů,</w:t>
      </w:r>
      <w:r w:rsidR="007C0105" w:rsidRPr="00E25F3B">
        <w:rPr>
          <w:rFonts w:cs="Arial"/>
          <w:lang w:eastAsia="en-US"/>
        </w:rPr>
        <w:t xml:space="preserve"> </w:t>
      </w:r>
      <w:r w:rsidR="00141206" w:rsidRPr="00E25F3B">
        <w:rPr>
          <w:rFonts w:cs="Arial"/>
          <w:lang w:eastAsia="en-US"/>
        </w:rPr>
        <w:t>v</w:t>
      </w:r>
      <w:r w:rsidRPr="00E25F3B">
        <w:rPr>
          <w:rFonts w:cs="Arial"/>
          <w:lang w:eastAsia="en-US"/>
        </w:rPr>
        <w:t xml:space="preserve">e znění </w:t>
      </w:r>
      <w:r w:rsidR="00141206" w:rsidRPr="00E25F3B">
        <w:rPr>
          <w:rFonts w:cs="Arial"/>
          <w:lang w:eastAsia="en-US"/>
        </w:rPr>
        <w:t>pozd</w:t>
      </w:r>
      <w:r w:rsidRPr="00E25F3B">
        <w:rPr>
          <w:rFonts w:cs="Arial"/>
          <w:lang w:eastAsia="en-US"/>
        </w:rPr>
        <w:t>ějších předpisů</w:t>
      </w:r>
      <w:r w:rsidR="00207BF2" w:rsidRPr="00E25F3B">
        <w:rPr>
          <w:rFonts w:cs="Arial"/>
          <w:lang w:eastAsia="en-US"/>
        </w:rPr>
        <w:t>;</w:t>
      </w:r>
    </w:p>
    <w:p w:rsidR="00141206" w:rsidRPr="00E25F3B" w:rsidRDefault="00141206" w:rsidP="00A831B6">
      <w:pPr>
        <w:numPr>
          <w:ilvl w:val="0"/>
          <w:numId w:val="35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vyhláška č. 645/2004 Sb., kterou se provádějí některá ustanovení</w:t>
      </w:r>
      <w:r w:rsidR="00207BF2" w:rsidRPr="00E25F3B">
        <w:rPr>
          <w:rFonts w:cs="Arial"/>
          <w:lang w:eastAsia="en-US"/>
        </w:rPr>
        <w:t xml:space="preserve"> zákona </w:t>
      </w:r>
      <w:r w:rsidR="00E3572E">
        <w:rPr>
          <w:rFonts w:cs="Arial"/>
          <w:lang w:eastAsia="en-US"/>
        </w:rPr>
        <w:br/>
      </w:r>
      <w:r w:rsidR="00207BF2" w:rsidRPr="00E25F3B">
        <w:rPr>
          <w:rFonts w:cs="Arial"/>
          <w:lang w:eastAsia="en-US"/>
        </w:rPr>
        <w:t>o archivnictví;</w:t>
      </w:r>
    </w:p>
    <w:p w:rsidR="00E31316" w:rsidRPr="00E25F3B" w:rsidRDefault="00141206" w:rsidP="00A831B6">
      <w:pPr>
        <w:numPr>
          <w:ilvl w:val="0"/>
          <w:numId w:val="35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vyhláška č. 646/2004 Sb., o podr</w:t>
      </w:r>
      <w:r w:rsidR="00207BF2" w:rsidRPr="00E25F3B">
        <w:rPr>
          <w:rFonts w:cs="Arial"/>
          <w:lang w:eastAsia="en-US"/>
        </w:rPr>
        <w:t>obnostech výkonu spisové služby;</w:t>
      </w:r>
    </w:p>
    <w:p w:rsidR="00A51491" w:rsidRDefault="00141206" w:rsidP="00A831B6">
      <w:pPr>
        <w:numPr>
          <w:ilvl w:val="0"/>
          <w:numId w:val="35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lastRenderedPageBreak/>
        <w:t>zákon č. 563/1991 Sb., o účetnictví, ve znění pozdějších předpisů</w:t>
      </w:r>
      <w:r w:rsidR="007E325B">
        <w:rPr>
          <w:rFonts w:cs="Arial"/>
          <w:lang w:eastAsia="en-US"/>
        </w:rPr>
        <w:t>;</w:t>
      </w:r>
    </w:p>
    <w:p w:rsidR="00141206" w:rsidRPr="008F5F49" w:rsidRDefault="00E1268A" w:rsidP="00A831B6">
      <w:pPr>
        <w:numPr>
          <w:ilvl w:val="0"/>
          <w:numId w:val="35"/>
        </w:numPr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A51491" w:rsidRPr="009D09E2">
        <w:rPr>
          <w:rFonts w:ascii="Tahoma" w:hAnsi="Tahoma" w:cs="Tahoma"/>
        </w:rPr>
        <w:t>ákon č. 137/2006 Sb., o veřejných zakázkách, ve znění pozdějších předpisů</w:t>
      </w:r>
      <w:r w:rsidR="00D56493" w:rsidRPr="00E25F3B">
        <w:rPr>
          <w:rFonts w:cs="Arial"/>
          <w:lang w:eastAsia="en-US"/>
        </w:rPr>
        <w:t>.</w:t>
      </w:r>
      <w:r w:rsidR="00E31316" w:rsidRPr="00E25F3B">
        <w:rPr>
          <w:rFonts w:cs="Arial"/>
          <w:lang w:eastAsia="en-US"/>
        </w:rPr>
        <w:t xml:space="preserve"> </w:t>
      </w:r>
    </w:p>
    <w:p w:rsidR="0034154C" w:rsidRPr="00E25F3B" w:rsidRDefault="0034154C" w:rsidP="00EF4C75">
      <w:pPr>
        <w:rPr>
          <w:rFonts w:cs="Arial"/>
          <w:lang w:eastAsia="en-US"/>
        </w:rPr>
      </w:pPr>
    </w:p>
    <w:p w:rsidR="00AC6B55" w:rsidRPr="00E25F3B" w:rsidRDefault="00E6064F" w:rsidP="00EF4C75">
      <w:pPr>
        <w:rPr>
          <w:rFonts w:cs="Arial"/>
          <w:lang w:eastAsia="en-US"/>
        </w:rPr>
      </w:pPr>
      <w:r w:rsidRPr="00E25F3B">
        <w:rPr>
          <w:rFonts w:cs="Arial"/>
          <w:lang w:eastAsia="en-US"/>
        </w:rPr>
        <w:t>Dále se p</w:t>
      </w:r>
      <w:r w:rsidR="00AC6B55" w:rsidRPr="00E25F3B">
        <w:rPr>
          <w:rFonts w:cs="Arial"/>
          <w:lang w:eastAsia="en-US"/>
        </w:rPr>
        <w:t>říjemce při ukládání a archivaci výše uvedených dokumentů řídí zejména těmito dalšími</w:t>
      </w:r>
      <w:r w:rsidR="007C0105" w:rsidRPr="00E25F3B">
        <w:rPr>
          <w:rFonts w:cs="Arial"/>
          <w:lang w:eastAsia="en-US"/>
        </w:rPr>
        <w:t xml:space="preserve"> </w:t>
      </w:r>
      <w:r w:rsidR="00AC6B55" w:rsidRPr="00E25F3B">
        <w:rPr>
          <w:rFonts w:cs="Arial"/>
          <w:lang w:eastAsia="en-US"/>
        </w:rPr>
        <w:t>právními předpisy:</w:t>
      </w:r>
    </w:p>
    <w:p w:rsidR="00AC6B55" w:rsidRPr="00E25F3B" w:rsidRDefault="00AC6B55" w:rsidP="00A831B6">
      <w:pPr>
        <w:numPr>
          <w:ilvl w:val="0"/>
          <w:numId w:val="34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zákon</w:t>
      </w:r>
      <w:r w:rsidR="00E6064F" w:rsidRPr="00E25F3B">
        <w:rPr>
          <w:rFonts w:cs="Arial"/>
          <w:lang w:eastAsia="en-US"/>
        </w:rPr>
        <w:t>em</w:t>
      </w:r>
      <w:r w:rsidRPr="00E25F3B">
        <w:rPr>
          <w:rFonts w:cs="Arial"/>
          <w:lang w:eastAsia="en-US"/>
        </w:rPr>
        <w:t xml:space="preserve"> č. 582/1991 Sb., o organizaci a provádění sociálního zabezpečen</w:t>
      </w:r>
      <w:r w:rsidR="00207BF2" w:rsidRPr="00E25F3B">
        <w:rPr>
          <w:rFonts w:cs="Arial"/>
          <w:lang w:eastAsia="en-US"/>
        </w:rPr>
        <w:t>í, ve znění pozdějších předpisů;</w:t>
      </w:r>
    </w:p>
    <w:p w:rsidR="00AC6B55" w:rsidRPr="00E25F3B" w:rsidRDefault="00AC6B55" w:rsidP="00A831B6">
      <w:pPr>
        <w:numPr>
          <w:ilvl w:val="0"/>
          <w:numId w:val="34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zákon</w:t>
      </w:r>
      <w:r w:rsidR="00E6064F" w:rsidRPr="00E25F3B">
        <w:rPr>
          <w:rFonts w:cs="Arial"/>
          <w:lang w:eastAsia="en-US"/>
        </w:rPr>
        <w:t>em</w:t>
      </w:r>
      <w:r w:rsidRPr="00E25F3B">
        <w:rPr>
          <w:rFonts w:cs="Arial"/>
          <w:lang w:eastAsia="en-US"/>
        </w:rPr>
        <w:t xml:space="preserve"> č. 235/2004 Sb., o dani z přidané hodnot</w:t>
      </w:r>
      <w:r w:rsidR="00207BF2" w:rsidRPr="00E25F3B">
        <w:rPr>
          <w:rFonts w:cs="Arial"/>
          <w:lang w:eastAsia="en-US"/>
        </w:rPr>
        <w:t>y, ve znění pozdějších předpisů;</w:t>
      </w:r>
    </w:p>
    <w:p w:rsidR="00AC6B55" w:rsidRPr="00E25F3B" w:rsidRDefault="00AC6B55" w:rsidP="00A831B6">
      <w:pPr>
        <w:numPr>
          <w:ilvl w:val="0"/>
          <w:numId w:val="34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zákon</w:t>
      </w:r>
      <w:r w:rsidR="00E6064F" w:rsidRPr="00E25F3B">
        <w:rPr>
          <w:rFonts w:cs="Arial"/>
          <w:lang w:eastAsia="en-US"/>
        </w:rPr>
        <w:t>em</w:t>
      </w:r>
      <w:r w:rsidRPr="00E25F3B">
        <w:rPr>
          <w:rFonts w:cs="Arial"/>
          <w:lang w:eastAsia="en-US"/>
        </w:rPr>
        <w:t xml:space="preserve"> č. 589/1992 Sb., o pojistném na sociální zabezpečení a příspěvku na státní politiku zaměstnanost</w:t>
      </w:r>
      <w:r w:rsidR="00207BF2" w:rsidRPr="00E25F3B">
        <w:rPr>
          <w:rFonts w:cs="Arial"/>
          <w:lang w:eastAsia="en-US"/>
        </w:rPr>
        <w:t>i, ve znění pozdějších předpisů;</w:t>
      </w:r>
    </w:p>
    <w:p w:rsidR="00AC6B55" w:rsidRPr="00E25F3B" w:rsidRDefault="00AC6B55" w:rsidP="00A831B6">
      <w:pPr>
        <w:numPr>
          <w:ilvl w:val="0"/>
          <w:numId w:val="34"/>
        </w:numPr>
        <w:rPr>
          <w:rFonts w:cs="Arial"/>
          <w:lang w:eastAsia="en-US"/>
        </w:rPr>
      </w:pPr>
      <w:r w:rsidRPr="00E25F3B">
        <w:rPr>
          <w:rFonts w:cs="Arial"/>
          <w:lang w:eastAsia="en-US"/>
        </w:rPr>
        <w:t>zákon</w:t>
      </w:r>
      <w:r w:rsidR="00E6064F" w:rsidRPr="00E25F3B">
        <w:rPr>
          <w:rFonts w:cs="Arial"/>
          <w:lang w:eastAsia="en-US"/>
        </w:rPr>
        <w:t>em</w:t>
      </w:r>
      <w:r w:rsidRPr="00E25F3B">
        <w:rPr>
          <w:rFonts w:cs="Arial"/>
          <w:lang w:eastAsia="en-US"/>
        </w:rPr>
        <w:t xml:space="preserve"> č. 592/1992 Sb., o pojistném na všeobecné zdravotní pojištění, ve znění pozdějších předpisů.</w:t>
      </w:r>
    </w:p>
    <w:p w:rsidR="00AC6B55" w:rsidRPr="00E25F3B" w:rsidRDefault="00AC6B55" w:rsidP="00EF4C75">
      <w:pPr>
        <w:rPr>
          <w:rFonts w:cs="Arial"/>
          <w:lang w:eastAsia="en-US"/>
        </w:rPr>
      </w:pPr>
    </w:p>
    <w:p w:rsidR="00570B8E" w:rsidRPr="00E25F3B" w:rsidRDefault="00570B8E" w:rsidP="007C0105">
      <w:r w:rsidRPr="00E25F3B">
        <w:t xml:space="preserve">V České republice žádný předpis neřeší úschovu dokumentů a dokladů výhradně pro účely dotací ze </w:t>
      </w:r>
      <w:r w:rsidR="004E2461">
        <w:t>SF</w:t>
      </w:r>
      <w:r w:rsidRPr="00E25F3B">
        <w:t xml:space="preserve"> a Fondu soudržnosti EU, resp. dotací z jiných zdrojů. Obecně jsou lhůty pro uchovávání dokumentů součástí různých právních předpisů</w:t>
      </w:r>
      <w:r w:rsidR="000B17BD" w:rsidRPr="00E25F3B">
        <w:t>.</w:t>
      </w:r>
    </w:p>
    <w:p w:rsidR="00570B8E" w:rsidRPr="00E25F3B" w:rsidRDefault="00570B8E" w:rsidP="007C0105">
      <w:pPr>
        <w:ind w:left="360"/>
      </w:pPr>
    </w:p>
    <w:p w:rsidR="00F10A0A" w:rsidRPr="00E25F3B" w:rsidRDefault="00F10A0A" w:rsidP="007C0105">
      <w:pPr>
        <w:spacing w:before="0"/>
        <w:rPr>
          <w:snapToGrid w:val="0"/>
          <w:szCs w:val="22"/>
        </w:rPr>
      </w:pPr>
      <w:r w:rsidRPr="00E25F3B">
        <w:rPr>
          <w:snapToGrid w:val="0"/>
          <w:szCs w:val="22"/>
        </w:rPr>
        <w:t>Evropské právní normy nestanovují žádné závazné parametry archivů pro úschovu dokumentů. Vzhledem k nutnosti bezpečně a spolehlivě archivovat dokumenty a doklady vznikající</w:t>
      </w:r>
      <w:r w:rsidR="007C0105" w:rsidRPr="00E25F3B">
        <w:rPr>
          <w:snapToGrid w:val="0"/>
          <w:szCs w:val="22"/>
        </w:rPr>
        <w:t xml:space="preserve"> </w:t>
      </w:r>
      <w:r w:rsidRPr="00E25F3B">
        <w:rPr>
          <w:snapToGrid w:val="0"/>
          <w:szCs w:val="22"/>
        </w:rPr>
        <w:t>při implementaci pomoci ze SF a FS se příjemci ukládá přiměřeně aplikovat podmínky zákona</w:t>
      </w:r>
      <w:r w:rsidR="007C0105" w:rsidRPr="00E25F3B">
        <w:rPr>
          <w:snapToGrid w:val="0"/>
          <w:szCs w:val="22"/>
        </w:rPr>
        <w:t xml:space="preserve"> </w:t>
      </w:r>
      <w:r w:rsidRPr="00E25F3B">
        <w:rPr>
          <w:snapToGrid w:val="0"/>
          <w:szCs w:val="22"/>
        </w:rPr>
        <w:t>č. 499/2004 Sb., o archivnictví a spisové službě, v platném znění.</w:t>
      </w:r>
    </w:p>
    <w:p w:rsidR="00F10A0A" w:rsidRPr="00E25F3B" w:rsidRDefault="00F10A0A" w:rsidP="007C0105">
      <w:pPr>
        <w:spacing w:before="0"/>
        <w:rPr>
          <w:snapToGrid w:val="0"/>
          <w:szCs w:val="22"/>
        </w:rPr>
      </w:pPr>
      <w:r w:rsidRPr="00E25F3B">
        <w:rPr>
          <w:snapToGrid w:val="0"/>
          <w:szCs w:val="22"/>
        </w:rPr>
        <w:t xml:space="preserve"> </w:t>
      </w:r>
    </w:p>
    <w:p w:rsidR="00E6064F" w:rsidRPr="00E25F3B" w:rsidRDefault="00F10A0A" w:rsidP="007C0105">
      <w:pPr>
        <w:pStyle w:val="Style3Char1"/>
        <w:shd w:val="clear" w:color="auto" w:fill="auto"/>
      </w:pPr>
      <w:r w:rsidRPr="00E25F3B">
        <w:t>Veškerá dokumentace související s realizací příslušného projektu musí být vedena přehledně a musí být lehce dosažitelná. Obdobně musí být k </w:t>
      </w:r>
      <w:r w:rsidR="005614E2" w:rsidRPr="00E25F3B">
        <w:t>uchovávání</w:t>
      </w:r>
      <w:r w:rsidRPr="00E25F3B">
        <w:t xml:space="preserve"> potřebných dokumentů zavázáni dodavatelé ve smlouvách s příjemcem podpory.</w:t>
      </w:r>
      <w:r w:rsidR="00E6064F" w:rsidRPr="00E25F3B">
        <w:t xml:space="preserve"> Příjemce musí zajistit, aby veškeré výstupy projektu byly dostupné pro všechny oprávněné kontrolní subjekty (zaměstnance či zmocněnce</w:t>
      </w:r>
      <w:r w:rsidR="007C0105" w:rsidRPr="00E25F3B">
        <w:t xml:space="preserve"> </w:t>
      </w:r>
      <w:r w:rsidR="00E6064F" w:rsidRPr="00E25F3B">
        <w:t xml:space="preserve">MMR, MF, EK, Evropského kontrolního úřadu, NKÚ, příslušného finančního </w:t>
      </w:r>
      <w:r w:rsidR="009F7ABA">
        <w:t>úřadu</w:t>
      </w:r>
      <w:r w:rsidR="009F7ABA" w:rsidRPr="00E25F3B">
        <w:t xml:space="preserve"> </w:t>
      </w:r>
      <w:r w:rsidR="00E6064F" w:rsidRPr="00E25F3B">
        <w:t>a dalších oprávněných orgánů).</w:t>
      </w:r>
    </w:p>
    <w:p w:rsidR="00E50C09" w:rsidRPr="00E25F3B" w:rsidRDefault="00E50C09" w:rsidP="007C0105">
      <w:pPr>
        <w:pStyle w:val="Style3Char1"/>
        <w:shd w:val="clear" w:color="auto" w:fill="auto"/>
      </w:pPr>
    </w:p>
    <w:p w:rsidR="007D21BE" w:rsidRPr="00E25F3B" w:rsidRDefault="007D21BE" w:rsidP="007C0105">
      <w:pPr>
        <w:pStyle w:val="Style3Char1"/>
        <w:shd w:val="clear" w:color="auto" w:fill="auto"/>
      </w:pPr>
    </w:p>
    <w:p w:rsidR="006B0EBF" w:rsidRPr="00E25F3B" w:rsidRDefault="006B0EBF" w:rsidP="007D21BE">
      <w:pPr>
        <w:spacing w:after="120"/>
        <w:rPr>
          <w:rFonts w:cs="Arial"/>
          <w:spacing w:val="8"/>
          <w:szCs w:val="22"/>
          <w:highlight w:val="yellow"/>
        </w:rPr>
      </w:pPr>
    </w:p>
    <w:p w:rsidR="007D21BE" w:rsidRPr="00E25F3B" w:rsidRDefault="007D21BE" w:rsidP="007C0105">
      <w:pPr>
        <w:pStyle w:val="Style3Char1"/>
        <w:shd w:val="clear" w:color="auto" w:fill="auto"/>
      </w:pPr>
    </w:p>
    <w:p w:rsidR="00DA5289" w:rsidRPr="00E25F3B" w:rsidRDefault="00DA5289" w:rsidP="00A831B6">
      <w:pPr>
        <w:pStyle w:val="Nadpis1"/>
        <w:pageBreakBefore/>
        <w:numPr>
          <w:ilvl w:val="0"/>
          <w:numId w:val="41"/>
        </w:numPr>
        <w:ind w:left="357" w:hanging="357"/>
        <w:rPr>
          <w:rFonts w:cs="Arial"/>
          <w:szCs w:val="28"/>
        </w:rPr>
      </w:pPr>
      <w:bookmarkStart w:id="568" w:name="_Toc190584512"/>
      <w:bookmarkStart w:id="569" w:name="_Toc190587061"/>
      <w:bookmarkStart w:id="570" w:name="_Toc190587130"/>
      <w:bookmarkStart w:id="571" w:name="_Toc204065712"/>
      <w:bookmarkStart w:id="572" w:name="_Toc243199701"/>
      <w:bookmarkStart w:id="573" w:name="_Toc330911961"/>
      <w:r w:rsidRPr="00E25F3B">
        <w:rPr>
          <w:rFonts w:cs="Arial"/>
          <w:szCs w:val="28"/>
        </w:rPr>
        <w:lastRenderedPageBreak/>
        <w:t>Seznam příloh - příručka pro žadatele a příjemce</w:t>
      </w:r>
      <w:bookmarkEnd w:id="568"/>
      <w:bookmarkEnd w:id="569"/>
      <w:bookmarkEnd w:id="570"/>
      <w:r w:rsidRPr="00E25F3B">
        <w:rPr>
          <w:rFonts w:cs="Arial"/>
          <w:szCs w:val="28"/>
        </w:rPr>
        <w:t xml:space="preserve"> v OPTP</w:t>
      </w:r>
      <w:bookmarkEnd w:id="571"/>
      <w:bookmarkEnd w:id="572"/>
      <w:bookmarkEnd w:id="57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56"/>
        <w:gridCol w:w="7507"/>
      </w:tblGrid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525211">
            <w:pPr>
              <w:rPr>
                <w:rFonts w:cs="Arial"/>
                <w:b/>
                <w:szCs w:val="22"/>
              </w:rPr>
            </w:pPr>
            <w:r w:rsidRPr="00E25F3B">
              <w:rPr>
                <w:rFonts w:cs="Arial"/>
                <w:b/>
                <w:szCs w:val="22"/>
              </w:rPr>
              <w:t xml:space="preserve">Číslo přílohy 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260BCB" w:rsidRPr="00E25F3B" w:rsidRDefault="00536483" w:rsidP="00525211">
            <w:pPr>
              <w:rPr>
                <w:rFonts w:cs="Arial"/>
                <w:b/>
                <w:szCs w:val="22"/>
              </w:rPr>
            </w:pPr>
            <w:r w:rsidRPr="00536483">
              <w:rPr>
                <w:rFonts w:cs="Arial"/>
              </w:rPr>
              <w:pict>
                <v:rect id="_x0000_s1052" style="position:absolute;left:0;text-align:left;margin-left:116.5pt;margin-top:2.7pt;width:101.25pt;height:639pt;z-index:-251659776;mso-position-horizontal-relative:margin;mso-position-vertical-relative:page" fillcolor="#9cf" stroked="f" strokecolor="blue">
                  <w10:wrap anchorx="margin" anchory="page"/>
                </v:rect>
              </w:pict>
            </w:r>
            <w:r w:rsidR="00260BCB" w:rsidRPr="00E25F3B">
              <w:rPr>
                <w:rFonts w:cs="Arial"/>
                <w:b/>
                <w:szCs w:val="22"/>
              </w:rPr>
              <w:t>Název přílohy</w:t>
            </w:r>
          </w:p>
          <w:p w:rsidR="00260BCB" w:rsidRPr="00E25F3B" w:rsidRDefault="00260BCB" w:rsidP="00525211">
            <w:pPr>
              <w:rPr>
                <w:rFonts w:cs="Arial"/>
                <w:b/>
                <w:szCs w:val="22"/>
              </w:rPr>
            </w:pP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Registrace akce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Příručka </w:t>
            </w:r>
            <w:r w:rsidR="00384358" w:rsidRPr="00E25F3B">
              <w:rPr>
                <w:rFonts w:cs="Arial"/>
                <w:szCs w:val="22"/>
              </w:rPr>
              <w:t>BENEFIT</w:t>
            </w:r>
            <w:r w:rsidRPr="00E25F3B">
              <w:rPr>
                <w:rFonts w:cs="Arial"/>
                <w:szCs w:val="22"/>
              </w:rPr>
              <w:t>7 pro OPTP</w:t>
            </w:r>
            <w:r w:rsidRPr="00E25F3B" w:rsidDel="00E62E41">
              <w:rPr>
                <w:rFonts w:cs="Arial"/>
                <w:szCs w:val="22"/>
              </w:rPr>
              <w:t xml:space="preserve"> 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Vzory: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3a Dopis </w:t>
            </w:r>
            <w:r w:rsidR="00CE3747">
              <w:rPr>
                <w:rFonts w:cs="Arial"/>
                <w:szCs w:val="22"/>
              </w:rPr>
              <w:t xml:space="preserve">ředitelky </w:t>
            </w:r>
            <w:r w:rsidR="005B19F3">
              <w:rPr>
                <w:rFonts w:cs="Arial"/>
                <w:szCs w:val="22"/>
              </w:rPr>
              <w:t>Říd</w:t>
            </w:r>
            <w:r w:rsidR="00BA4CD9">
              <w:rPr>
                <w:rFonts w:cs="Arial"/>
                <w:szCs w:val="22"/>
              </w:rPr>
              <w:t>i</w:t>
            </w:r>
            <w:r w:rsidR="005B19F3">
              <w:rPr>
                <w:rFonts w:cs="Arial"/>
                <w:szCs w:val="22"/>
              </w:rPr>
              <w:t xml:space="preserve">cího orgánu </w:t>
            </w:r>
            <w:r w:rsidR="00CE3747">
              <w:rPr>
                <w:rFonts w:cs="Arial"/>
                <w:szCs w:val="22"/>
              </w:rPr>
              <w:t>OPTP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3b Dopis </w:t>
            </w:r>
            <w:r w:rsidR="00CE3747">
              <w:rPr>
                <w:rFonts w:cs="Arial"/>
                <w:szCs w:val="22"/>
              </w:rPr>
              <w:t xml:space="preserve">ředitelky </w:t>
            </w:r>
            <w:r w:rsidR="005B19F3">
              <w:rPr>
                <w:rFonts w:cs="Arial"/>
                <w:szCs w:val="22"/>
              </w:rPr>
              <w:t>Říd</w:t>
            </w:r>
            <w:r w:rsidR="00BA4CD9">
              <w:rPr>
                <w:rFonts w:cs="Arial"/>
                <w:szCs w:val="22"/>
              </w:rPr>
              <w:t>i</w:t>
            </w:r>
            <w:r w:rsidR="005B19F3">
              <w:rPr>
                <w:rFonts w:cs="Arial"/>
                <w:szCs w:val="22"/>
              </w:rPr>
              <w:t xml:space="preserve">cího orgánu </w:t>
            </w:r>
            <w:r w:rsidR="00CE3747">
              <w:rPr>
                <w:rFonts w:cs="Arial"/>
                <w:szCs w:val="22"/>
              </w:rPr>
              <w:t>OPTP</w:t>
            </w:r>
            <w:r w:rsidRPr="00E25F3B">
              <w:rPr>
                <w:rFonts w:cs="Arial"/>
                <w:szCs w:val="22"/>
              </w:rPr>
              <w:t xml:space="preserve"> o schválení změny projektu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3c Podmínky realizace projektu – Dopis </w:t>
            </w:r>
            <w:r w:rsidR="00CE3747">
              <w:rPr>
                <w:rFonts w:cs="Arial"/>
                <w:szCs w:val="22"/>
              </w:rPr>
              <w:t xml:space="preserve">ředitelky </w:t>
            </w:r>
            <w:r w:rsidR="005B19F3">
              <w:rPr>
                <w:rFonts w:cs="Arial"/>
                <w:szCs w:val="22"/>
              </w:rPr>
              <w:t>Říd</w:t>
            </w:r>
            <w:r w:rsidR="00BA4CD9">
              <w:rPr>
                <w:rFonts w:cs="Arial"/>
                <w:szCs w:val="22"/>
              </w:rPr>
              <w:t>i</w:t>
            </w:r>
            <w:r w:rsidR="005B19F3">
              <w:rPr>
                <w:rFonts w:cs="Arial"/>
                <w:szCs w:val="22"/>
              </w:rPr>
              <w:t xml:space="preserve">cího orgánu </w:t>
            </w:r>
            <w:r w:rsidR="00CE3747">
              <w:rPr>
                <w:rFonts w:cs="Arial"/>
                <w:szCs w:val="22"/>
              </w:rPr>
              <w:t>OPTP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3d Podmínky realizace projektu – Stanovení výdajů na financování akce organizační složky státu 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3e Podmínky realizace projektu – Rozhodnutí o poskytnutí dotace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3f  Rozhodnutí o poskytnutí dotace</w:t>
            </w:r>
          </w:p>
          <w:p w:rsidR="00260BCB" w:rsidRPr="00E25F3B" w:rsidRDefault="00260BCB" w:rsidP="00060675">
            <w:pPr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3g Stanovení výdajů na financování akce organizační složky státu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DB162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b/>
                <w:szCs w:val="22"/>
              </w:rPr>
              <w:t>Příloha byla zrušena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433CAC" w:rsidRDefault="00567B81" w:rsidP="00525211">
            <w:pPr>
              <w:spacing w:after="120"/>
              <w:rPr>
                <w:rFonts w:cs="Arial"/>
                <w:szCs w:val="22"/>
              </w:rPr>
            </w:pPr>
            <w:r w:rsidRPr="008425CC">
              <w:rPr>
                <w:rFonts w:cs="Arial"/>
                <w:szCs w:val="22"/>
              </w:rPr>
              <w:t xml:space="preserve">Výběrová kritéria </w:t>
            </w:r>
            <w:r w:rsidR="004E2461" w:rsidRPr="008425CC">
              <w:rPr>
                <w:rFonts w:cs="Arial"/>
                <w:szCs w:val="22"/>
              </w:rPr>
              <w:t xml:space="preserve">a hodnocení projektů v OPTP 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AD33B5" w:rsidRDefault="00260BCB" w:rsidP="004846E2">
            <w:pPr>
              <w:spacing w:after="120"/>
              <w:jc w:val="left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Monitorovací/Etapová monitorovací/Závěrečná monitorovací zpráva </w:t>
            </w:r>
            <w:r w:rsidR="00AD33B5">
              <w:rPr>
                <w:rFonts w:cs="Arial"/>
                <w:szCs w:val="22"/>
              </w:rPr>
              <w:br/>
            </w:r>
            <w:r w:rsidR="00DF60C6">
              <w:rPr>
                <w:rFonts w:cs="Arial"/>
                <w:szCs w:val="22"/>
              </w:rPr>
              <w:t xml:space="preserve">o realizaci </w:t>
            </w:r>
            <w:r w:rsidRPr="00E25F3B">
              <w:rPr>
                <w:rFonts w:cs="Arial"/>
                <w:szCs w:val="22"/>
              </w:rPr>
              <w:t>projektu a seznam příloh k těmto zprávám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Oznámení příjemce o změnách v</w:t>
            </w:r>
            <w:r w:rsidR="00567B81">
              <w:rPr>
                <w:rFonts w:cs="Arial"/>
                <w:szCs w:val="22"/>
              </w:rPr>
              <w:t> projektové žádosti/</w:t>
            </w:r>
            <w:r w:rsidRPr="00E25F3B">
              <w:rPr>
                <w:rFonts w:cs="Arial"/>
                <w:szCs w:val="22"/>
              </w:rPr>
              <w:t xml:space="preserve">projektu </w:t>
            </w:r>
          </w:p>
        </w:tc>
      </w:tr>
      <w:tr w:rsidR="00260BCB" w:rsidRPr="00E25F3B" w:rsidTr="00287438">
        <w:trPr>
          <w:trHeight w:val="537"/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433CAC" w:rsidRDefault="00341DD9" w:rsidP="00525211">
            <w:pPr>
              <w:spacing w:after="120"/>
              <w:rPr>
                <w:rFonts w:cs="Arial"/>
                <w:szCs w:val="22"/>
              </w:rPr>
            </w:pPr>
            <w:r w:rsidRPr="00433CAC">
              <w:rPr>
                <w:rFonts w:cs="Arial"/>
                <w:szCs w:val="22"/>
              </w:rPr>
              <w:t>Veřejné zakázky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b/>
                <w:szCs w:val="22"/>
              </w:rPr>
            </w:pPr>
            <w:r w:rsidRPr="00E25F3B">
              <w:rPr>
                <w:rFonts w:cs="Arial"/>
                <w:b/>
                <w:szCs w:val="22"/>
              </w:rPr>
              <w:t>Příloha byla zrušena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Soupiska faktur k etapové/závěrečné monitorovací zprávě 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 xml:space="preserve">Zjednodušená žádost o platbu 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927EE7" w:rsidP="00525211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</w:t>
            </w:r>
            <w:r w:rsidR="00260BCB" w:rsidRPr="00E25F3B">
              <w:rPr>
                <w:rFonts w:cs="Arial"/>
                <w:szCs w:val="22"/>
              </w:rPr>
              <w:t>ávěrečné vyhodnocení akce</w:t>
            </w:r>
          </w:p>
        </w:tc>
      </w:tr>
      <w:tr w:rsidR="00285DA4" w:rsidRPr="00E25F3B">
        <w:trPr>
          <w:jc w:val="center"/>
        </w:trPr>
        <w:tc>
          <w:tcPr>
            <w:tcW w:w="1556" w:type="dxa"/>
          </w:tcPr>
          <w:p w:rsidR="00285DA4" w:rsidRPr="00E25F3B" w:rsidRDefault="00ED1F63" w:rsidP="00ED1F63">
            <w:pPr>
              <w:spacing w:after="120"/>
              <w:ind w:left="3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12a</w:t>
            </w:r>
          </w:p>
        </w:tc>
        <w:tc>
          <w:tcPr>
            <w:tcW w:w="7507" w:type="dxa"/>
          </w:tcPr>
          <w:p w:rsidR="00285DA4" w:rsidRPr="00E25F3B" w:rsidRDefault="00285DA4" w:rsidP="00525211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Z</w:t>
            </w:r>
            <w:r w:rsidR="009C1089">
              <w:rPr>
                <w:rFonts w:cs="Arial"/>
                <w:szCs w:val="22"/>
              </w:rPr>
              <w:t>práva pro z</w:t>
            </w:r>
            <w:r>
              <w:rPr>
                <w:rFonts w:cs="Arial"/>
                <w:szCs w:val="22"/>
              </w:rPr>
              <w:t>ávěrečné vyhodnocení akce (zjednodušený formulář)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Logo manuál OPTP</w:t>
            </w:r>
            <w:r w:rsidRPr="00E25F3B" w:rsidDel="00E62E41">
              <w:rPr>
                <w:rFonts w:cs="Arial"/>
                <w:szCs w:val="22"/>
              </w:rPr>
              <w:t xml:space="preserve"> 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Metodika monitorovacích indikátorů v OPTP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433CAC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433CAC">
              <w:rPr>
                <w:rFonts w:cs="Arial"/>
                <w:szCs w:val="22"/>
              </w:rPr>
              <w:t>Hlášení o udržitelnosti projektu</w:t>
            </w:r>
          </w:p>
        </w:tc>
      </w:tr>
      <w:tr w:rsidR="00260BCB" w:rsidRPr="00E25F3B">
        <w:trPr>
          <w:jc w:val="center"/>
        </w:trPr>
        <w:tc>
          <w:tcPr>
            <w:tcW w:w="1556" w:type="dxa"/>
          </w:tcPr>
          <w:p w:rsidR="00260BCB" w:rsidRPr="00E25F3B" w:rsidRDefault="00260BCB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60BCB" w:rsidRPr="00E25F3B" w:rsidRDefault="00260BCB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szCs w:val="22"/>
              </w:rPr>
              <w:t>Stížnosti</w:t>
            </w:r>
          </w:p>
        </w:tc>
      </w:tr>
      <w:tr w:rsidR="002D7152" w:rsidRPr="00E25F3B">
        <w:trPr>
          <w:jc w:val="center"/>
        </w:trPr>
        <w:tc>
          <w:tcPr>
            <w:tcW w:w="1556" w:type="dxa"/>
          </w:tcPr>
          <w:p w:rsidR="002D7152" w:rsidRPr="00E25F3B" w:rsidRDefault="002D7152" w:rsidP="00A831B6">
            <w:pPr>
              <w:numPr>
                <w:ilvl w:val="0"/>
                <w:numId w:val="22"/>
              </w:num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:rsidR="002D7152" w:rsidRPr="00E25F3B" w:rsidRDefault="006D7B7A" w:rsidP="00525211">
            <w:pPr>
              <w:spacing w:after="120"/>
              <w:rPr>
                <w:rFonts w:cs="Arial"/>
                <w:szCs w:val="22"/>
              </w:rPr>
            </w:pPr>
            <w:r w:rsidRPr="00E25F3B">
              <w:rPr>
                <w:rFonts w:cs="Arial"/>
                <w:b/>
                <w:szCs w:val="22"/>
              </w:rPr>
              <w:t>Příloha byla zrušena</w:t>
            </w:r>
          </w:p>
        </w:tc>
      </w:tr>
    </w:tbl>
    <w:p w:rsidR="00224833" w:rsidRDefault="00224833" w:rsidP="007C0105">
      <w:pPr>
        <w:rPr>
          <w:rFonts w:cs="Arial"/>
          <w:szCs w:val="22"/>
        </w:rPr>
      </w:pPr>
    </w:p>
    <w:p w:rsidR="00DA5289" w:rsidRPr="00E25F3B" w:rsidRDefault="00DA5289" w:rsidP="007C0105">
      <w:pPr>
        <w:rPr>
          <w:rFonts w:cs="Arial"/>
          <w:sz w:val="24"/>
        </w:rPr>
      </w:pPr>
      <w:r w:rsidRPr="00E25F3B">
        <w:rPr>
          <w:rFonts w:cs="Arial"/>
          <w:szCs w:val="22"/>
        </w:rPr>
        <w:lastRenderedPageBreak/>
        <w:t xml:space="preserve">Vzory příloh </w:t>
      </w:r>
      <w:r w:rsidR="004E2461">
        <w:rPr>
          <w:rFonts w:cs="Arial"/>
          <w:szCs w:val="22"/>
        </w:rPr>
        <w:t>jsou</w:t>
      </w:r>
      <w:r w:rsidR="004E2461" w:rsidRPr="00E25F3B">
        <w:rPr>
          <w:rFonts w:cs="Arial"/>
          <w:szCs w:val="22"/>
        </w:rPr>
        <w:t xml:space="preserve"> </w:t>
      </w:r>
      <w:r w:rsidRPr="00E25F3B">
        <w:rPr>
          <w:rFonts w:cs="Arial"/>
          <w:szCs w:val="22"/>
        </w:rPr>
        <w:t>postupně doplňovány</w:t>
      </w:r>
      <w:r w:rsidR="004E2461">
        <w:rPr>
          <w:rFonts w:cs="Arial"/>
          <w:szCs w:val="22"/>
        </w:rPr>
        <w:t>/upravovány</w:t>
      </w:r>
      <w:r w:rsidRPr="00E25F3B">
        <w:rPr>
          <w:rFonts w:cs="Arial"/>
          <w:szCs w:val="22"/>
        </w:rPr>
        <w:t xml:space="preserve"> tak, jak postupuje realizace programu. V případě, že dojde ke změně formulářů příloh, bude mít příjemce povinnost vyplňovat nové verze formulářů. Případné změny včetně </w:t>
      </w:r>
      <w:r w:rsidR="00AD6D91" w:rsidRPr="00E25F3B">
        <w:rPr>
          <w:rFonts w:cs="Arial"/>
          <w:szCs w:val="22"/>
        </w:rPr>
        <w:t xml:space="preserve">platného </w:t>
      </w:r>
      <w:r w:rsidRPr="00E25F3B">
        <w:rPr>
          <w:rFonts w:cs="Arial"/>
          <w:szCs w:val="22"/>
        </w:rPr>
        <w:t>znění příslušných formulářů budou uveřejňovány na webové stránce</w:t>
      </w:r>
      <w:bookmarkStart w:id="574" w:name="_Toc190224762"/>
      <w:bookmarkStart w:id="575" w:name="_Toc190224764"/>
      <w:bookmarkStart w:id="576" w:name="_Toc190224765"/>
      <w:bookmarkStart w:id="577" w:name="_Toc190224766"/>
      <w:bookmarkStart w:id="578" w:name="_Toc190224767"/>
      <w:bookmarkStart w:id="579" w:name="_Toc190224768"/>
      <w:bookmarkStart w:id="580" w:name="_Toc190224775"/>
      <w:bookmarkStart w:id="581" w:name="_Toc190224783"/>
      <w:bookmarkStart w:id="582" w:name="_Toc190224787"/>
      <w:bookmarkStart w:id="583" w:name="_Toc190224788"/>
      <w:bookmarkStart w:id="584" w:name="_Toc190224789"/>
      <w:bookmarkStart w:id="585" w:name="_Toc190224790"/>
      <w:bookmarkStart w:id="586" w:name="_Toc190224791"/>
      <w:bookmarkStart w:id="587" w:name="_Toc190224792"/>
      <w:bookmarkStart w:id="588" w:name="_Toc190224798"/>
      <w:bookmarkStart w:id="589" w:name="_Toc190224800"/>
      <w:bookmarkStart w:id="590" w:name="_Toc190224812"/>
      <w:bookmarkStart w:id="591" w:name="_Toc190224816"/>
      <w:bookmarkStart w:id="592" w:name="_Toc189557703"/>
      <w:bookmarkStart w:id="593" w:name="_Toc189557923"/>
      <w:bookmarkStart w:id="594" w:name="_Toc189987104"/>
      <w:bookmarkStart w:id="595" w:name="_Toc189557704"/>
      <w:bookmarkStart w:id="596" w:name="_Toc189557924"/>
      <w:bookmarkStart w:id="597" w:name="_Toc189987105"/>
      <w:bookmarkStart w:id="598" w:name="_Toc189557705"/>
      <w:bookmarkStart w:id="599" w:name="_Toc189557925"/>
      <w:bookmarkStart w:id="600" w:name="_Toc189987106"/>
      <w:bookmarkStart w:id="601" w:name="_Toc190221973"/>
      <w:bookmarkStart w:id="602" w:name="_Toc190584514"/>
      <w:bookmarkEnd w:id="0"/>
      <w:bookmarkEnd w:id="1"/>
      <w:bookmarkEnd w:id="2"/>
      <w:bookmarkEnd w:id="3"/>
      <w:bookmarkEnd w:id="4"/>
      <w:bookmarkEnd w:id="5"/>
      <w:bookmarkEnd w:id="13"/>
      <w:bookmarkEnd w:id="18"/>
      <w:bookmarkEnd w:id="19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r w:rsidR="0072157E">
        <w:t xml:space="preserve"> </w:t>
      </w:r>
      <w:hyperlink r:id="rId38" w:history="1">
        <w:r w:rsidR="0072157E" w:rsidRPr="0072157E">
          <w:rPr>
            <w:rStyle w:val="Hypertextovodkaz"/>
            <w:rFonts w:ascii="Arial" w:hAnsi="Arial"/>
            <w:lang w:val="cs-CZ" w:eastAsia="cs-CZ"/>
          </w:rPr>
          <w:t>http://www.strukturalni-fondy.cz/cs/Microsites/op-technicka-pomoc/Dokumenty</w:t>
        </w:r>
      </w:hyperlink>
      <w:r w:rsidR="00FE0CAD" w:rsidRPr="004F23BE">
        <w:t>.</w:t>
      </w:r>
    </w:p>
    <w:sectPr w:rsidR="00DA5289" w:rsidRPr="00E25F3B" w:rsidSect="007337C1">
      <w:footerReference w:type="even" r:id="rId39"/>
      <w:headerReference w:type="first" r:id="rId40"/>
      <w:footerReference w:type="first" r:id="rId41"/>
      <w:pgSz w:w="11907" w:h="16840" w:code="9"/>
      <w:pgMar w:top="1418" w:right="1842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5BC" w:rsidRDefault="00CB65BC">
      <w:pPr>
        <w:spacing w:before="0"/>
      </w:pPr>
      <w:r>
        <w:separator/>
      </w:r>
    </w:p>
  </w:endnote>
  <w:endnote w:type="continuationSeparator" w:id="0">
    <w:p w:rsidR="00CB65BC" w:rsidRDefault="00CB65BC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LHCP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5BC" w:rsidRDefault="00536483" w:rsidP="0008106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65B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65BC">
      <w:rPr>
        <w:rStyle w:val="slostrnky"/>
        <w:noProof/>
      </w:rPr>
      <w:t>42</w:t>
    </w:r>
    <w:r>
      <w:rPr>
        <w:rStyle w:val="slostrnky"/>
      </w:rPr>
      <w:fldChar w:fldCharType="end"/>
    </w:r>
  </w:p>
  <w:p w:rsidR="00CB65BC" w:rsidRDefault="00CB65BC" w:rsidP="00603FB5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5BC" w:rsidRDefault="00536483" w:rsidP="0008106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B65B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41D3">
      <w:rPr>
        <w:rStyle w:val="slostrnky"/>
        <w:noProof/>
      </w:rPr>
      <w:t>2</w:t>
    </w:r>
    <w:r>
      <w:rPr>
        <w:rStyle w:val="slostrnky"/>
      </w:rPr>
      <w:fldChar w:fldCharType="end"/>
    </w:r>
  </w:p>
  <w:p w:rsidR="00CB65BC" w:rsidRPr="0008106D" w:rsidRDefault="00CB65BC" w:rsidP="00C67037">
    <w:pPr>
      <w:pStyle w:val="Zpat"/>
      <w:ind w:right="360"/>
    </w:pPr>
    <w:r>
      <w:rPr>
        <w:snapToGrid w:val="0"/>
      </w:rPr>
      <w:t xml:space="preserve">Strana </w:t>
    </w:r>
    <w:r w:rsidR="00536483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536483">
      <w:rPr>
        <w:snapToGrid w:val="0"/>
      </w:rPr>
      <w:fldChar w:fldCharType="separate"/>
    </w:r>
    <w:r w:rsidR="005841D3">
      <w:rPr>
        <w:noProof/>
        <w:snapToGrid w:val="0"/>
      </w:rPr>
      <w:t>2</w:t>
    </w:r>
    <w:r w:rsidR="00536483">
      <w:rPr>
        <w:snapToGrid w:val="0"/>
      </w:rPr>
      <w:fldChar w:fldCharType="end"/>
    </w:r>
    <w:r>
      <w:rPr>
        <w:snapToGrid w:val="0"/>
      </w:rPr>
      <w:t xml:space="preserve"> (celkem </w:t>
    </w:r>
    <w:r w:rsidR="00536483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536483">
      <w:rPr>
        <w:snapToGrid w:val="0"/>
      </w:rPr>
      <w:fldChar w:fldCharType="separate"/>
    </w:r>
    <w:r w:rsidR="005841D3">
      <w:rPr>
        <w:noProof/>
        <w:snapToGrid w:val="0"/>
      </w:rPr>
      <w:t>50</w:t>
    </w:r>
    <w:r w:rsidR="00536483">
      <w:rPr>
        <w:snapToGrid w:val="0"/>
      </w:rPr>
      <w:fldChar w:fldCharType="end"/>
    </w:r>
    <w:r>
      <w:rPr>
        <w:snapToGrid w:val="0"/>
      </w:rP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5BC" w:rsidRDefault="00CB65BC">
    <w:pPr>
      <w:pStyle w:val="Zpat"/>
    </w:pPr>
    <w:r>
      <w:rPr>
        <w:noProof/>
        <w:sz w:val="18"/>
      </w:rPr>
      <w:drawing>
        <wp:inline distT="0" distB="0" distL="0" distR="0">
          <wp:extent cx="5438775" cy="514350"/>
          <wp:effectExtent l="1905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87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5BC" w:rsidRDefault="00536483" w:rsidP="00603FB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65B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65BC">
      <w:rPr>
        <w:rStyle w:val="slostrnky"/>
        <w:noProof/>
      </w:rPr>
      <w:t>42</w:t>
    </w:r>
    <w:r>
      <w:rPr>
        <w:rStyle w:val="slostrnky"/>
      </w:rPr>
      <w:fldChar w:fldCharType="end"/>
    </w:r>
  </w:p>
  <w:p w:rsidR="00CB65BC" w:rsidRDefault="00CB65BC" w:rsidP="00603FB5">
    <w:pPr>
      <w:pStyle w:val="Zpat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5BC" w:rsidRPr="0008106D" w:rsidRDefault="00CB65BC" w:rsidP="00424EE8">
    <w:pPr>
      <w:pStyle w:val="Zpat"/>
      <w:ind w:right="360"/>
    </w:pPr>
    <w:r>
      <w:rPr>
        <w:snapToGrid w:val="0"/>
      </w:rPr>
      <w:t xml:space="preserve">Strana </w:t>
    </w:r>
    <w:r w:rsidR="00536483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536483">
      <w:rPr>
        <w:snapToGrid w:val="0"/>
      </w:rPr>
      <w:fldChar w:fldCharType="separate"/>
    </w:r>
    <w:r w:rsidR="005841D3">
      <w:rPr>
        <w:noProof/>
        <w:snapToGrid w:val="0"/>
      </w:rPr>
      <w:t>15</w:t>
    </w:r>
    <w:r w:rsidR="00536483">
      <w:rPr>
        <w:snapToGrid w:val="0"/>
      </w:rPr>
      <w:fldChar w:fldCharType="end"/>
    </w:r>
    <w:r>
      <w:rPr>
        <w:snapToGrid w:val="0"/>
      </w:rPr>
      <w:t xml:space="preserve"> (celkem </w:t>
    </w:r>
    <w:r w:rsidR="00536483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536483">
      <w:rPr>
        <w:snapToGrid w:val="0"/>
      </w:rPr>
      <w:fldChar w:fldCharType="separate"/>
    </w:r>
    <w:r w:rsidR="005841D3">
      <w:rPr>
        <w:noProof/>
        <w:snapToGrid w:val="0"/>
      </w:rPr>
      <w:t>50</w:t>
    </w:r>
    <w:r w:rsidR="00536483">
      <w:rPr>
        <w:snapToGrid w:val="0"/>
      </w:rPr>
      <w:fldChar w:fldCharType="end"/>
    </w:r>
    <w:r>
      <w:rPr>
        <w:snapToGrid w:val="0"/>
      </w:rPr>
      <w:t>)</w:t>
    </w:r>
  </w:p>
  <w:p w:rsidR="00CB65BC" w:rsidRDefault="00CB65B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5BC" w:rsidRDefault="00CB65BC">
      <w:pPr>
        <w:spacing w:before="0"/>
      </w:pPr>
      <w:r>
        <w:separator/>
      </w:r>
    </w:p>
  </w:footnote>
  <w:footnote w:type="continuationSeparator" w:id="0">
    <w:p w:rsidR="00CB65BC" w:rsidRDefault="00CB65BC">
      <w:pPr>
        <w:spacing w:before="0"/>
      </w:pPr>
      <w:r>
        <w:continuationSeparator/>
      </w:r>
    </w:p>
  </w:footnote>
  <w:footnote w:id="1">
    <w:p w:rsidR="00CB65BC" w:rsidRDefault="00CB65BC" w:rsidP="00010DF3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Pokud v rámci aktualizované verze </w:t>
      </w:r>
      <w:r w:rsidR="008A3810">
        <w:t>PŽP</w:t>
      </w:r>
      <w:r>
        <w:t xml:space="preserve"> OPTP některé přílohy </w:t>
      </w:r>
      <w:r w:rsidR="008A3810">
        <w:t>PŽP</w:t>
      </w:r>
      <w:r>
        <w:t xml:space="preserve"> nevyšly, zůstávají automaticky v platnosti verze předešlé.</w:t>
      </w:r>
    </w:p>
  </w:footnote>
  <w:footnote w:id="2">
    <w:p w:rsidR="00CB65BC" w:rsidRDefault="00CB65BC">
      <w:pPr>
        <w:pStyle w:val="Textpoznpodarou"/>
      </w:pPr>
      <w:r>
        <w:rPr>
          <w:rStyle w:val="Znakapoznpodarou"/>
        </w:rPr>
        <w:footnoteRef/>
      </w:r>
      <w:r>
        <w:t xml:space="preserve"> 10 MB</w:t>
      </w:r>
    </w:p>
  </w:footnote>
  <w:footnote w:id="3">
    <w:p w:rsidR="00CB65BC" w:rsidRPr="00762A55" w:rsidRDefault="00CB65BC" w:rsidP="00E658DB">
      <w:pPr>
        <w:pStyle w:val="Textpoznpodarou"/>
        <w:ind w:left="180" w:hanging="180"/>
        <w:rPr>
          <w:rFonts w:cs="Arial"/>
          <w:szCs w:val="18"/>
        </w:rPr>
      </w:pPr>
      <w:r w:rsidRPr="000438FE">
        <w:rPr>
          <w:rStyle w:val="Znakapoznpodarou"/>
        </w:rPr>
        <w:footnoteRef/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S výjimkou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malých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propagačních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předmětů,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zde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platí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pouze</w:t>
      </w:r>
      <w:smartTag w:uri="urn:schemas-microsoft-com:office:smarttags" w:element="PersonName">
        <w:r w:rsidRPr="00762A55">
          <w:rPr>
            <w:rFonts w:cs="Arial"/>
            <w:szCs w:val="18"/>
          </w:rPr>
          <w:t xml:space="preserve"> </w:t>
        </w:r>
      </w:smartTag>
      <w:r w:rsidRPr="00762A55">
        <w:rPr>
          <w:rFonts w:cs="Arial"/>
          <w:szCs w:val="18"/>
        </w:rPr>
        <w:t>bod</w:t>
      </w:r>
      <w:r>
        <w:rPr>
          <w:rFonts w:cs="Arial"/>
          <w:szCs w:val="18"/>
        </w:rPr>
        <w:t>y</w:t>
      </w:r>
      <w:r w:rsidRPr="00762A55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2+3, případně 1.</w:t>
      </w:r>
    </w:p>
  </w:footnote>
  <w:footnote w:id="4">
    <w:p w:rsidR="00CB65BC" w:rsidRDefault="00CB65BC" w:rsidP="009A6C56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Povinnost vést oddělený účetní systém nebo odpovídající účetní kód pro všechny transakce související s operací je stanovena v čl. 60 odst. d) obecného nařízení.</w:t>
      </w:r>
    </w:p>
  </w:footnote>
  <w:footnote w:id="5">
    <w:p w:rsidR="00CB65BC" w:rsidRPr="00577468" w:rsidRDefault="00CB65BC" w:rsidP="000C2E5E">
      <w:pPr>
        <w:pStyle w:val="Textpoznpodarou"/>
        <w:spacing w:after="60"/>
        <w:rPr>
          <w:rFonts w:cs="Arial"/>
          <w:szCs w:val="18"/>
        </w:rPr>
      </w:pPr>
      <w:r w:rsidRPr="00577468">
        <w:rPr>
          <w:rStyle w:val="Znakapoznpodarou"/>
          <w:rFonts w:cs="Arial"/>
          <w:szCs w:val="18"/>
        </w:rPr>
        <w:footnoteRef/>
      </w:r>
      <w:r w:rsidRPr="00577468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registrační číslo</w:t>
      </w:r>
      <w:r w:rsidRPr="00577468">
        <w:rPr>
          <w:rFonts w:cs="Arial"/>
          <w:szCs w:val="18"/>
        </w:rPr>
        <w:t xml:space="preserve"> projektu v </w:t>
      </w:r>
      <w:r>
        <w:rPr>
          <w:rFonts w:cs="Arial"/>
          <w:szCs w:val="18"/>
        </w:rPr>
        <w:t>IS MONIT7+</w:t>
      </w:r>
    </w:p>
  </w:footnote>
  <w:footnote w:id="6">
    <w:p w:rsidR="00CB65BC" w:rsidRPr="0072157E" w:rsidRDefault="00CB65BC" w:rsidP="0072157E">
      <w:pPr>
        <w:spacing w:after="120"/>
        <w:ind w:right="1"/>
        <w:rPr>
          <w:rFonts w:cs="Arial"/>
          <w:sz w:val="18"/>
          <w:szCs w:val="18"/>
        </w:rPr>
      </w:pPr>
      <w:r w:rsidRPr="00F55EDC">
        <w:rPr>
          <w:rStyle w:val="Znakapoznpodarou"/>
          <w:sz w:val="18"/>
          <w:szCs w:val="18"/>
        </w:rPr>
        <w:footnoteRef/>
      </w:r>
      <w:r w:rsidRPr="00F55EDC">
        <w:rPr>
          <w:sz w:val="18"/>
          <w:szCs w:val="18"/>
        </w:rPr>
        <w:t xml:space="preserve"> Vzory formulá</w:t>
      </w:r>
      <w:r w:rsidRPr="00F55EDC">
        <w:rPr>
          <w:rFonts w:hint="eastAsia"/>
          <w:sz w:val="18"/>
          <w:szCs w:val="18"/>
        </w:rPr>
        <w:t>řů</w:t>
      </w:r>
      <w:r w:rsidRPr="00F55EDC">
        <w:rPr>
          <w:sz w:val="18"/>
          <w:szCs w:val="18"/>
        </w:rPr>
        <w:t xml:space="preserve"> k vykazování mzdových výdaj</w:t>
      </w:r>
      <w:r w:rsidRPr="00F55EDC">
        <w:rPr>
          <w:rFonts w:hint="eastAsia"/>
          <w:sz w:val="18"/>
          <w:szCs w:val="18"/>
        </w:rPr>
        <w:t>ů</w:t>
      </w:r>
      <w:r w:rsidRPr="00F55EDC">
        <w:rPr>
          <w:sz w:val="18"/>
          <w:szCs w:val="18"/>
        </w:rPr>
        <w:t xml:space="preserve"> jsou zve</w:t>
      </w:r>
      <w:r w:rsidRPr="00F55EDC">
        <w:rPr>
          <w:rFonts w:hint="eastAsia"/>
          <w:sz w:val="18"/>
          <w:szCs w:val="18"/>
        </w:rPr>
        <w:t>ř</w:t>
      </w:r>
      <w:r w:rsidRPr="00F55EDC">
        <w:rPr>
          <w:sz w:val="18"/>
          <w:szCs w:val="18"/>
        </w:rPr>
        <w:t>ejn</w:t>
      </w:r>
      <w:r w:rsidRPr="00F55EDC">
        <w:rPr>
          <w:rFonts w:hint="eastAsia"/>
          <w:sz w:val="18"/>
          <w:szCs w:val="18"/>
        </w:rPr>
        <w:t>ě</w:t>
      </w:r>
      <w:r w:rsidRPr="00F55EDC">
        <w:rPr>
          <w:sz w:val="18"/>
          <w:szCs w:val="18"/>
        </w:rPr>
        <w:t>ny na</w:t>
      </w:r>
      <w:hyperlink w:history="1"/>
      <w:r w:rsidRPr="00F55EDC">
        <w:rPr>
          <w:sz w:val="18"/>
          <w:szCs w:val="18"/>
        </w:rPr>
        <w:t xml:space="preserve">  </w:t>
      </w:r>
      <w:hyperlink r:id="rId1" w:history="1">
        <w:r w:rsidRPr="00F55EDC">
          <w:rPr>
            <w:rStyle w:val="Hypertextovodkaz"/>
            <w:rFonts w:ascii="Arial" w:hAnsi="Arial" w:cs="Arial"/>
            <w:sz w:val="18"/>
            <w:szCs w:val="18"/>
            <w:lang w:val="cs-CZ" w:eastAsia="cs-CZ"/>
          </w:rPr>
          <w:t>http://www.strukturalni-fondy.cz/cs/Microsites/op-technicka-pomoc/Dokumenty</w:t>
        </w:r>
      </w:hyperlink>
      <w:r w:rsidRPr="00F55EDC">
        <w:rPr>
          <w:rFonts w:cs="Arial"/>
          <w:sz w:val="18"/>
          <w:szCs w:val="18"/>
        </w:rPr>
        <w:t>.</w:t>
      </w:r>
    </w:p>
    <w:p w:rsidR="00CB65BC" w:rsidRPr="00C767D4" w:rsidRDefault="00CB65BC" w:rsidP="008462C8">
      <w:pPr>
        <w:pStyle w:val="Textpoznpodarou"/>
        <w:ind w:left="142" w:hanging="142"/>
        <w:jc w:val="lef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5BC" w:rsidRDefault="00536483" w:rsidP="00035BD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65B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65BC">
      <w:rPr>
        <w:rStyle w:val="slostrnky"/>
        <w:noProof/>
      </w:rPr>
      <w:t>42</w:t>
    </w:r>
    <w:r>
      <w:rPr>
        <w:rStyle w:val="slostrnky"/>
      </w:rPr>
      <w:fldChar w:fldCharType="end"/>
    </w:r>
  </w:p>
  <w:p w:rsidR="00CB65BC" w:rsidRDefault="00536483" w:rsidP="00035BD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65B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B65BC">
      <w:rPr>
        <w:rStyle w:val="slostrnky"/>
        <w:noProof/>
      </w:rPr>
      <w:t>42</w:t>
    </w:r>
    <w:r>
      <w:rPr>
        <w:rStyle w:val="slostrnky"/>
      </w:rPr>
      <w:fldChar w:fldCharType="end"/>
    </w:r>
  </w:p>
  <w:p w:rsidR="00CB65BC" w:rsidRDefault="00CB65B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5BC" w:rsidRPr="00BF0582" w:rsidRDefault="00CB65BC" w:rsidP="00603FB5">
    <w:pPr>
      <w:pStyle w:val="Zhlav"/>
      <w:jc w:val="right"/>
      <w:rPr>
        <w:rFonts w:cs="Arial"/>
      </w:rPr>
    </w:pPr>
    <w:r w:rsidRPr="00BF0582">
      <w:rPr>
        <w:rFonts w:cs="Arial"/>
      </w:rPr>
      <w:t>Příručka pro žadatele a příjemce v OPTP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5BC" w:rsidRDefault="00CB65BC" w:rsidP="00603FB5"/>
  <w:p w:rsidR="00CB65BC" w:rsidRDefault="00CB65BC">
    <w:pPr>
      <w:pStyle w:val="Zhlav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5BC" w:rsidRDefault="00CB65BC" w:rsidP="00603FB5">
    <w:pPr>
      <w:pStyle w:val="Zhlav"/>
      <w:jc w:val="right"/>
    </w:pPr>
    <w:r>
      <w:t>Příručka pro příjemce a žadatele v OPTP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4D6"/>
      </v:shape>
    </w:pict>
  </w:numPicBullet>
  <w:abstractNum w:abstractNumId="0">
    <w:nsid w:val="FFFFFF82"/>
    <w:multiLevelType w:val="singleLevel"/>
    <w:tmpl w:val="83BE9F5A"/>
    <w:lvl w:ilvl="0">
      <w:start w:val="1"/>
      <w:numFmt w:val="bullet"/>
      <w:pStyle w:val="Seznamsodrkami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24"/>
    <w:multiLevelType w:val="singleLevel"/>
    <w:tmpl w:val="28BAC81E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0000002A"/>
    <w:multiLevelType w:val="singleLevel"/>
    <w:tmpl w:val="0000002A"/>
    <w:name w:val="WW8Num3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2D"/>
    <w:multiLevelType w:val="multilevel"/>
    <w:tmpl w:val="0000002D"/>
    <w:name w:val="WW8Num4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1732AD"/>
    <w:multiLevelType w:val="hybridMultilevel"/>
    <w:tmpl w:val="8CD40FCA"/>
    <w:name w:val="WW8Num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F60CC9"/>
    <w:multiLevelType w:val="multilevel"/>
    <w:tmpl w:val="38B4B502"/>
    <w:lvl w:ilvl="0">
      <w:start w:val="1"/>
      <w:numFmt w:val="upperLetter"/>
      <w:pStyle w:val="Odrka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pStyle w:val="Normlnweb"/>
      <w:lvlText w:val="%2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60"/>
      </w:pPr>
      <w:rPr>
        <w:rFonts w:hint="default"/>
      </w:rPr>
    </w:lvl>
  </w:abstractNum>
  <w:abstractNum w:abstractNumId="6">
    <w:nsid w:val="02F2257C"/>
    <w:multiLevelType w:val="hybridMultilevel"/>
    <w:tmpl w:val="7E0061F0"/>
    <w:lvl w:ilvl="0" w:tplc="17BAC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4E74E32"/>
    <w:multiLevelType w:val="hybridMultilevel"/>
    <w:tmpl w:val="ABFECC88"/>
    <w:lvl w:ilvl="0" w:tplc="26E68D02">
      <w:start w:val="1"/>
      <w:numFmt w:val="bullet"/>
      <w:pStyle w:val="seznambodov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491994"/>
    <w:multiLevelType w:val="multilevel"/>
    <w:tmpl w:val="AC7456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Mjstyl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A7D19AA"/>
    <w:multiLevelType w:val="hybridMultilevel"/>
    <w:tmpl w:val="8DBA8A4E"/>
    <w:lvl w:ilvl="0" w:tplc="FFFFFFFF">
      <w:start w:val="1"/>
      <w:numFmt w:val="bullet"/>
      <w:pStyle w:val="vty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4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FD7E7D"/>
    <w:multiLevelType w:val="hybridMultilevel"/>
    <w:tmpl w:val="A8B82172"/>
    <w:lvl w:ilvl="0" w:tplc="0405000F">
      <w:start w:val="1"/>
      <w:numFmt w:val="bullet"/>
      <w:pStyle w:val="StylGuidelines3NahoebezohranienDolebezohranien"/>
      <w:lvlText w:val=""/>
      <w:lvlJc w:val="left"/>
      <w:pPr>
        <w:tabs>
          <w:tab w:val="num" w:pos="1003"/>
        </w:tabs>
        <w:ind w:left="700" w:firstLine="170"/>
      </w:pPr>
      <w:rPr>
        <w:rFonts w:ascii="Symbol" w:hAnsi="Symbol" w:hint="default"/>
      </w:rPr>
    </w:lvl>
    <w:lvl w:ilvl="1" w:tplc="3E464EA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878C752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E5164C9"/>
    <w:multiLevelType w:val="hybridMultilevel"/>
    <w:tmpl w:val="8690B6CE"/>
    <w:lvl w:ilvl="0" w:tplc="17BAC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EA48B3"/>
    <w:multiLevelType w:val="hybridMultilevel"/>
    <w:tmpl w:val="7612F602"/>
    <w:lvl w:ilvl="0" w:tplc="DE6670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0FF13968"/>
    <w:multiLevelType w:val="multilevel"/>
    <w:tmpl w:val="91865B8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2"/>
      <w:lvlText w:val="%1.%2"/>
      <w:lvlJc w:val="left"/>
      <w:pPr>
        <w:tabs>
          <w:tab w:val="num" w:pos="284"/>
        </w:tabs>
        <w:ind w:left="0" w:firstLine="0"/>
      </w:pPr>
      <w:rPr>
        <w:rFonts w:hint="default"/>
        <w:sz w:val="22"/>
        <w:szCs w:val="22"/>
      </w:rPr>
    </w:lvl>
    <w:lvl w:ilvl="2">
      <w:start w:val="1"/>
      <w:numFmt w:val="decimal"/>
      <w:pStyle w:val="S3"/>
      <w:lvlText w:val="%1.%2.%3."/>
      <w:lvlJc w:val="left"/>
      <w:pPr>
        <w:tabs>
          <w:tab w:val="num" w:pos="720"/>
        </w:tabs>
        <w:ind w:left="0" w:firstLine="0"/>
      </w:pPr>
      <w:rPr>
        <w:rFonts w:hint="default"/>
        <w:b/>
        <w:i/>
        <w:sz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  <w:sz w:val="22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-567"/>
        </w:tabs>
        <w:ind w:left="2975" w:hanging="708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-567"/>
        </w:tabs>
        <w:ind w:left="3683" w:hanging="708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-567"/>
        </w:tabs>
        <w:ind w:left="4391" w:hanging="708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-567"/>
        </w:tabs>
        <w:ind w:left="5099" w:hanging="708"/>
      </w:pPr>
      <w:rPr>
        <w:rFonts w:hint="default"/>
      </w:rPr>
    </w:lvl>
  </w:abstractNum>
  <w:abstractNum w:abstractNumId="14">
    <w:nsid w:val="10DD239A"/>
    <w:multiLevelType w:val="hybridMultilevel"/>
    <w:tmpl w:val="FAF64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522DAD"/>
    <w:multiLevelType w:val="hybridMultilevel"/>
    <w:tmpl w:val="A8C2C2BA"/>
    <w:lvl w:ilvl="0" w:tplc="FFFFFFFF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pStyle w:val="odsazenpuntk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16">
    <w:nsid w:val="123F29AB"/>
    <w:multiLevelType w:val="multilevel"/>
    <w:tmpl w:val="2604CB04"/>
    <w:lvl w:ilvl="0">
      <w:start w:val="1"/>
      <w:numFmt w:val="decimal"/>
      <w:pStyle w:val="Vcese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13A25B71"/>
    <w:multiLevelType w:val="multilevel"/>
    <w:tmpl w:val="CA1C14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adpis3CharChar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14717460"/>
    <w:multiLevelType w:val="hybridMultilevel"/>
    <w:tmpl w:val="F01CF0F0"/>
    <w:lvl w:ilvl="0" w:tplc="04050001">
      <w:start w:val="1"/>
      <w:numFmt w:val="decimal"/>
      <w:pStyle w:val="n1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05000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7D86E6A"/>
    <w:multiLevelType w:val="hybridMultilevel"/>
    <w:tmpl w:val="45A063C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9772BE0"/>
    <w:multiLevelType w:val="hybridMultilevel"/>
    <w:tmpl w:val="EFE482A6"/>
    <w:lvl w:ilvl="0" w:tplc="83C6E0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A41624D"/>
    <w:multiLevelType w:val="singleLevel"/>
    <w:tmpl w:val="8C4E3622"/>
    <w:lvl w:ilvl="0">
      <w:start w:val="1"/>
      <w:numFmt w:val="decimal"/>
      <w:pStyle w:val="odrakyslalev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1B3C0C5D"/>
    <w:multiLevelType w:val="singleLevel"/>
    <w:tmpl w:val="DEB8E206"/>
    <w:lvl w:ilvl="0">
      <w:start w:val="1"/>
      <w:numFmt w:val="bullet"/>
      <w:pStyle w:val="StylTunernZarovnatdoblok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23">
    <w:nsid w:val="1CA104A9"/>
    <w:multiLevelType w:val="multilevel"/>
    <w:tmpl w:val="EF2298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CDF4C37"/>
    <w:multiLevelType w:val="hybridMultilevel"/>
    <w:tmpl w:val="95987BB8"/>
    <w:lvl w:ilvl="0" w:tplc="5E94A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EE6119A"/>
    <w:multiLevelType w:val="hybridMultilevel"/>
    <w:tmpl w:val="D284CD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F6C2B7D"/>
    <w:multiLevelType w:val="hybridMultilevel"/>
    <w:tmpl w:val="E730CBEA"/>
    <w:lvl w:ilvl="0" w:tplc="459AB1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F7A4638"/>
    <w:multiLevelType w:val="hybridMultilevel"/>
    <w:tmpl w:val="62FA8098"/>
    <w:lvl w:ilvl="0" w:tplc="598E1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49F2233"/>
    <w:multiLevelType w:val="singleLevel"/>
    <w:tmpl w:val="D6C0454C"/>
    <w:lvl w:ilvl="0">
      <w:start w:val="1"/>
      <w:numFmt w:val="decimal"/>
      <w:pStyle w:val="Application2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9">
    <w:nsid w:val="24F508D4"/>
    <w:multiLevelType w:val="hybridMultilevel"/>
    <w:tmpl w:val="FA820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CD7159"/>
    <w:multiLevelType w:val="multilevel"/>
    <w:tmpl w:val="E3027810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slovan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slovan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267873C4"/>
    <w:multiLevelType w:val="hybridMultilevel"/>
    <w:tmpl w:val="B6D477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2521FA5"/>
    <w:multiLevelType w:val="hybridMultilevel"/>
    <w:tmpl w:val="514E83E0"/>
    <w:lvl w:ilvl="0" w:tplc="04050005">
      <w:start w:val="1"/>
      <w:numFmt w:val="lowerLetter"/>
      <w:lvlText w:val="%1)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2744BE7"/>
    <w:multiLevelType w:val="hybridMultilevel"/>
    <w:tmpl w:val="20A82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43470DE"/>
    <w:multiLevelType w:val="hybridMultilevel"/>
    <w:tmpl w:val="4C3618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4E03117"/>
    <w:multiLevelType w:val="multilevel"/>
    <w:tmpl w:val="132E2DF2"/>
    <w:lvl w:ilvl="0">
      <w:start w:val="3"/>
      <w:numFmt w:val="decimal"/>
      <w:pStyle w:val="Text4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353B4B9A"/>
    <w:multiLevelType w:val="hybridMultilevel"/>
    <w:tmpl w:val="07A0F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703F6E"/>
    <w:multiLevelType w:val="multilevel"/>
    <w:tmpl w:val="84F4F692"/>
    <w:lvl w:ilvl="0">
      <w:start w:val="1"/>
      <w:numFmt w:val="decimal"/>
      <w:pStyle w:val="Styl2"/>
      <w:lvlText w:val="%1"/>
      <w:lvlJc w:val="left"/>
      <w:pPr>
        <w:tabs>
          <w:tab w:val="num" w:pos="471"/>
        </w:tabs>
        <w:ind w:left="471" w:hanging="471"/>
      </w:pPr>
      <w:rPr>
        <w:rFonts w:hint="default"/>
      </w:rPr>
    </w:lvl>
    <w:lvl w:ilvl="1">
      <w:start w:val="1"/>
      <w:numFmt w:val="decimal"/>
      <w:pStyle w:val="Styl3"/>
      <w:lvlText w:val="%1.%2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471" w:hanging="47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359C58F7"/>
    <w:multiLevelType w:val="hybridMultilevel"/>
    <w:tmpl w:val="10ECA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65C37EE"/>
    <w:multiLevelType w:val="hybridMultilevel"/>
    <w:tmpl w:val="E6F836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67A1CC1"/>
    <w:multiLevelType w:val="hybridMultilevel"/>
    <w:tmpl w:val="7CB21F4A"/>
    <w:lvl w:ilvl="0" w:tplc="0405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6DC4931"/>
    <w:multiLevelType w:val="hybridMultilevel"/>
    <w:tmpl w:val="4C3CEB8A"/>
    <w:lvl w:ilvl="0" w:tplc="17BAC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9095E9A"/>
    <w:multiLevelType w:val="hybridMultilevel"/>
    <w:tmpl w:val="03DC6C8A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3">
    <w:nsid w:val="3D7D223A"/>
    <w:multiLevelType w:val="hybridMultilevel"/>
    <w:tmpl w:val="FFFABC2E"/>
    <w:lvl w:ilvl="0" w:tplc="5D4C9B6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FAC77E7"/>
    <w:multiLevelType w:val="hybridMultilevel"/>
    <w:tmpl w:val="F52AD200"/>
    <w:lvl w:ilvl="0" w:tplc="9CF03F70">
      <w:start w:val="1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3FCB02B8"/>
    <w:multiLevelType w:val="hybridMultilevel"/>
    <w:tmpl w:val="46B04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9A25AF"/>
    <w:multiLevelType w:val="multilevel"/>
    <w:tmpl w:val="A7505474"/>
    <w:lvl w:ilvl="0">
      <w:start w:val="1"/>
      <w:numFmt w:val="decimal"/>
      <w:pStyle w:val="Style3Char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/>
        <w:i w:val="0"/>
        <w:sz w:val="44"/>
        <w:szCs w:val="44"/>
      </w:rPr>
    </w:lvl>
    <w:lvl w:ilvl="1">
      <w:start w:val="1"/>
      <w:numFmt w:val="decimal"/>
      <w:pStyle w:val="Nadpis10"/>
      <w:lvlText w:val="%1.%2."/>
      <w:lvlJc w:val="left"/>
      <w:pPr>
        <w:tabs>
          <w:tab w:val="num" w:pos="716"/>
        </w:tabs>
        <w:ind w:left="716" w:hanging="432"/>
      </w:pPr>
      <w:rPr>
        <w:rFonts w:ascii="Arial" w:hAnsi="Arial" w:hint="default"/>
        <w:b/>
        <w:i w:val="0"/>
        <w:sz w:val="36"/>
        <w:szCs w:val="36"/>
      </w:rPr>
    </w:lvl>
    <w:lvl w:ilvl="2">
      <w:start w:val="1"/>
      <w:numFmt w:val="decimal"/>
      <w:pStyle w:val="Nadpis2Char"/>
      <w:lvlText w:val="%1.%2.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b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8">
    <w:nsid w:val="42F876BC"/>
    <w:multiLevelType w:val="hybridMultilevel"/>
    <w:tmpl w:val="36F00A04"/>
    <w:lvl w:ilvl="0" w:tplc="52FE6D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5673C56"/>
    <w:multiLevelType w:val="hybridMultilevel"/>
    <w:tmpl w:val="E3F83B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D700933"/>
    <w:multiLevelType w:val="multilevel"/>
    <w:tmpl w:val="C6462938"/>
    <w:lvl w:ilvl="0">
      <w:start w:val="1"/>
      <w:numFmt w:val="decimal"/>
      <w:pStyle w:val="Osnova1Char"/>
      <w:lvlText w:val="%1."/>
      <w:lvlJc w:val="left"/>
      <w:pPr>
        <w:tabs>
          <w:tab w:val="num" w:pos="2991"/>
        </w:tabs>
        <w:ind w:left="263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71"/>
        </w:tabs>
        <w:ind w:left="3063" w:hanging="432"/>
      </w:pPr>
      <w:rPr>
        <w:rFonts w:hint="default"/>
      </w:rPr>
    </w:lvl>
    <w:lvl w:ilvl="2">
      <w:start w:val="1"/>
      <w:numFmt w:val="decimal"/>
      <w:pStyle w:val="Osnova3"/>
      <w:lvlText w:val="%1.%2.%3."/>
      <w:lvlJc w:val="left"/>
      <w:pPr>
        <w:tabs>
          <w:tab w:val="num" w:pos="5151"/>
        </w:tabs>
        <w:ind w:left="349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231"/>
        </w:tabs>
        <w:ind w:left="399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951"/>
        </w:tabs>
        <w:ind w:left="450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31"/>
        </w:tabs>
        <w:ind w:left="500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11"/>
        </w:tabs>
        <w:ind w:left="551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191"/>
        </w:tabs>
        <w:ind w:left="601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11"/>
        </w:tabs>
        <w:ind w:left="6591" w:hanging="1440"/>
      </w:pPr>
      <w:rPr>
        <w:rFonts w:hint="default"/>
      </w:rPr>
    </w:lvl>
  </w:abstractNum>
  <w:abstractNum w:abstractNumId="51">
    <w:nsid w:val="50731876"/>
    <w:multiLevelType w:val="multilevel"/>
    <w:tmpl w:val="DDCA2B04"/>
    <w:lvl w:ilvl="0">
      <w:start w:val="1"/>
      <w:numFmt w:val="bullet"/>
      <w:pStyle w:val="nad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Times New Roman" w:hint="default"/>
      </w:rPr>
    </w:lvl>
  </w:abstractNum>
  <w:abstractNum w:abstractNumId="52">
    <w:nsid w:val="575E02A2"/>
    <w:multiLevelType w:val="multilevel"/>
    <w:tmpl w:val="A59E281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596E2961"/>
    <w:multiLevelType w:val="hybridMultilevel"/>
    <w:tmpl w:val="670CA95E"/>
    <w:lvl w:ilvl="0" w:tplc="B7FA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D850010"/>
    <w:multiLevelType w:val="multilevel"/>
    <w:tmpl w:val="0FEAC1D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5">
    <w:nsid w:val="5E6B0700"/>
    <w:multiLevelType w:val="hybridMultilevel"/>
    <w:tmpl w:val="06B6C498"/>
    <w:lvl w:ilvl="0" w:tplc="21DA30E2">
      <w:start w:val="1"/>
      <w:numFmt w:val="bullet"/>
      <w:pStyle w:val="Vicepuntiku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8BF82B06">
      <w:start w:val="1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5E79097C"/>
    <w:multiLevelType w:val="hybridMultilevel"/>
    <w:tmpl w:val="38CC4700"/>
    <w:lvl w:ilvl="0" w:tplc="040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F546293"/>
    <w:multiLevelType w:val="hybridMultilevel"/>
    <w:tmpl w:val="EB7CBA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0F27E41"/>
    <w:multiLevelType w:val="hybridMultilevel"/>
    <w:tmpl w:val="B678BDE6"/>
    <w:lvl w:ilvl="0" w:tplc="04050001">
      <w:start w:val="1"/>
      <w:numFmt w:val="bullet"/>
      <w:pStyle w:val="Pruka-Nadpis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Pruky-Nadpi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9D84EB4"/>
    <w:multiLevelType w:val="hybridMultilevel"/>
    <w:tmpl w:val="0A00EC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text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odrky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p1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61">
    <w:nsid w:val="6BD06C42"/>
    <w:multiLevelType w:val="hybridMultilevel"/>
    <w:tmpl w:val="D09450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C0D07E5"/>
    <w:multiLevelType w:val="multilevel"/>
    <w:tmpl w:val="53A07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4">
    <w:nsid w:val="751508CE"/>
    <w:multiLevelType w:val="multilevel"/>
    <w:tmpl w:val="9FA6291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5">
    <w:nsid w:val="76335F49"/>
    <w:multiLevelType w:val="hybridMultilevel"/>
    <w:tmpl w:val="A02C53A0"/>
    <w:lvl w:ilvl="0" w:tplc="17BAC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777E5CF3"/>
    <w:multiLevelType w:val="hybridMultilevel"/>
    <w:tmpl w:val="DC00A7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3248B6"/>
    <w:multiLevelType w:val="hybridMultilevel"/>
    <w:tmpl w:val="C2583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B5A74AC"/>
    <w:multiLevelType w:val="hybridMultilevel"/>
    <w:tmpl w:val="D1F2A8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BA255CA"/>
    <w:multiLevelType w:val="hybridMultilevel"/>
    <w:tmpl w:val="2DCEB0E8"/>
    <w:lvl w:ilvl="0" w:tplc="04050001">
      <w:start w:val="1"/>
      <w:numFmt w:val="bullet"/>
      <w:pStyle w:val="Textbodu"/>
      <w:lvlText w:val=""/>
      <w:lvlJc w:val="left"/>
      <w:pPr>
        <w:tabs>
          <w:tab w:val="num" w:pos="482"/>
        </w:tabs>
        <w:ind w:left="51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0">
    <w:nsid w:val="7D2D040E"/>
    <w:multiLevelType w:val="hybridMultilevel"/>
    <w:tmpl w:val="64FEF9BA"/>
    <w:lvl w:ilvl="0" w:tplc="78ACC460">
      <w:start w:val="1"/>
      <w:numFmt w:val="bullet"/>
      <w:pStyle w:val="Zkladntextodsaz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8"/>
  </w:num>
  <w:num w:numId="3">
    <w:abstractNumId w:val="13"/>
  </w:num>
  <w:num w:numId="4">
    <w:abstractNumId w:val="22"/>
  </w:num>
  <w:num w:numId="5">
    <w:abstractNumId w:val="51"/>
  </w:num>
  <w:num w:numId="6">
    <w:abstractNumId w:val="70"/>
  </w:num>
  <w:num w:numId="7">
    <w:abstractNumId w:val="5"/>
  </w:num>
  <w:num w:numId="8">
    <w:abstractNumId w:val="60"/>
  </w:num>
  <w:num w:numId="9">
    <w:abstractNumId w:val="69"/>
  </w:num>
  <w:num w:numId="10">
    <w:abstractNumId w:val="0"/>
  </w:num>
  <w:num w:numId="11">
    <w:abstractNumId w:val="47"/>
  </w:num>
  <w:num w:numId="12">
    <w:abstractNumId w:val="13"/>
  </w:num>
  <w:num w:numId="13">
    <w:abstractNumId w:val="7"/>
  </w:num>
  <w:num w:numId="14">
    <w:abstractNumId w:val="9"/>
  </w:num>
  <w:num w:numId="15">
    <w:abstractNumId w:val="37"/>
  </w:num>
  <w:num w:numId="16">
    <w:abstractNumId w:val="30"/>
  </w:num>
  <w:num w:numId="17">
    <w:abstractNumId w:val="10"/>
  </w:num>
  <w:num w:numId="18">
    <w:abstractNumId w:val="63"/>
  </w:num>
  <w:num w:numId="19">
    <w:abstractNumId w:val="21"/>
  </w:num>
  <w:num w:numId="20">
    <w:abstractNumId w:val="17"/>
  </w:num>
  <w:num w:numId="21">
    <w:abstractNumId w:val="46"/>
  </w:num>
  <w:num w:numId="22">
    <w:abstractNumId w:val="56"/>
  </w:num>
  <w:num w:numId="23">
    <w:abstractNumId w:val="34"/>
  </w:num>
  <w:num w:numId="24">
    <w:abstractNumId w:val="18"/>
  </w:num>
  <w:num w:numId="25">
    <w:abstractNumId w:val="52"/>
  </w:num>
  <w:num w:numId="26">
    <w:abstractNumId w:val="50"/>
  </w:num>
  <w:num w:numId="27">
    <w:abstractNumId w:val="58"/>
  </w:num>
  <w:num w:numId="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55"/>
  </w:num>
  <w:num w:numId="31">
    <w:abstractNumId w:val="26"/>
  </w:num>
  <w:num w:numId="32">
    <w:abstractNumId w:val="41"/>
  </w:num>
  <w:num w:numId="33">
    <w:abstractNumId w:val="6"/>
  </w:num>
  <w:num w:numId="34">
    <w:abstractNumId w:val="65"/>
  </w:num>
  <w:num w:numId="35">
    <w:abstractNumId w:val="11"/>
  </w:num>
  <w:num w:numId="36">
    <w:abstractNumId w:val="42"/>
  </w:num>
  <w:num w:numId="37">
    <w:abstractNumId w:val="68"/>
  </w:num>
  <w:num w:numId="38">
    <w:abstractNumId w:val="62"/>
  </w:num>
  <w:num w:numId="39">
    <w:abstractNumId w:val="27"/>
  </w:num>
  <w:num w:numId="40">
    <w:abstractNumId w:val="23"/>
  </w:num>
  <w:num w:numId="41">
    <w:abstractNumId w:val="54"/>
  </w:num>
  <w:num w:numId="42">
    <w:abstractNumId w:val="57"/>
  </w:num>
  <w:num w:numId="43">
    <w:abstractNumId w:val="16"/>
  </w:num>
  <w:num w:numId="44">
    <w:abstractNumId w:val="15"/>
  </w:num>
  <w:num w:numId="45">
    <w:abstractNumId w:val="64"/>
  </w:num>
  <w:num w:numId="46">
    <w:abstractNumId w:val="8"/>
    <w:lvlOverride w:ilvl="0">
      <w:lvl w:ilvl="0">
        <w:start w:val="6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0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Mjstyl4"/>
        <w:lvlText w:val="%1.%2.%3."/>
        <w:lvlJc w:val="left"/>
        <w:pPr>
          <w:tabs>
            <w:tab w:val="num" w:pos="0"/>
          </w:tabs>
          <w:ind w:left="964" w:hanging="55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320" w:hanging="1440"/>
        </w:pPr>
        <w:rPr>
          <w:rFonts w:hint="default"/>
        </w:rPr>
      </w:lvl>
    </w:lvlOverride>
  </w:num>
  <w:num w:numId="47">
    <w:abstractNumId w:val="39"/>
  </w:num>
  <w:num w:numId="48">
    <w:abstractNumId w:val="49"/>
  </w:num>
  <w:num w:numId="49">
    <w:abstractNumId w:val="53"/>
  </w:num>
  <w:num w:numId="50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2"/>
  </w:num>
  <w:num w:numId="53">
    <w:abstractNumId w:val="14"/>
  </w:num>
  <w:num w:numId="54">
    <w:abstractNumId w:val="33"/>
  </w:num>
  <w:num w:numId="55">
    <w:abstractNumId w:val="25"/>
  </w:num>
  <w:num w:numId="56">
    <w:abstractNumId w:val="38"/>
  </w:num>
  <w:num w:numId="57">
    <w:abstractNumId w:val="66"/>
  </w:num>
  <w:num w:numId="58">
    <w:abstractNumId w:val="12"/>
  </w:num>
  <w:num w:numId="59">
    <w:abstractNumId w:val="36"/>
  </w:num>
  <w:num w:numId="60">
    <w:abstractNumId w:val="61"/>
  </w:num>
  <w:num w:numId="61">
    <w:abstractNumId w:val="59"/>
  </w:num>
  <w:num w:numId="62">
    <w:abstractNumId w:val="47"/>
  </w:num>
  <w:num w:numId="63">
    <w:abstractNumId w:val="45"/>
  </w:num>
  <w:num w:numId="64">
    <w:abstractNumId w:val="44"/>
  </w:num>
  <w:num w:numId="65">
    <w:abstractNumId w:val="31"/>
  </w:num>
  <w:num w:numId="66">
    <w:abstractNumId w:val="29"/>
  </w:num>
  <w:num w:numId="67">
    <w:abstractNumId w:val="24"/>
  </w:num>
  <w:num w:numId="68">
    <w:abstractNumId w:val="67"/>
  </w:num>
  <w:num w:numId="69">
    <w:abstractNumId w:val="43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/>
  <w:stylePaneFormatFilter w:val="3F01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A5289"/>
    <w:rsid w:val="00000232"/>
    <w:rsid w:val="000002C4"/>
    <w:rsid w:val="0000135B"/>
    <w:rsid w:val="00001467"/>
    <w:rsid w:val="000017D7"/>
    <w:rsid w:val="00001B4F"/>
    <w:rsid w:val="0000205A"/>
    <w:rsid w:val="000026C2"/>
    <w:rsid w:val="00002AF1"/>
    <w:rsid w:val="00002D87"/>
    <w:rsid w:val="00003099"/>
    <w:rsid w:val="0000414D"/>
    <w:rsid w:val="00004A11"/>
    <w:rsid w:val="0000595E"/>
    <w:rsid w:val="00005BBA"/>
    <w:rsid w:val="000069C6"/>
    <w:rsid w:val="00006A35"/>
    <w:rsid w:val="000073E5"/>
    <w:rsid w:val="000107B7"/>
    <w:rsid w:val="00010DF3"/>
    <w:rsid w:val="0001117C"/>
    <w:rsid w:val="000116B5"/>
    <w:rsid w:val="0001183B"/>
    <w:rsid w:val="00011F4F"/>
    <w:rsid w:val="0001204B"/>
    <w:rsid w:val="00012675"/>
    <w:rsid w:val="00012C61"/>
    <w:rsid w:val="00012F7C"/>
    <w:rsid w:val="00014180"/>
    <w:rsid w:val="0001446C"/>
    <w:rsid w:val="0001564D"/>
    <w:rsid w:val="00015817"/>
    <w:rsid w:val="00016914"/>
    <w:rsid w:val="0002029A"/>
    <w:rsid w:val="000203E8"/>
    <w:rsid w:val="000207AB"/>
    <w:rsid w:val="00020EF2"/>
    <w:rsid w:val="00020FBE"/>
    <w:rsid w:val="000219AE"/>
    <w:rsid w:val="00022112"/>
    <w:rsid w:val="00023C67"/>
    <w:rsid w:val="000242CE"/>
    <w:rsid w:val="000244A1"/>
    <w:rsid w:val="000245B6"/>
    <w:rsid w:val="0002542D"/>
    <w:rsid w:val="0002561F"/>
    <w:rsid w:val="00025A0E"/>
    <w:rsid w:val="0002603D"/>
    <w:rsid w:val="00026405"/>
    <w:rsid w:val="00027F19"/>
    <w:rsid w:val="00030864"/>
    <w:rsid w:val="00031191"/>
    <w:rsid w:val="00031A25"/>
    <w:rsid w:val="00031A8F"/>
    <w:rsid w:val="00032089"/>
    <w:rsid w:val="00032ECA"/>
    <w:rsid w:val="00033150"/>
    <w:rsid w:val="0003317A"/>
    <w:rsid w:val="00033787"/>
    <w:rsid w:val="000341C6"/>
    <w:rsid w:val="0003435F"/>
    <w:rsid w:val="000344C3"/>
    <w:rsid w:val="0003499C"/>
    <w:rsid w:val="00035437"/>
    <w:rsid w:val="00035BDD"/>
    <w:rsid w:val="0003612D"/>
    <w:rsid w:val="00036832"/>
    <w:rsid w:val="00036B61"/>
    <w:rsid w:val="00036C5C"/>
    <w:rsid w:val="00036C73"/>
    <w:rsid w:val="00036F36"/>
    <w:rsid w:val="0003758F"/>
    <w:rsid w:val="00037AA0"/>
    <w:rsid w:val="00040027"/>
    <w:rsid w:val="000400F6"/>
    <w:rsid w:val="0004068E"/>
    <w:rsid w:val="00041931"/>
    <w:rsid w:val="00041E45"/>
    <w:rsid w:val="00042BCD"/>
    <w:rsid w:val="000438FE"/>
    <w:rsid w:val="00043D3F"/>
    <w:rsid w:val="00044E03"/>
    <w:rsid w:val="00045972"/>
    <w:rsid w:val="00046630"/>
    <w:rsid w:val="00046975"/>
    <w:rsid w:val="00046A3A"/>
    <w:rsid w:val="00047DBC"/>
    <w:rsid w:val="000500AC"/>
    <w:rsid w:val="0005077A"/>
    <w:rsid w:val="00051A49"/>
    <w:rsid w:val="00051E57"/>
    <w:rsid w:val="000524AF"/>
    <w:rsid w:val="0005298F"/>
    <w:rsid w:val="000530B4"/>
    <w:rsid w:val="00053766"/>
    <w:rsid w:val="000538D0"/>
    <w:rsid w:val="00053E7C"/>
    <w:rsid w:val="000551DC"/>
    <w:rsid w:val="00055359"/>
    <w:rsid w:val="000555D4"/>
    <w:rsid w:val="000563A4"/>
    <w:rsid w:val="000577A7"/>
    <w:rsid w:val="000601AA"/>
    <w:rsid w:val="0006064F"/>
    <w:rsid w:val="00060675"/>
    <w:rsid w:val="00061461"/>
    <w:rsid w:val="000628C4"/>
    <w:rsid w:val="00062AE7"/>
    <w:rsid w:val="00062BAC"/>
    <w:rsid w:val="00063492"/>
    <w:rsid w:val="00064091"/>
    <w:rsid w:val="000640CD"/>
    <w:rsid w:val="00064E47"/>
    <w:rsid w:val="00064EE4"/>
    <w:rsid w:val="000651C1"/>
    <w:rsid w:val="000651E7"/>
    <w:rsid w:val="000655BB"/>
    <w:rsid w:val="00065BAE"/>
    <w:rsid w:val="00066359"/>
    <w:rsid w:val="000667E6"/>
    <w:rsid w:val="00066EFA"/>
    <w:rsid w:val="00067707"/>
    <w:rsid w:val="000677B0"/>
    <w:rsid w:val="000701AC"/>
    <w:rsid w:val="000714D7"/>
    <w:rsid w:val="00071C5A"/>
    <w:rsid w:val="00071D94"/>
    <w:rsid w:val="00071FB1"/>
    <w:rsid w:val="000728A6"/>
    <w:rsid w:val="00072D0B"/>
    <w:rsid w:val="000730A9"/>
    <w:rsid w:val="0007366E"/>
    <w:rsid w:val="0007487D"/>
    <w:rsid w:val="000750D3"/>
    <w:rsid w:val="000759DA"/>
    <w:rsid w:val="00075C02"/>
    <w:rsid w:val="00075CF6"/>
    <w:rsid w:val="000763C9"/>
    <w:rsid w:val="00076B10"/>
    <w:rsid w:val="00077141"/>
    <w:rsid w:val="00077BE3"/>
    <w:rsid w:val="00080768"/>
    <w:rsid w:val="00080824"/>
    <w:rsid w:val="0008106D"/>
    <w:rsid w:val="00081656"/>
    <w:rsid w:val="000838B1"/>
    <w:rsid w:val="00083A77"/>
    <w:rsid w:val="00085048"/>
    <w:rsid w:val="000855FE"/>
    <w:rsid w:val="00086090"/>
    <w:rsid w:val="000868AC"/>
    <w:rsid w:val="00086B11"/>
    <w:rsid w:val="00086F27"/>
    <w:rsid w:val="0008723E"/>
    <w:rsid w:val="000872D9"/>
    <w:rsid w:val="000876D2"/>
    <w:rsid w:val="00087935"/>
    <w:rsid w:val="00087B80"/>
    <w:rsid w:val="0009000B"/>
    <w:rsid w:val="000901EB"/>
    <w:rsid w:val="000902A6"/>
    <w:rsid w:val="00090877"/>
    <w:rsid w:val="00090B73"/>
    <w:rsid w:val="00091A89"/>
    <w:rsid w:val="00094403"/>
    <w:rsid w:val="00094488"/>
    <w:rsid w:val="00094748"/>
    <w:rsid w:val="000954A7"/>
    <w:rsid w:val="00095B16"/>
    <w:rsid w:val="00095D13"/>
    <w:rsid w:val="00095E58"/>
    <w:rsid w:val="00096511"/>
    <w:rsid w:val="00096721"/>
    <w:rsid w:val="00097A53"/>
    <w:rsid w:val="000A041D"/>
    <w:rsid w:val="000A04BE"/>
    <w:rsid w:val="000A08A4"/>
    <w:rsid w:val="000A09D7"/>
    <w:rsid w:val="000A1872"/>
    <w:rsid w:val="000A2BF3"/>
    <w:rsid w:val="000A4764"/>
    <w:rsid w:val="000A4982"/>
    <w:rsid w:val="000A57CC"/>
    <w:rsid w:val="000A600B"/>
    <w:rsid w:val="000A6035"/>
    <w:rsid w:val="000A782C"/>
    <w:rsid w:val="000B0609"/>
    <w:rsid w:val="000B0EC2"/>
    <w:rsid w:val="000B17BD"/>
    <w:rsid w:val="000B2559"/>
    <w:rsid w:val="000B25B6"/>
    <w:rsid w:val="000B29B7"/>
    <w:rsid w:val="000B35A4"/>
    <w:rsid w:val="000B3B9D"/>
    <w:rsid w:val="000B3E22"/>
    <w:rsid w:val="000B4581"/>
    <w:rsid w:val="000B5111"/>
    <w:rsid w:val="000B5566"/>
    <w:rsid w:val="000B565E"/>
    <w:rsid w:val="000B5BC2"/>
    <w:rsid w:val="000B68B1"/>
    <w:rsid w:val="000B6D35"/>
    <w:rsid w:val="000B6F98"/>
    <w:rsid w:val="000B701B"/>
    <w:rsid w:val="000B74D2"/>
    <w:rsid w:val="000B7959"/>
    <w:rsid w:val="000B7BE8"/>
    <w:rsid w:val="000C026E"/>
    <w:rsid w:val="000C05E8"/>
    <w:rsid w:val="000C0867"/>
    <w:rsid w:val="000C0EBA"/>
    <w:rsid w:val="000C216A"/>
    <w:rsid w:val="000C231B"/>
    <w:rsid w:val="000C2BF0"/>
    <w:rsid w:val="000C2E5E"/>
    <w:rsid w:val="000C3664"/>
    <w:rsid w:val="000C4A6E"/>
    <w:rsid w:val="000C634E"/>
    <w:rsid w:val="000C6ACF"/>
    <w:rsid w:val="000D00DD"/>
    <w:rsid w:val="000D0BE9"/>
    <w:rsid w:val="000D0C24"/>
    <w:rsid w:val="000D0F46"/>
    <w:rsid w:val="000D1F36"/>
    <w:rsid w:val="000D2BA2"/>
    <w:rsid w:val="000D3026"/>
    <w:rsid w:val="000D339C"/>
    <w:rsid w:val="000D397D"/>
    <w:rsid w:val="000D4330"/>
    <w:rsid w:val="000D4561"/>
    <w:rsid w:val="000D613F"/>
    <w:rsid w:val="000D643D"/>
    <w:rsid w:val="000D7347"/>
    <w:rsid w:val="000E060F"/>
    <w:rsid w:val="000E0729"/>
    <w:rsid w:val="000E2B12"/>
    <w:rsid w:val="000E397B"/>
    <w:rsid w:val="000E3BB5"/>
    <w:rsid w:val="000E3C2E"/>
    <w:rsid w:val="000E53B9"/>
    <w:rsid w:val="000E6453"/>
    <w:rsid w:val="000E6EBD"/>
    <w:rsid w:val="000E75F6"/>
    <w:rsid w:val="000E7D15"/>
    <w:rsid w:val="000F14AF"/>
    <w:rsid w:val="000F2BE6"/>
    <w:rsid w:val="000F2CA9"/>
    <w:rsid w:val="000F2EAE"/>
    <w:rsid w:val="000F301F"/>
    <w:rsid w:val="000F32A1"/>
    <w:rsid w:val="000F3462"/>
    <w:rsid w:val="000F3BB8"/>
    <w:rsid w:val="000F55DD"/>
    <w:rsid w:val="000F5A41"/>
    <w:rsid w:val="000F5D41"/>
    <w:rsid w:val="000F6003"/>
    <w:rsid w:val="000F6783"/>
    <w:rsid w:val="000F6967"/>
    <w:rsid w:val="000F7791"/>
    <w:rsid w:val="000F7DBE"/>
    <w:rsid w:val="0010034A"/>
    <w:rsid w:val="00100D67"/>
    <w:rsid w:val="001012D5"/>
    <w:rsid w:val="00101FD2"/>
    <w:rsid w:val="001028F2"/>
    <w:rsid w:val="00102B40"/>
    <w:rsid w:val="001041A2"/>
    <w:rsid w:val="001043BA"/>
    <w:rsid w:val="00106BB5"/>
    <w:rsid w:val="001070D2"/>
    <w:rsid w:val="00107833"/>
    <w:rsid w:val="0011079A"/>
    <w:rsid w:val="00110958"/>
    <w:rsid w:val="001109E7"/>
    <w:rsid w:val="00111233"/>
    <w:rsid w:val="00111505"/>
    <w:rsid w:val="00111D1C"/>
    <w:rsid w:val="00112297"/>
    <w:rsid w:val="00112B11"/>
    <w:rsid w:val="00112FBE"/>
    <w:rsid w:val="00113CD4"/>
    <w:rsid w:val="00113D53"/>
    <w:rsid w:val="00115940"/>
    <w:rsid w:val="0011663E"/>
    <w:rsid w:val="00116AC6"/>
    <w:rsid w:val="0011722E"/>
    <w:rsid w:val="00117AD4"/>
    <w:rsid w:val="0012042A"/>
    <w:rsid w:val="00122B68"/>
    <w:rsid w:val="001231D9"/>
    <w:rsid w:val="0012343E"/>
    <w:rsid w:val="00123900"/>
    <w:rsid w:val="00124172"/>
    <w:rsid w:val="00125E84"/>
    <w:rsid w:val="0012611A"/>
    <w:rsid w:val="00126493"/>
    <w:rsid w:val="00126629"/>
    <w:rsid w:val="001267E4"/>
    <w:rsid w:val="001268DB"/>
    <w:rsid w:val="00127A45"/>
    <w:rsid w:val="00127D82"/>
    <w:rsid w:val="001306E1"/>
    <w:rsid w:val="00130996"/>
    <w:rsid w:val="00130B76"/>
    <w:rsid w:val="00130CA3"/>
    <w:rsid w:val="0013116C"/>
    <w:rsid w:val="001313C8"/>
    <w:rsid w:val="00131431"/>
    <w:rsid w:val="0013143C"/>
    <w:rsid w:val="00132FBD"/>
    <w:rsid w:val="0013359E"/>
    <w:rsid w:val="0013392E"/>
    <w:rsid w:val="00133C20"/>
    <w:rsid w:val="00133DD6"/>
    <w:rsid w:val="001348FE"/>
    <w:rsid w:val="00135289"/>
    <w:rsid w:val="0013563B"/>
    <w:rsid w:val="00136A63"/>
    <w:rsid w:val="001373EE"/>
    <w:rsid w:val="00137BD3"/>
    <w:rsid w:val="00137F42"/>
    <w:rsid w:val="0014082A"/>
    <w:rsid w:val="00140A58"/>
    <w:rsid w:val="00140CC9"/>
    <w:rsid w:val="00141206"/>
    <w:rsid w:val="0014182D"/>
    <w:rsid w:val="001421FD"/>
    <w:rsid w:val="00142E99"/>
    <w:rsid w:val="00143946"/>
    <w:rsid w:val="0014475C"/>
    <w:rsid w:val="00144E59"/>
    <w:rsid w:val="001455B4"/>
    <w:rsid w:val="00146836"/>
    <w:rsid w:val="00146C50"/>
    <w:rsid w:val="00147AD9"/>
    <w:rsid w:val="00150235"/>
    <w:rsid w:val="00151AA3"/>
    <w:rsid w:val="00151E21"/>
    <w:rsid w:val="001520DD"/>
    <w:rsid w:val="001523A3"/>
    <w:rsid w:val="00152E9C"/>
    <w:rsid w:val="00152F60"/>
    <w:rsid w:val="00152F91"/>
    <w:rsid w:val="00153533"/>
    <w:rsid w:val="00153879"/>
    <w:rsid w:val="00154351"/>
    <w:rsid w:val="00154763"/>
    <w:rsid w:val="00155C53"/>
    <w:rsid w:val="00155F29"/>
    <w:rsid w:val="001572E0"/>
    <w:rsid w:val="001577F6"/>
    <w:rsid w:val="00157EB3"/>
    <w:rsid w:val="001607E8"/>
    <w:rsid w:val="00160C08"/>
    <w:rsid w:val="001618A8"/>
    <w:rsid w:val="00161E0A"/>
    <w:rsid w:val="00161E3A"/>
    <w:rsid w:val="00162CC5"/>
    <w:rsid w:val="00163375"/>
    <w:rsid w:val="00163924"/>
    <w:rsid w:val="00164127"/>
    <w:rsid w:val="001644E1"/>
    <w:rsid w:val="0016464A"/>
    <w:rsid w:val="00164B43"/>
    <w:rsid w:val="001658F7"/>
    <w:rsid w:val="00166182"/>
    <w:rsid w:val="00166240"/>
    <w:rsid w:val="00166C36"/>
    <w:rsid w:val="00170131"/>
    <w:rsid w:val="00170ECF"/>
    <w:rsid w:val="00171499"/>
    <w:rsid w:val="001716C7"/>
    <w:rsid w:val="00171819"/>
    <w:rsid w:val="00171A88"/>
    <w:rsid w:val="00171CD6"/>
    <w:rsid w:val="001725BE"/>
    <w:rsid w:val="0017286E"/>
    <w:rsid w:val="0017355A"/>
    <w:rsid w:val="001735CF"/>
    <w:rsid w:val="00173931"/>
    <w:rsid w:val="00173F4F"/>
    <w:rsid w:val="001741BC"/>
    <w:rsid w:val="001746BC"/>
    <w:rsid w:val="00174BB7"/>
    <w:rsid w:val="00174C4B"/>
    <w:rsid w:val="00174DAD"/>
    <w:rsid w:val="00174E27"/>
    <w:rsid w:val="00174E28"/>
    <w:rsid w:val="00175693"/>
    <w:rsid w:val="00177873"/>
    <w:rsid w:val="00180184"/>
    <w:rsid w:val="00180E16"/>
    <w:rsid w:val="00181232"/>
    <w:rsid w:val="00181A61"/>
    <w:rsid w:val="00182C60"/>
    <w:rsid w:val="00183972"/>
    <w:rsid w:val="00183B60"/>
    <w:rsid w:val="00183F30"/>
    <w:rsid w:val="00185B54"/>
    <w:rsid w:val="00185CB3"/>
    <w:rsid w:val="001869A4"/>
    <w:rsid w:val="001918AA"/>
    <w:rsid w:val="00191BEE"/>
    <w:rsid w:val="00192189"/>
    <w:rsid w:val="0019329E"/>
    <w:rsid w:val="0019331D"/>
    <w:rsid w:val="00193702"/>
    <w:rsid w:val="001941CC"/>
    <w:rsid w:val="00194324"/>
    <w:rsid w:val="001969CD"/>
    <w:rsid w:val="00197A7B"/>
    <w:rsid w:val="00197AE8"/>
    <w:rsid w:val="001A0A8B"/>
    <w:rsid w:val="001A1272"/>
    <w:rsid w:val="001A129B"/>
    <w:rsid w:val="001A18A8"/>
    <w:rsid w:val="001A1C49"/>
    <w:rsid w:val="001A1D77"/>
    <w:rsid w:val="001A1D80"/>
    <w:rsid w:val="001A25E6"/>
    <w:rsid w:val="001A2E3A"/>
    <w:rsid w:val="001A2EC8"/>
    <w:rsid w:val="001A3701"/>
    <w:rsid w:val="001A3907"/>
    <w:rsid w:val="001A495E"/>
    <w:rsid w:val="001A4C6C"/>
    <w:rsid w:val="001A5DE1"/>
    <w:rsid w:val="001A6659"/>
    <w:rsid w:val="001A7099"/>
    <w:rsid w:val="001A7A40"/>
    <w:rsid w:val="001B21C7"/>
    <w:rsid w:val="001B282B"/>
    <w:rsid w:val="001B2ABC"/>
    <w:rsid w:val="001B3681"/>
    <w:rsid w:val="001B43E8"/>
    <w:rsid w:val="001B471D"/>
    <w:rsid w:val="001B4839"/>
    <w:rsid w:val="001B5032"/>
    <w:rsid w:val="001B5619"/>
    <w:rsid w:val="001B6348"/>
    <w:rsid w:val="001B65D8"/>
    <w:rsid w:val="001B6D5E"/>
    <w:rsid w:val="001B6D7D"/>
    <w:rsid w:val="001B7584"/>
    <w:rsid w:val="001B7BFC"/>
    <w:rsid w:val="001C0865"/>
    <w:rsid w:val="001C09FA"/>
    <w:rsid w:val="001C0B7F"/>
    <w:rsid w:val="001C1934"/>
    <w:rsid w:val="001C1EEB"/>
    <w:rsid w:val="001C3085"/>
    <w:rsid w:val="001C3670"/>
    <w:rsid w:val="001C473E"/>
    <w:rsid w:val="001C4D4A"/>
    <w:rsid w:val="001C5288"/>
    <w:rsid w:val="001C5F47"/>
    <w:rsid w:val="001C6083"/>
    <w:rsid w:val="001C61B7"/>
    <w:rsid w:val="001C68FA"/>
    <w:rsid w:val="001C6ABC"/>
    <w:rsid w:val="001C6F48"/>
    <w:rsid w:val="001C6FBF"/>
    <w:rsid w:val="001C72DC"/>
    <w:rsid w:val="001D0305"/>
    <w:rsid w:val="001D08AA"/>
    <w:rsid w:val="001D144F"/>
    <w:rsid w:val="001D1D57"/>
    <w:rsid w:val="001D2252"/>
    <w:rsid w:val="001D25D8"/>
    <w:rsid w:val="001D3521"/>
    <w:rsid w:val="001D3B6D"/>
    <w:rsid w:val="001D40E6"/>
    <w:rsid w:val="001D44EB"/>
    <w:rsid w:val="001D4986"/>
    <w:rsid w:val="001D4C0C"/>
    <w:rsid w:val="001D59FF"/>
    <w:rsid w:val="001D600A"/>
    <w:rsid w:val="001D6753"/>
    <w:rsid w:val="001D68AB"/>
    <w:rsid w:val="001D6ED3"/>
    <w:rsid w:val="001D795D"/>
    <w:rsid w:val="001D7AEC"/>
    <w:rsid w:val="001E0068"/>
    <w:rsid w:val="001E0FE0"/>
    <w:rsid w:val="001E14A5"/>
    <w:rsid w:val="001E4298"/>
    <w:rsid w:val="001E4B79"/>
    <w:rsid w:val="001E4D01"/>
    <w:rsid w:val="001E53A4"/>
    <w:rsid w:val="001E614F"/>
    <w:rsid w:val="001E651D"/>
    <w:rsid w:val="001E7D26"/>
    <w:rsid w:val="001E7D3D"/>
    <w:rsid w:val="001F09E5"/>
    <w:rsid w:val="001F0F6C"/>
    <w:rsid w:val="001F153C"/>
    <w:rsid w:val="001F1C1E"/>
    <w:rsid w:val="001F244B"/>
    <w:rsid w:val="001F2CA2"/>
    <w:rsid w:val="001F3245"/>
    <w:rsid w:val="001F329C"/>
    <w:rsid w:val="001F4CD3"/>
    <w:rsid w:val="001F5018"/>
    <w:rsid w:val="001F6397"/>
    <w:rsid w:val="001F7EBD"/>
    <w:rsid w:val="00200754"/>
    <w:rsid w:val="00200855"/>
    <w:rsid w:val="00200DAA"/>
    <w:rsid w:val="00200FBB"/>
    <w:rsid w:val="00202086"/>
    <w:rsid w:val="00202224"/>
    <w:rsid w:val="002025D2"/>
    <w:rsid w:val="002029D0"/>
    <w:rsid w:val="00203CE5"/>
    <w:rsid w:val="00204180"/>
    <w:rsid w:val="002052B6"/>
    <w:rsid w:val="00205577"/>
    <w:rsid w:val="00205DEB"/>
    <w:rsid w:val="00205FAF"/>
    <w:rsid w:val="0020668B"/>
    <w:rsid w:val="00206B26"/>
    <w:rsid w:val="00206BC1"/>
    <w:rsid w:val="00206F70"/>
    <w:rsid w:val="002071B0"/>
    <w:rsid w:val="002078A5"/>
    <w:rsid w:val="00207938"/>
    <w:rsid w:val="00207BF2"/>
    <w:rsid w:val="00210707"/>
    <w:rsid w:val="00210852"/>
    <w:rsid w:val="00210A32"/>
    <w:rsid w:val="00210BDE"/>
    <w:rsid w:val="00211451"/>
    <w:rsid w:val="00211549"/>
    <w:rsid w:val="002119E1"/>
    <w:rsid w:val="00211A7B"/>
    <w:rsid w:val="00211EB6"/>
    <w:rsid w:val="00212780"/>
    <w:rsid w:val="00212F54"/>
    <w:rsid w:val="00213050"/>
    <w:rsid w:val="00213D6D"/>
    <w:rsid w:val="00213E95"/>
    <w:rsid w:val="00215052"/>
    <w:rsid w:val="00215661"/>
    <w:rsid w:val="002159FC"/>
    <w:rsid w:val="00216AE4"/>
    <w:rsid w:val="0022009C"/>
    <w:rsid w:val="00221676"/>
    <w:rsid w:val="00221D36"/>
    <w:rsid w:val="002221DE"/>
    <w:rsid w:val="002233E8"/>
    <w:rsid w:val="00224143"/>
    <w:rsid w:val="0022442F"/>
    <w:rsid w:val="00224713"/>
    <w:rsid w:val="00224833"/>
    <w:rsid w:val="00224C8C"/>
    <w:rsid w:val="00225B90"/>
    <w:rsid w:val="00226749"/>
    <w:rsid w:val="00226A80"/>
    <w:rsid w:val="002270DE"/>
    <w:rsid w:val="00227528"/>
    <w:rsid w:val="002275C1"/>
    <w:rsid w:val="00230C3C"/>
    <w:rsid w:val="0023189E"/>
    <w:rsid w:val="00232B5B"/>
    <w:rsid w:val="00233480"/>
    <w:rsid w:val="00233502"/>
    <w:rsid w:val="00233CA7"/>
    <w:rsid w:val="00234310"/>
    <w:rsid w:val="0023597C"/>
    <w:rsid w:val="00236898"/>
    <w:rsid w:val="00240376"/>
    <w:rsid w:val="00240C24"/>
    <w:rsid w:val="0024141F"/>
    <w:rsid w:val="00242555"/>
    <w:rsid w:val="00242852"/>
    <w:rsid w:val="00242E8F"/>
    <w:rsid w:val="00243978"/>
    <w:rsid w:val="00243C26"/>
    <w:rsid w:val="00244BC6"/>
    <w:rsid w:val="00244F76"/>
    <w:rsid w:val="002454D2"/>
    <w:rsid w:val="002460DE"/>
    <w:rsid w:val="0024648E"/>
    <w:rsid w:val="002467C4"/>
    <w:rsid w:val="00247306"/>
    <w:rsid w:val="0024789E"/>
    <w:rsid w:val="002508EB"/>
    <w:rsid w:val="00250BF8"/>
    <w:rsid w:val="00251199"/>
    <w:rsid w:val="002534BE"/>
    <w:rsid w:val="00253823"/>
    <w:rsid w:val="00254357"/>
    <w:rsid w:val="002545D9"/>
    <w:rsid w:val="00254950"/>
    <w:rsid w:val="00254FA3"/>
    <w:rsid w:val="00255881"/>
    <w:rsid w:val="002559C2"/>
    <w:rsid w:val="0025774E"/>
    <w:rsid w:val="00257933"/>
    <w:rsid w:val="0026055C"/>
    <w:rsid w:val="00260BCB"/>
    <w:rsid w:val="002611CE"/>
    <w:rsid w:val="00261336"/>
    <w:rsid w:val="00261813"/>
    <w:rsid w:val="00262273"/>
    <w:rsid w:val="002623A7"/>
    <w:rsid w:val="0026307B"/>
    <w:rsid w:val="00263E4A"/>
    <w:rsid w:val="00264171"/>
    <w:rsid w:val="002646AA"/>
    <w:rsid w:val="00264A0E"/>
    <w:rsid w:val="0026520F"/>
    <w:rsid w:val="00265622"/>
    <w:rsid w:val="00265B4A"/>
    <w:rsid w:val="0026607A"/>
    <w:rsid w:val="002664F3"/>
    <w:rsid w:val="002669B5"/>
    <w:rsid w:val="00267A62"/>
    <w:rsid w:val="00267E64"/>
    <w:rsid w:val="00267F1D"/>
    <w:rsid w:val="002708EC"/>
    <w:rsid w:val="002713A0"/>
    <w:rsid w:val="002714E3"/>
    <w:rsid w:val="00271D10"/>
    <w:rsid w:val="00271ED9"/>
    <w:rsid w:val="00271F0B"/>
    <w:rsid w:val="0027232B"/>
    <w:rsid w:val="00274B2B"/>
    <w:rsid w:val="00274BC5"/>
    <w:rsid w:val="00274D43"/>
    <w:rsid w:val="0027517E"/>
    <w:rsid w:val="002754F7"/>
    <w:rsid w:val="0027583D"/>
    <w:rsid w:val="00275C21"/>
    <w:rsid w:val="00276099"/>
    <w:rsid w:val="002767C1"/>
    <w:rsid w:val="002775AD"/>
    <w:rsid w:val="002776E2"/>
    <w:rsid w:val="00277DBB"/>
    <w:rsid w:val="00280050"/>
    <w:rsid w:val="00280F1C"/>
    <w:rsid w:val="00280FA9"/>
    <w:rsid w:val="002815A6"/>
    <w:rsid w:val="002816C1"/>
    <w:rsid w:val="002816D9"/>
    <w:rsid w:val="00282035"/>
    <w:rsid w:val="00282223"/>
    <w:rsid w:val="0028393F"/>
    <w:rsid w:val="00284064"/>
    <w:rsid w:val="00285DA4"/>
    <w:rsid w:val="00285DE7"/>
    <w:rsid w:val="00286696"/>
    <w:rsid w:val="00287411"/>
    <w:rsid w:val="00287438"/>
    <w:rsid w:val="00287896"/>
    <w:rsid w:val="00287C55"/>
    <w:rsid w:val="002905FB"/>
    <w:rsid w:val="00290768"/>
    <w:rsid w:val="0029084B"/>
    <w:rsid w:val="0029095F"/>
    <w:rsid w:val="00290969"/>
    <w:rsid w:val="002917F0"/>
    <w:rsid w:val="00291CE9"/>
    <w:rsid w:val="002930B7"/>
    <w:rsid w:val="00293C6C"/>
    <w:rsid w:val="00294618"/>
    <w:rsid w:val="002948D7"/>
    <w:rsid w:val="00294C8B"/>
    <w:rsid w:val="00295348"/>
    <w:rsid w:val="002A0F07"/>
    <w:rsid w:val="002A0F94"/>
    <w:rsid w:val="002A173C"/>
    <w:rsid w:val="002A19B4"/>
    <w:rsid w:val="002A2791"/>
    <w:rsid w:val="002A29B7"/>
    <w:rsid w:val="002A2A3B"/>
    <w:rsid w:val="002A3FE6"/>
    <w:rsid w:val="002A42EA"/>
    <w:rsid w:val="002A502B"/>
    <w:rsid w:val="002A535A"/>
    <w:rsid w:val="002A65ED"/>
    <w:rsid w:val="002A7295"/>
    <w:rsid w:val="002A7B52"/>
    <w:rsid w:val="002A7EAA"/>
    <w:rsid w:val="002B083F"/>
    <w:rsid w:val="002B0C78"/>
    <w:rsid w:val="002B1E5C"/>
    <w:rsid w:val="002B20B6"/>
    <w:rsid w:val="002B2D06"/>
    <w:rsid w:val="002B2EE4"/>
    <w:rsid w:val="002B463B"/>
    <w:rsid w:val="002B49FD"/>
    <w:rsid w:val="002B5210"/>
    <w:rsid w:val="002B5431"/>
    <w:rsid w:val="002B55A5"/>
    <w:rsid w:val="002B5B84"/>
    <w:rsid w:val="002B61E7"/>
    <w:rsid w:val="002B6484"/>
    <w:rsid w:val="002B658D"/>
    <w:rsid w:val="002B66EC"/>
    <w:rsid w:val="002C0818"/>
    <w:rsid w:val="002C0ECB"/>
    <w:rsid w:val="002C182E"/>
    <w:rsid w:val="002C1C7A"/>
    <w:rsid w:val="002C1EC2"/>
    <w:rsid w:val="002C30E6"/>
    <w:rsid w:val="002C376D"/>
    <w:rsid w:val="002C3C2C"/>
    <w:rsid w:val="002C4CE6"/>
    <w:rsid w:val="002C504A"/>
    <w:rsid w:val="002C551A"/>
    <w:rsid w:val="002C5E4A"/>
    <w:rsid w:val="002C60BE"/>
    <w:rsid w:val="002C61F0"/>
    <w:rsid w:val="002C708D"/>
    <w:rsid w:val="002D0BCC"/>
    <w:rsid w:val="002D1A55"/>
    <w:rsid w:val="002D2C24"/>
    <w:rsid w:val="002D3363"/>
    <w:rsid w:val="002D3376"/>
    <w:rsid w:val="002D342A"/>
    <w:rsid w:val="002D367B"/>
    <w:rsid w:val="002D3744"/>
    <w:rsid w:val="002D47B5"/>
    <w:rsid w:val="002D559C"/>
    <w:rsid w:val="002D5833"/>
    <w:rsid w:val="002D6CE5"/>
    <w:rsid w:val="002D7152"/>
    <w:rsid w:val="002D7FD7"/>
    <w:rsid w:val="002E0530"/>
    <w:rsid w:val="002E072B"/>
    <w:rsid w:val="002E0A35"/>
    <w:rsid w:val="002E1243"/>
    <w:rsid w:val="002E16F8"/>
    <w:rsid w:val="002E1A43"/>
    <w:rsid w:val="002E1C5D"/>
    <w:rsid w:val="002E1DDD"/>
    <w:rsid w:val="002E28C8"/>
    <w:rsid w:val="002E31C7"/>
    <w:rsid w:val="002E3A81"/>
    <w:rsid w:val="002E44FD"/>
    <w:rsid w:val="002E4D62"/>
    <w:rsid w:val="002F0713"/>
    <w:rsid w:val="002F0ECA"/>
    <w:rsid w:val="002F1BF0"/>
    <w:rsid w:val="002F1F03"/>
    <w:rsid w:val="002F2108"/>
    <w:rsid w:val="002F3650"/>
    <w:rsid w:val="002F42BC"/>
    <w:rsid w:val="002F42FE"/>
    <w:rsid w:val="002F4505"/>
    <w:rsid w:val="002F6F81"/>
    <w:rsid w:val="002F7824"/>
    <w:rsid w:val="002F7D4E"/>
    <w:rsid w:val="00300379"/>
    <w:rsid w:val="00300B34"/>
    <w:rsid w:val="00300B73"/>
    <w:rsid w:val="00300E18"/>
    <w:rsid w:val="003016F7"/>
    <w:rsid w:val="00301A8F"/>
    <w:rsid w:val="00301E58"/>
    <w:rsid w:val="00303242"/>
    <w:rsid w:val="003033F7"/>
    <w:rsid w:val="00303670"/>
    <w:rsid w:val="00303673"/>
    <w:rsid w:val="003042A3"/>
    <w:rsid w:val="00304600"/>
    <w:rsid w:val="00304787"/>
    <w:rsid w:val="003050D8"/>
    <w:rsid w:val="0030514F"/>
    <w:rsid w:val="00305346"/>
    <w:rsid w:val="00305388"/>
    <w:rsid w:val="003056DA"/>
    <w:rsid w:val="0030602D"/>
    <w:rsid w:val="0030651C"/>
    <w:rsid w:val="0030685A"/>
    <w:rsid w:val="00306903"/>
    <w:rsid w:val="00306BDF"/>
    <w:rsid w:val="003103E7"/>
    <w:rsid w:val="0031059D"/>
    <w:rsid w:val="00310D2A"/>
    <w:rsid w:val="003112BB"/>
    <w:rsid w:val="00311627"/>
    <w:rsid w:val="00311D23"/>
    <w:rsid w:val="00312016"/>
    <w:rsid w:val="0031338E"/>
    <w:rsid w:val="003136E6"/>
    <w:rsid w:val="00313C11"/>
    <w:rsid w:val="00313C6E"/>
    <w:rsid w:val="0031479C"/>
    <w:rsid w:val="0031511B"/>
    <w:rsid w:val="00315BB8"/>
    <w:rsid w:val="003169C8"/>
    <w:rsid w:val="00316FBF"/>
    <w:rsid w:val="00320786"/>
    <w:rsid w:val="003207EE"/>
    <w:rsid w:val="00320A35"/>
    <w:rsid w:val="0032220D"/>
    <w:rsid w:val="00323386"/>
    <w:rsid w:val="003233C4"/>
    <w:rsid w:val="0032359A"/>
    <w:rsid w:val="003262EF"/>
    <w:rsid w:val="0032649A"/>
    <w:rsid w:val="00326659"/>
    <w:rsid w:val="0032730E"/>
    <w:rsid w:val="0033055F"/>
    <w:rsid w:val="00330608"/>
    <w:rsid w:val="00330ED2"/>
    <w:rsid w:val="00331470"/>
    <w:rsid w:val="003324EB"/>
    <w:rsid w:val="0033262C"/>
    <w:rsid w:val="00332F93"/>
    <w:rsid w:val="003333A8"/>
    <w:rsid w:val="00333884"/>
    <w:rsid w:val="003344F4"/>
    <w:rsid w:val="00334616"/>
    <w:rsid w:val="00334BDC"/>
    <w:rsid w:val="00334CFD"/>
    <w:rsid w:val="003355AB"/>
    <w:rsid w:val="003358F1"/>
    <w:rsid w:val="003375FC"/>
    <w:rsid w:val="0034022A"/>
    <w:rsid w:val="0034154C"/>
    <w:rsid w:val="00341DD9"/>
    <w:rsid w:val="00342453"/>
    <w:rsid w:val="00342EB7"/>
    <w:rsid w:val="0034360F"/>
    <w:rsid w:val="00343C65"/>
    <w:rsid w:val="00343C93"/>
    <w:rsid w:val="00344CAA"/>
    <w:rsid w:val="00345031"/>
    <w:rsid w:val="00345503"/>
    <w:rsid w:val="00345C65"/>
    <w:rsid w:val="00346820"/>
    <w:rsid w:val="003468A5"/>
    <w:rsid w:val="00347BAA"/>
    <w:rsid w:val="00347C8C"/>
    <w:rsid w:val="00350076"/>
    <w:rsid w:val="00351217"/>
    <w:rsid w:val="0035179C"/>
    <w:rsid w:val="003535F2"/>
    <w:rsid w:val="00353754"/>
    <w:rsid w:val="0035432A"/>
    <w:rsid w:val="003547CF"/>
    <w:rsid w:val="003547F2"/>
    <w:rsid w:val="00354D91"/>
    <w:rsid w:val="00355631"/>
    <w:rsid w:val="00355830"/>
    <w:rsid w:val="00355978"/>
    <w:rsid w:val="00355EF2"/>
    <w:rsid w:val="00356738"/>
    <w:rsid w:val="00356F56"/>
    <w:rsid w:val="0035799F"/>
    <w:rsid w:val="00360AA2"/>
    <w:rsid w:val="00361FD3"/>
    <w:rsid w:val="00362EC0"/>
    <w:rsid w:val="0036310D"/>
    <w:rsid w:val="00363684"/>
    <w:rsid w:val="00363894"/>
    <w:rsid w:val="00363DEE"/>
    <w:rsid w:val="00364533"/>
    <w:rsid w:val="00364851"/>
    <w:rsid w:val="00366B49"/>
    <w:rsid w:val="00367019"/>
    <w:rsid w:val="00367815"/>
    <w:rsid w:val="003679EF"/>
    <w:rsid w:val="00370022"/>
    <w:rsid w:val="00370ECB"/>
    <w:rsid w:val="00371EB0"/>
    <w:rsid w:val="00372C8B"/>
    <w:rsid w:val="003730D8"/>
    <w:rsid w:val="00373A99"/>
    <w:rsid w:val="00373EE3"/>
    <w:rsid w:val="00373F87"/>
    <w:rsid w:val="00373FE2"/>
    <w:rsid w:val="00374A1E"/>
    <w:rsid w:val="003755DC"/>
    <w:rsid w:val="00375DB5"/>
    <w:rsid w:val="00376456"/>
    <w:rsid w:val="0037662D"/>
    <w:rsid w:val="00376DAF"/>
    <w:rsid w:val="0037726D"/>
    <w:rsid w:val="0037745B"/>
    <w:rsid w:val="00377B90"/>
    <w:rsid w:val="003806B7"/>
    <w:rsid w:val="00381407"/>
    <w:rsid w:val="00381BE2"/>
    <w:rsid w:val="003824D9"/>
    <w:rsid w:val="00383B46"/>
    <w:rsid w:val="00383FD5"/>
    <w:rsid w:val="00384358"/>
    <w:rsid w:val="0038455F"/>
    <w:rsid w:val="00384941"/>
    <w:rsid w:val="00384B3C"/>
    <w:rsid w:val="00385902"/>
    <w:rsid w:val="00386B4A"/>
    <w:rsid w:val="00387167"/>
    <w:rsid w:val="00387171"/>
    <w:rsid w:val="003879CA"/>
    <w:rsid w:val="003903C0"/>
    <w:rsid w:val="003909E1"/>
    <w:rsid w:val="00390D89"/>
    <w:rsid w:val="003922D4"/>
    <w:rsid w:val="00393469"/>
    <w:rsid w:val="0039388B"/>
    <w:rsid w:val="003941E5"/>
    <w:rsid w:val="0039430D"/>
    <w:rsid w:val="0039466E"/>
    <w:rsid w:val="003949E1"/>
    <w:rsid w:val="00394CE6"/>
    <w:rsid w:val="00394D9A"/>
    <w:rsid w:val="0039538F"/>
    <w:rsid w:val="0039575B"/>
    <w:rsid w:val="003966A7"/>
    <w:rsid w:val="003973C8"/>
    <w:rsid w:val="003A0001"/>
    <w:rsid w:val="003A0273"/>
    <w:rsid w:val="003A1080"/>
    <w:rsid w:val="003A1166"/>
    <w:rsid w:val="003A1497"/>
    <w:rsid w:val="003A293D"/>
    <w:rsid w:val="003A2AB5"/>
    <w:rsid w:val="003A2C74"/>
    <w:rsid w:val="003A344A"/>
    <w:rsid w:val="003A3E76"/>
    <w:rsid w:val="003A4359"/>
    <w:rsid w:val="003A49D6"/>
    <w:rsid w:val="003A57AC"/>
    <w:rsid w:val="003A5BE0"/>
    <w:rsid w:val="003A5C06"/>
    <w:rsid w:val="003A62D4"/>
    <w:rsid w:val="003A645E"/>
    <w:rsid w:val="003A6A88"/>
    <w:rsid w:val="003A6E68"/>
    <w:rsid w:val="003A6E9D"/>
    <w:rsid w:val="003A7627"/>
    <w:rsid w:val="003B1567"/>
    <w:rsid w:val="003B2C2D"/>
    <w:rsid w:val="003B549A"/>
    <w:rsid w:val="003B5823"/>
    <w:rsid w:val="003B5967"/>
    <w:rsid w:val="003B6160"/>
    <w:rsid w:val="003B62D0"/>
    <w:rsid w:val="003B6CC9"/>
    <w:rsid w:val="003B6DD3"/>
    <w:rsid w:val="003B71B5"/>
    <w:rsid w:val="003B775B"/>
    <w:rsid w:val="003C03FF"/>
    <w:rsid w:val="003C068A"/>
    <w:rsid w:val="003C1112"/>
    <w:rsid w:val="003C1407"/>
    <w:rsid w:val="003C1A15"/>
    <w:rsid w:val="003C1E54"/>
    <w:rsid w:val="003C1F83"/>
    <w:rsid w:val="003C3129"/>
    <w:rsid w:val="003C3D2B"/>
    <w:rsid w:val="003C3F9E"/>
    <w:rsid w:val="003C40B1"/>
    <w:rsid w:val="003C45B8"/>
    <w:rsid w:val="003C594E"/>
    <w:rsid w:val="003C60FD"/>
    <w:rsid w:val="003C6451"/>
    <w:rsid w:val="003C6674"/>
    <w:rsid w:val="003C68A2"/>
    <w:rsid w:val="003C6E6C"/>
    <w:rsid w:val="003C6F71"/>
    <w:rsid w:val="003C705D"/>
    <w:rsid w:val="003C70F9"/>
    <w:rsid w:val="003C7CF2"/>
    <w:rsid w:val="003D078B"/>
    <w:rsid w:val="003D12DA"/>
    <w:rsid w:val="003D13B2"/>
    <w:rsid w:val="003D16E3"/>
    <w:rsid w:val="003D2F96"/>
    <w:rsid w:val="003D3A31"/>
    <w:rsid w:val="003D4D0E"/>
    <w:rsid w:val="003D52FD"/>
    <w:rsid w:val="003D550E"/>
    <w:rsid w:val="003D65B7"/>
    <w:rsid w:val="003D670D"/>
    <w:rsid w:val="003D7BD1"/>
    <w:rsid w:val="003D7E8B"/>
    <w:rsid w:val="003E000C"/>
    <w:rsid w:val="003E052C"/>
    <w:rsid w:val="003E14A8"/>
    <w:rsid w:val="003E20FA"/>
    <w:rsid w:val="003E3B63"/>
    <w:rsid w:val="003E4873"/>
    <w:rsid w:val="003E48F7"/>
    <w:rsid w:val="003E541D"/>
    <w:rsid w:val="003E5784"/>
    <w:rsid w:val="003E76DD"/>
    <w:rsid w:val="003E7985"/>
    <w:rsid w:val="003F0861"/>
    <w:rsid w:val="003F0A8D"/>
    <w:rsid w:val="003F0CF1"/>
    <w:rsid w:val="003F0DA0"/>
    <w:rsid w:val="003F0DA8"/>
    <w:rsid w:val="003F1609"/>
    <w:rsid w:val="003F25FD"/>
    <w:rsid w:val="003F2B90"/>
    <w:rsid w:val="003F3242"/>
    <w:rsid w:val="003F4349"/>
    <w:rsid w:val="003F4DDB"/>
    <w:rsid w:val="003F4E0C"/>
    <w:rsid w:val="003F4EF7"/>
    <w:rsid w:val="003F5758"/>
    <w:rsid w:val="003F5A7C"/>
    <w:rsid w:val="003F63F5"/>
    <w:rsid w:val="003F7F87"/>
    <w:rsid w:val="004000D5"/>
    <w:rsid w:val="00401EF4"/>
    <w:rsid w:val="00401FCB"/>
    <w:rsid w:val="00402050"/>
    <w:rsid w:val="004021C3"/>
    <w:rsid w:val="00402D46"/>
    <w:rsid w:val="00403297"/>
    <w:rsid w:val="00405A63"/>
    <w:rsid w:val="00405D49"/>
    <w:rsid w:val="00405EF4"/>
    <w:rsid w:val="00405F75"/>
    <w:rsid w:val="004062C5"/>
    <w:rsid w:val="0040680D"/>
    <w:rsid w:val="00406BB3"/>
    <w:rsid w:val="00407125"/>
    <w:rsid w:val="00407129"/>
    <w:rsid w:val="004072FA"/>
    <w:rsid w:val="00410162"/>
    <w:rsid w:val="00410448"/>
    <w:rsid w:val="004108D5"/>
    <w:rsid w:val="00410CC3"/>
    <w:rsid w:val="00411B81"/>
    <w:rsid w:val="00412F6C"/>
    <w:rsid w:val="004134A7"/>
    <w:rsid w:val="00414345"/>
    <w:rsid w:val="004143C9"/>
    <w:rsid w:val="00414C2F"/>
    <w:rsid w:val="00415035"/>
    <w:rsid w:val="00415084"/>
    <w:rsid w:val="004152B3"/>
    <w:rsid w:val="00416538"/>
    <w:rsid w:val="00416954"/>
    <w:rsid w:val="0041744F"/>
    <w:rsid w:val="00417844"/>
    <w:rsid w:val="00420036"/>
    <w:rsid w:val="0042096F"/>
    <w:rsid w:val="004213BE"/>
    <w:rsid w:val="00421D6E"/>
    <w:rsid w:val="00422ADB"/>
    <w:rsid w:val="0042380A"/>
    <w:rsid w:val="00423A45"/>
    <w:rsid w:val="00424340"/>
    <w:rsid w:val="004249DA"/>
    <w:rsid w:val="00424DAB"/>
    <w:rsid w:val="00424EE8"/>
    <w:rsid w:val="00425014"/>
    <w:rsid w:val="004252FB"/>
    <w:rsid w:val="00427D46"/>
    <w:rsid w:val="00430006"/>
    <w:rsid w:val="00430A7D"/>
    <w:rsid w:val="0043136A"/>
    <w:rsid w:val="0043275A"/>
    <w:rsid w:val="00432F51"/>
    <w:rsid w:val="00433085"/>
    <w:rsid w:val="00433CAC"/>
    <w:rsid w:val="00433D83"/>
    <w:rsid w:val="00433EE5"/>
    <w:rsid w:val="00434124"/>
    <w:rsid w:val="00434169"/>
    <w:rsid w:val="004342C9"/>
    <w:rsid w:val="00435704"/>
    <w:rsid w:val="00436072"/>
    <w:rsid w:val="00436782"/>
    <w:rsid w:val="00441A1C"/>
    <w:rsid w:val="00441CB6"/>
    <w:rsid w:val="00442459"/>
    <w:rsid w:val="0044269D"/>
    <w:rsid w:val="0044285E"/>
    <w:rsid w:val="00443EB0"/>
    <w:rsid w:val="00444187"/>
    <w:rsid w:val="00444328"/>
    <w:rsid w:val="00444E3F"/>
    <w:rsid w:val="00445E1D"/>
    <w:rsid w:val="00446614"/>
    <w:rsid w:val="00447400"/>
    <w:rsid w:val="00447C2F"/>
    <w:rsid w:val="00450A8E"/>
    <w:rsid w:val="00450D39"/>
    <w:rsid w:val="00450FCF"/>
    <w:rsid w:val="004515BB"/>
    <w:rsid w:val="00451E70"/>
    <w:rsid w:val="00452393"/>
    <w:rsid w:val="00452543"/>
    <w:rsid w:val="0045293D"/>
    <w:rsid w:val="004531DD"/>
    <w:rsid w:val="004533AF"/>
    <w:rsid w:val="00454031"/>
    <w:rsid w:val="00454176"/>
    <w:rsid w:val="0045456A"/>
    <w:rsid w:val="00454B7F"/>
    <w:rsid w:val="004553E3"/>
    <w:rsid w:val="00455494"/>
    <w:rsid w:val="00455720"/>
    <w:rsid w:val="00456402"/>
    <w:rsid w:val="00456860"/>
    <w:rsid w:val="00456C80"/>
    <w:rsid w:val="00457665"/>
    <w:rsid w:val="00457672"/>
    <w:rsid w:val="0046056F"/>
    <w:rsid w:val="00460ABB"/>
    <w:rsid w:val="00460C75"/>
    <w:rsid w:val="00461554"/>
    <w:rsid w:val="004619B8"/>
    <w:rsid w:val="00461F25"/>
    <w:rsid w:val="00462639"/>
    <w:rsid w:val="0046284A"/>
    <w:rsid w:val="00462ABA"/>
    <w:rsid w:val="00462E43"/>
    <w:rsid w:val="00463E78"/>
    <w:rsid w:val="00464774"/>
    <w:rsid w:val="004651E7"/>
    <w:rsid w:val="00465D0E"/>
    <w:rsid w:val="00466495"/>
    <w:rsid w:val="00466CE7"/>
    <w:rsid w:val="00466F83"/>
    <w:rsid w:val="00470764"/>
    <w:rsid w:val="00470C96"/>
    <w:rsid w:val="004712D8"/>
    <w:rsid w:val="0047275C"/>
    <w:rsid w:val="00472A91"/>
    <w:rsid w:val="00472B81"/>
    <w:rsid w:val="004739FF"/>
    <w:rsid w:val="00474199"/>
    <w:rsid w:val="004757F7"/>
    <w:rsid w:val="00476818"/>
    <w:rsid w:val="00476FCC"/>
    <w:rsid w:val="00477659"/>
    <w:rsid w:val="0048123B"/>
    <w:rsid w:val="00481CF0"/>
    <w:rsid w:val="00481EAA"/>
    <w:rsid w:val="004841E4"/>
    <w:rsid w:val="00484386"/>
    <w:rsid w:val="004846E2"/>
    <w:rsid w:val="00485287"/>
    <w:rsid w:val="0048536B"/>
    <w:rsid w:val="00486730"/>
    <w:rsid w:val="00486D1D"/>
    <w:rsid w:val="0048700F"/>
    <w:rsid w:val="004874F7"/>
    <w:rsid w:val="00487A1B"/>
    <w:rsid w:val="00487ED7"/>
    <w:rsid w:val="00490A30"/>
    <w:rsid w:val="00490AE5"/>
    <w:rsid w:val="00491AFD"/>
    <w:rsid w:val="0049211E"/>
    <w:rsid w:val="00493E96"/>
    <w:rsid w:val="00494271"/>
    <w:rsid w:val="004947EA"/>
    <w:rsid w:val="00494A80"/>
    <w:rsid w:val="00494BA5"/>
    <w:rsid w:val="00494E23"/>
    <w:rsid w:val="00495543"/>
    <w:rsid w:val="00495C24"/>
    <w:rsid w:val="0049694B"/>
    <w:rsid w:val="004A0252"/>
    <w:rsid w:val="004A08AC"/>
    <w:rsid w:val="004A2683"/>
    <w:rsid w:val="004A329F"/>
    <w:rsid w:val="004A4856"/>
    <w:rsid w:val="004A4FE2"/>
    <w:rsid w:val="004A617D"/>
    <w:rsid w:val="004A6F0F"/>
    <w:rsid w:val="004A73FD"/>
    <w:rsid w:val="004A7C1D"/>
    <w:rsid w:val="004B05F6"/>
    <w:rsid w:val="004B1020"/>
    <w:rsid w:val="004B1225"/>
    <w:rsid w:val="004B1774"/>
    <w:rsid w:val="004B1C7E"/>
    <w:rsid w:val="004B2115"/>
    <w:rsid w:val="004B2BB2"/>
    <w:rsid w:val="004B36BE"/>
    <w:rsid w:val="004B3E03"/>
    <w:rsid w:val="004B4C14"/>
    <w:rsid w:val="004B4F4F"/>
    <w:rsid w:val="004B6DDA"/>
    <w:rsid w:val="004B72C3"/>
    <w:rsid w:val="004B7B0A"/>
    <w:rsid w:val="004B7DCB"/>
    <w:rsid w:val="004C03E3"/>
    <w:rsid w:val="004C07D1"/>
    <w:rsid w:val="004C07EB"/>
    <w:rsid w:val="004C099E"/>
    <w:rsid w:val="004C12A3"/>
    <w:rsid w:val="004C1666"/>
    <w:rsid w:val="004C1A0E"/>
    <w:rsid w:val="004C2061"/>
    <w:rsid w:val="004C25CB"/>
    <w:rsid w:val="004C2D12"/>
    <w:rsid w:val="004C2E31"/>
    <w:rsid w:val="004C364A"/>
    <w:rsid w:val="004C39E6"/>
    <w:rsid w:val="004C404F"/>
    <w:rsid w:val="004C406C"/>
    <w:rsid w:val="004C426A"/>
    <w:rsid w:val="004C5A9F"/>
    <w:rsid w:val="004C5C37"/>
    <w:rsid w:val="004C6349"/>
    <w:rsid w:val="004C67D3"/>
    <w:rsid w:val="004C6AAD"/>
    <w:rsid w:val="004D17EA"/>
    <w:rsid w:val="004D1B55"/>
    <w:rsid w:val="004D1DD5"/>
    <w:rsid w:val="004D21BC"/>
    <w:rsid w:val="004D2366"/>
    <w:rsid w:val="004D2FB2"/>
    <w:rsid w:val="004D3DDE"/>
    <w:rsid w:val="004D4404"/>
    <w:rsid w:val="004D4BE2"/>
    <w:rsid w:val="004D4E95"/>
    <w:rsid w:val="004D55B3"/>
    <w:rsid w:val="004D6474"/>
    <w:rsid w:val="004D6582"/>
    <w:rsid w:val="004D660D"/>
    <w:rsid w:val="004D7809"/>
    <w:rsid w:val="004D792A"/>
    <w:rsid w:val="004D7E7A"/>
    <w:rsid w:val="004E0221"/>
    <w:rsid w:val="004E06EF"/>
    <w:rsid w:val="004E08EC"/>
    <w:rsid w:val="004E0FB9"/>
    <w:rsid w:val="004E1F19"/>
    <w:rsid w:val="004E2461"/>
    <w:rsid w:val="004E263F"/>
    <w:rsid w:val="004E2815"/>
    <w:rsid w:val="004E3162"/>
    <w:rsid w:val="004E3232"/>
    <w:rsid w:val="004E34B1"/>
    <w:rsid w:val="004E3985"/>
    <w:rsid w:val="004E4667"/>
    <w:rsid w:val="004E49C5"/>
    <w:rsid w:val="004E4E23"/>
    <w:rsid w:val="004E5185"/>
    <w:rsid w:val="004E519E"/>
    <w:rsid w:val="004E5D60"/>
    <w:rsid w:val="004E5E7D"/>
    <w:rsid w:val="004E6C36"/>
    <w:rsid w:val="004E737B"/>
    <w:rsid w:val="004E76D1"/>
    <w:rsid w:val="004E7D43"/>
    <w:rsid w:val="004E7D6F"/>
    <w:rsid w:val="004F03B2"/>
    <w:rsid w:val="004F0AE8"/>
    <w:rsid w:val="004F135E"/>
    <w:rsid w:val="004F169C"/>
    <w:rsid w:val="004F23BE"/>
    <w:rsid w:val="004F2A58"/>
    <w:rsid w:val="004F2AC4"/>
    <w:rsid w:val="004F3E2E"/>
    <w:rsid w:val="004F4034"/>
    <w:rsid w:val="004F49F6"/>
    <w:rsid w:val="004F4D44"/>
    <w:rsid w:val="004F5C52"/>
    <w:rsid w:val="004F5F0F"/>
    <w:rsid w:val="004F6FAD"/>
    <w:rsid w:val="00500C5C"/>
    <w:rsid w:val="00500DB7"/>
    <w:rsid w:val="00500EF0"/>
    <w:rsid w:val="005012B6"/>
    <w:rsid w:val="00502F98"/>
    <w:rsid w:val="005030AD"/>
    <w:rsid w:val="00503DE9"/>
    <w:rsid w:val="005040F6"/>
    <w:rsid w:val="00504515"/>
    <w:rsid w:val="00504EC3"/>
    <w:rsid w:val="00505685"/>
    <w:rsid w:val="00505815"/>
    <w:rsid w:val="005058B1"/>
    <w:rsid w:val="00507A02"/>
    <w:rsid w:val="00507F49"/>
    <w:rsid w:val="00511194"/>
    <w:rsid w:val="005112DF"/>
    <w:rsid w:val="00511D02"/>
    <w:rsid w:val="005122E0"/>
    <w:rsid w:val="00512307"/>
    <w:rsid w:val="005123F4"/>
    <w:rsid w:val="00513DB6"/>
    <w:rsid w:val="00514514"/>
    <w:rsid w:val="0051467A"/>
    <w:rsid w:val="00515311"/>
    <w:rsid w:val="005167C3"/>
    <w:rsid w:val="00516886"/>
    <w:rsid w:val="00516C04"/>
    <w:rsid w:val="005220BF"/>
    <w:rsid w:val="005224ED"/>
    <w:rsid w:val="00522780"/>
    <w:rsid w:val="00523100"/>
    <w:rsid w:val="00523577"/>
    <w:rsid w:val="005235E7"/>
    <w:rsid w:val="005240B0"/>
    <w:rsid w:val="005244C8"/>
    <w:rsid w:val="0052474F"/>
    <w:rsid w:val="005248A6"/>
    <w:rsid w:val="00525211"/>
    <w:rsid w:val="005274B6"/>
    <w:rsid w:val="0053010A"/>
    <w:rsid w:val="0053012A"/>
    <w:rsid w:val="00530440"/>
    <w:rsid w:val="0053053E"/>
    <w:rsid w:val="00530DD6"/>
    <w:rsid w:val="00531631"/>
    <w:rsid w:val="005318CF"/>
    <w:rsid w:val="00531CFD"/>
    <w:rsid w:val="0053213C"/>
    <w:rsid w:val="00532257"/>
    <w:rsid w:val="00532C91"/>
    <w:rsid w:val="00534BC5"/>
    <w:rsid w:val="00535607"/>
    <w:rsid w:val="005356EC"/>
    <w:rsid w:val="00535A56"/>
    <w:rsid w:val="00535C61"/>
    <w:rsid w:val="00536483"/>
    <w:rsid w:val="0053665C"/>
    <w:rsid w:val="005378DC"/>
    <w:rsid w:val="0054136D"/>
    <w:rsid w:val="0054147B"/>
    <w:rsid w:val="005415EB"/>
    <w:rsid w:val="0054181E"/>
    <w:rsid w:val="005420EB"/>
    <w:rsid w:val="00542402"/>
    <w:rsid w:val="0054298E"/>
    <w:rsid w:val="005439B8"/>
    <w:rsid w:val="00543B39"/>
    <w:rsid w:val="005441DA"/>
    <w:rsid w:val="0054443B"/>
    <w:rsid w:val="005448F1"/>
    <w:rsid w:val="00544AEE"/>
    <w:rsid w:val="00545C9F"/>
    <w:rsid w:val="0054764A"/>
    <w:rsid w:val="005500EE"/>
    <w:rsid w:val="005509D8"/>
    <w:rsid w:val="005512E0"/>
    <w:rsid w:val="005514A8"/>
    <w:rsid w:val="00551F54"/>
    <w:rsid w:val="0055209B"/>
    <w:rsid w:val="0055245C"/>
    <w:rsid w:val="005530FA"/>
    <w:rsid w:val="00553441"/>
    <w:rsid w:val="005534F6"/>
    <w:rsid w:val="00553DB1"/>
    <w:rsid w:val="00554295"/>
    <w:rsid w:val="005543A8"/>
    <w:rsid w:val="0055487D"/>
    <w:rsid w:val="00554CB2"/>
    <w:rsid w:val="00555783"/>
    <w:rsid w:val="005558BA"/>
    <w:rsid w:val="00555B23"/>
    <w:rsid w:val="00556D7B"/>
    <w:rsid w:val="00557086"/>
    <w:rsid w:val="00557375"/>
    <w:rsid w:val="00557E1E"/>
    <w:rsid w:val="00560344"/>
    <w:rsid w:val="005613EB"/>
    <w:rsid w:val="0056145C"/>
    <w:rsid w:val="005614E2"/>
    <w:rsid w:val="005616BD"/>
    <w:rsid w:val="00562254"/>
    <w:rsid w:val="00562882"/>
    <w:rsid w:val="00563A20"/>
    <w:rsid w:val="00564057"/>
    <w:rsid w:val="00564969"/>
    <w:rsid w:val="00564D3F"/>
    <w:rsid w:val="00566B9E"/>
    <w:rsid w:val="00566F69"/>
    <w:rsid w:val="0056726B"/>
    <w:rsid w:val="00567313"/>
    <w:rsid w:val="00567611"/>
    <w:rsid w:val="005677A4"/>
    <w:rsid w:val="00567B81"/>
    <w:rsid w:val="00567CCF"/>
    <w:rsid w:val="00567E74"/>
    <w:rsid w:val="00570B8E"/>
    <w:rsid w:val="00570C11"/>
    <w:rsid w:val="005717D7"/>
    <w:rsid w:val="00571D8C"/>
    <w:rsid w:val="00572207"/>
    <w:rsid w:val="005726DB"/>
    <w:rsid w:val="00573A56"/>
    <w:rsid w:val="005740A1"/>
    <w:rsid w:val="0057469B"/>
    <w:rsid w:val="00575284"/>
    <w:rsid w:val="0057785F"/>
    <w:rsid w:val="00580392"/>
    <w:rsid w:val="005803EE"/>
    <w:rsid w:val="005807EA"/>
    <w:rsid w:val="00580FB1"/>
    <w:rsid w:val="00581388"/>
    <w:rsid w:val="005825FF"/>
    <w:rsid w:val="00583351"/>
    <w:rsid w:val="00583C75"/>
    <w:rsid w:val="0058402B"/>
    <w:rsid w:val="005841D3"/>
    <w:rsid w:val="00585D4D"/>
    <w:rsid w:val="00587AA5"/>
    <w:rsid w:val="00592A0F"/>
    <w:rsid w:val="005937D6"/>
    <w:rsid w:val="005939EE"/>
    <w:rsid w:val="00593B9C"/>
    <w:rsid w:val="00594126"/>
    <w:rsid w:val="0059562B"/>
    <w:rsid w:val="00595E9F"/>
    <w:rsid w:val="00596688"/>
    <w:rsid w:val="00596BCC"/>
    <w:rsid w:val="00596BF2"/>
    <w:rsid w:val="00597F3E"/>
    <w:rsid w:val="00597FF0"/>
    <w:rsid w:val="005A04B0"/>
    <w:rsid w:val="005A18C4"/>
    <w:rsid w:val="005A1C38"/>
    <w:rsid w:val="005A22F8"/>
    <w:rsid w:val="005A2C9F"/>
    <w:rsid w:val="005A3F9E"/>
    <w:rsid w:val="005A42D5"/>
    <w:rsid w:val="005A4576"/>
    <w:rsid w:val="005A48CA"/>
    <w:rsid w:val="005A516F"/>
    <w:rsid w:val="005A59C1"/>
    <w:rsid w:val="005A780F"/>
    <w:rsid w:val="005A7E92"/>
    <w:rsid w:val="005B19F3"/>
    <w:rsid w:val="005B1C24"/>
    <w:rsid w:val="005B233C"/>
    <w:rsid w:val="005B2A43"/>
    <w:rsid w:val="005B2B09"/>
    <w:rsid w:val="005B3647"/>
    <w:rsid w:val="005B3997"/>
    <w:rsid w:val="005B3FBA"/>
    <w:rsid w:val="005B4654"/>
    <w:rsid w:val="005B4B2D"/>
    <w:rsid w:val="005B4FFF"/>
    <w:rsid w:val="005B5A4F"/>
    <w:rsid w:val="005B5F1F"/>
    <w:rsid w:val="005B6600"/>
    <w:rsid w:val="005B6B0A"/>
    <w:rsid w:val="005B70AD"/>
    <w:rsid w:val="005B77F7"/>
    <w:rsid w:val="005C029F"/>
    <w:rsid w:val="005C05FE"/>
    <w:rsid w:val="005C0D37"/>
    <w:rsid w:val="005C0D40"/>
    <w:rsid w:val="005C1459"/>
    <w:rsid w:val="005C171A"/>
    <w:rsid w:val="005C196D"/>
    <w:rsid w:val="005C1E5A"/>
    <w:rsid w:val="005C2984"/>
    <w:rsid w:val="005C2F2C"/>
    <w:rsid w:val="005C3AAE"/>
    <w:rsid w:val="005C3B8A"/>
    <w:rsid w:val="005C52E0"/>
    <w:rsid w:val="005C53AC"/>
    <w:rsid w:val="005C6B13"/>
    <w:rsid w:val="005C770E"/>
    <w:rsid w:val="005C7924"/>
    <w:rsid w:val="005D0137"/>
    <w:rsid w:val="005D0BDF"/>
    <w:rsid w:val="005D125C"/>
    <w:rsid w:val="005D165B"/>
    <w:rsid w:val="005D1BDB"/>
    <w:rsid w:val="005D286E"/>
    <w:rsid w:val="005D3C2A"/>
    <w:rsid w:val="005D4103"/>
    <w:rsid w:val="005D463F"/>
    <w:rsid w:val="005D4801"/>
    <w:rsid w:val="005D4984"/>
    <w:rsid w:val="005D571D"/>
    <w:rsid w:val="005D6079"/>
    <w:rsid w:val="005D62D0"/>
    <w:rsid w:val="005D6752"/>
    <w:rsid w:val="005D7913"/>
    <w:rsid w:val="005D7E1F"/>
    <w:rsid w:val="005E1693"/>
    <w:rsid w:val="005E274D"/>
    <w:rsid w:val="005E2C03"/>
    <w:rsid w:val="005E406E"/>
    <w:rsid w:val="005E43E3"/>
    <w:rsid w:val="005E5E22"/>
    <w:rsid w:val="005E67E2"/>
    <w:rsid w:val="005E6B4F"/>
    <w:rsid w:val="005E76A6"/>
    <w:rsid w:val="005F00C3"/>
    <w:rsid w:val="005F03CD"/>
    <w:rsid w:val="005F0772"/>
    <w:rsid w:val="005F10E7"/>
    <w:rsid w:val="005F11F1"/>
    <w:rsid w:val="005F14D9"/>
    <w:rsid w:val="005F1A12"/>
    <w:rsid w:val="005F1B78"/>
    <w:rsid w:val="005F1F4E"/>
    <w:rsid w:val="005F2064"/>
    <w:rsid w:val="005F2E7C"/>
    <w:rsid w:val="005F2FF3"/>
    <w:rsid w:val="005F32BF"/>
    <w:rsid w:val="005F3438"/>
    <w:rsid w:val="005F3713"/>
    <w:rsid w:val="005F38CE"/>
    <w:rsid w:val="005F3C94"/>
    <w:rsid w:val="005F3E9E"/>
    <w:rsid w:val="005F5539"/>
    <w:rsid w:val="005F5C86"/>
    <w:rsid w:val="005F66BE"/>
    <w:rsid w:val="005F679D"/>
    <w:rsid w:val="005F7C9B"/>
    <w:rsid w:val="005F7D2B"/>
    <w:rsid w:val="00600DA7"/>
    <w:rsid w:val="00601BDC"/>
    <w:rsid w:val="006029B5"/>
    <w:rsid w:val="0060362D"/>
    <w:rsid w:val="00603D59"/>
    <w:rsid w:val="00603FB5"/>
    <w:rsid w:val="00604FC5"/>
    <w:rsid w:val="00605453"/>
    <w:rsid w:val="00605495"/>
    <w:rsid w:val="0060616B"/>
    <w:rsid w:val="006067EA"/>
    <w:rsid w:val="00606977"/>
    <w:rsid w:val="006071B2"/>
    <w:rsid w:val="0061055C"/>
    <w:rsid w:val="0061113C"/>
    <w:rsid w:val="006113ED"/>
    <w:rsid w:val="00612CAA"/>
    <w:rsid w:val="00613907"/>
    <w:rsid w:val="006146CD"/>
    <w:rsid w:val="00615601"/>
    <w:rsid w:val="00615BC9"/>
    <w:rsid w:val="00616F84"/>
    <w:rsid w:val="0061722A"/>
    <w:rsid w:val="00617B95"/>
    <w:rsid w:val="0062029D"/>
    <w:rsid w:val="00620908"/>
    <w:rsid w:val="006213B1"/>
    <w:rsid w:val="00621E12"/>
    <w:rsid w:val="00621F2A"/>
    <w:rsid w:val="006227B6"/>
    <w:rsid w:val="00623615"/>
    <w:rsid w:val="006238C5"/>
    <w:rsid w:val="00624090"/>
    <w:rsid w:val="006245D4"/>
    <w:rsid w:val="006247A1"/>
    <w:rsid w:val="006252EF"/>
    <w:rsid w:val="006269BA"/>
    <w:rsid w:val="0062734F"/>
    <w:rsid w:val="0062786E"/>
    <w:rsid w:val="00630CA0"/>
    <w:rsid w:val="00631135"/>
    <w:rsid w:val="00631706"/>
    <w:rsid w:val="00633F38"/>
    <w:rsid w:val="00634344"/>
    <w:rsid w:val="00635089"/>
    <w:rsid w:val="0063603A"/>
    <w:rsid w:val="006365DA"/>
    <w:rsid w:val="00636D12"/>
    <w:rsid w:val="006379FA"/>
    <w:rsid w:val="00640155"/>
    <w:rsid w:val="00640A4F"/>
    <w:rsid w:val="00641450"/>
    <w:rsid w:val="00641691"/>
    <w:rsid w:val="006417AF"/>
    <w:rsid w:val="006420A3"/>
    <w:rsid w:val="00642906"/>
    <w:rsid w:val="00642953"/>
    <w:rsid w:val="00642A1F"/>
    <w:rsid w:val="0064490F"/>
    <w:rsid w:val="00644A24"/>
    <w:rsid w:val="006452B3"/>
    <w:rsid w:val="006458A2"/>
    <w:rsid w:val="00645DF9"/>
    <w:rsid w:val="00645FC1"/>
    <w:rsid w:val="006468AA"/>
    <w:rsid w:val="00646DE5"/>
    <w:rsid w:val="006504FF"/>
    <w:rsid w:val="0065140E"/>
    <w:rsid w:val="00651E3D"/>
    <w:rsid w:val="0065224A"/>
    <w:rsid w:val="00652494"/>
    <w:rsid w:val="0065269D"/>
    <w:rsid w:val="00652A7F"/>
    <w:rsid w:val="00653606"/>
    <w:rsid w:val="00653F26"/>
    <w:rsid w:val="00653F62"/>
    <w:rsid w:val="006541AA"/>
    <w:rsid w:val="006543CF"/>
    <w:rsid w:val="0065491D"/>
    <w:rsid w:val="00655593"/>
    <w:rsid w:val="0065601F"/>
    <w:rsid w:val="00656368"/>
    <w:rsid w:val="006563CD"/>
    <w:rsid w:val="006563FB"/>
    <w:rsid w:val="00657A11"/>
    <w:rsid w:val="00657CAA"/>
    <w:rsid w:val="006600A9"/>
    <w:rsid w:val="00660C5C"/>
    <w:rsid w:val="00660FCC"/>
    <w:rsid w:val="0066185E"/>
    <w:rsid w:val="0066197A"/>
    <w:rsid w:val="00661F28"/>
    <w:rsid w:val="006620BF"/>
    <w:rsid w:val="00663C3D"/>
    <w:rsid w:val="0066467A"/>
    <w:rsid w:val="0066510E"/>
    <w:rsid w:val="006651D6"/>
    <w:rsid w:val="0066559F"/>
    <w:rsid w:val="006658C3"/>
    <w:rsid w:val="0066599A"/>
    <w:rsid w:val="00666450"/>
    <w:rsid w:val="00667C82"/>
    <w:rsid w:val="0067070D"/>
    <w:rsid w:val="0067183D"/>
    <w:rsid w:val="006719F3"/>
    <w:rsid w:val="00672395"/>
    <w:rsid w:val="00672F7B"/>
    <w:rsid w:val="0067321E"/>
    <w:rsid w:val="00674109"/>
    <w:rsid w:val="00675315"/>
    <w:rsid w:val="00675B40"/>
    <w:rsid w:val="006765F0"/>
    <w:rsid w:val="00676AC3"/>
    <w:rsid w:val="0067743E"/>
    <w:rsid w:val="00677C4E"/>
    <w:rsid w:val="0068036F"/>
    <w:rsid w:val="00680DB7"/>
    <w:rsid w:val="00680E33"/>
    <w:rsid w:val="00681A8A"/>
    <w:rsid w:val="00681ED0"/>
    <w:rsid w:val="00682C73"/>
    <w:rsid w:val="006837B3"/>
    <w:rsid w:val="00683A95"/>
    <w:rsid w:val="00684531"/>
    <w:rsid w:val="006847AD"/>
    <w:rsid w:val="00684E2E"/>
    <w:rsid w:val="0068555A"/>
    <w:rsid w:val="006858F9"/>
    <w:rsid w:val="00685B24"/>
    <w:rsid w:val="006866D6"/>
    <w:rsid w:val="00686729"/>
    <w:rsid w:val="00687D9A"/>
    <w:rsid w:val="00687EF3"/>
    <w:rsid w:val="00690F5B"/>
    <w:rsid w:val="00691873"/>
    <w:rsid w:val="0069228B"/>
    <w:rsid w:val="006922D6"/>
    <w:rsid w:val="0069359D"/>
    <w:rsid w:val="00693A62"/>
    <w:rsid w:val="00693D1B"/>
    <w:rsid w:val="006943B1"/>
    <w:rsid w:val="00694DCA"/>
    <w:rsid w:val="006951C7"/>
    <w:rsid w:val="00695598"/>
    <w:rsid w:val="00695BDE"/>
    <w:rsid w:val="00695EC3"/>
    <w:rsid w:val="00695ECC"/>
    <w:rsid w:val="006964DB"/>
    <w:rsid w:val="00696ABC"/>
    <w:rsid w:val="00696B38"/>
    <w:rsid w:val="006A0934"/>
    <w:rsid w:val="006A165E"/>
    <w:rsid w:val="006A1E2B"/>
    <w:rsid w:val="006A21FA"/>
    <w:rsid w:val="006A2BBC"/>
    <w:rsid w:val="006A3957"/>
    <w:rsid w:val="006A3D28"/>
    <w:rsid w:val="006A4369"/>
    <w:rsid w:val="006A4606"/>
    <w:rsid w:val="006A5D2E"/>
    <w:rsid w:val="006A6243"/>
    <w:rsid w:val="006A643E"/>
    <w:rsid w:val="006A65B9"/>
    <w:rsid w:val="006A6750"/>
    <w:rsid w:val="006A7102"/>
    <w:rsid w:val="006A730B"/>
    <w:rsid w:val="006A7FDC"/>
    <w:rsid w:val="006B04D1"/>
    <w:rsid w:val="006B08E0"/>
    <w:rsid w:val="006B0AD0"/>
    <w:rsid w:val="006B0EAC"/>
    <w:rsid w:val="006B0EBF"/>
    <w:rsid w:val="006B10CE"/>
    <w:rsid w:val="006B153A"/>
    <w:rsid w:val="006B18E8"/>
    <w:rsid w:val="006B1F95"/>
    <w:rsid w:val="006B2427"/>
    <w:rsid w:val="006B2734"/>
    <w:rsid w:val="006B2A08"/>
    <w:rsid w:val="006B421F"/>
    <w:rsid w:val="006B4856"/>
    <w:rsid w:val="006B4944"/>
    <w:rsid w:val="006B4D25"/>
    <w:rsid w:val="006B4D45"/>
    <w:rsid w:val="006B51F6"/>
    <w:rsid w:val="006B5ECD"/>
    <w:rsid w:val="006B6165"/>
    <w:rsid w:val="006B624D"/>
    <w:rsid w:val="006B6AB6"/>
    <w:rsid w:val="006B6F89"/>
    <w:rsid w:val="006B76C3"/>
    <w:rsid w:val="006B7795"/>
    <w:rsid w:val="006C0069"/>
    <w:rsid w:val="006C025A"/>
    <w:rsid w:val="006C02AB"/>
    <w:rsid w:val="006C0899"/>
    <w:rsid w:val="006C09C0"/>
    <w:rsid w:val="006C0C67"/>
    <w:rsid w:val="006C0FF0"/>
    <w:rsid w:val="006C1283"/>
    <w:rsid w:val="006C197B"/>
    <w:rsid w:val="006C1997"/>
    <w:rsid w:val="006C2956"/>
    <w:rsid w:val="006C3C7D"/>
    <w:rsid w:val="006C4D02"/>
    <w:rsid w:val="006C505E"/>
    <w:rsid w:val="006C6920"/>
    <w:rsid w:val="006C7349"/>
    <w:rsid w:val="006D1394"/>
    <w:rsid w:val="006D19CE"/>
    <w:rsid w:val="006D2245"/>
    <w:rsid w:val="006D3007"/>
    <w:rsid w:val="006D37A3"/>
    <w:rsid w:val="006D404D"/>
    <w:rsid w:val="006D484C"/>
    <w:rsid w:val="006D48D3"/>
    <w:rsid w:val="006D58DD"/>
    <w:rsid w:val="006D61D4"/>
    <w:rsid w:val="006D633E"/>
    <w:rsid w:val="006D6993"/>
    <w:rsid w:val="006D7B7A"/>
    <w:rsid w:val="006E0459"/>
    <w:rsid w:val="006E0C85"/>
    <w:rsid w:val="006E1CE4"/>
    <w:rsid w:val="006E1EC3"/>
    <w:rsid w:val="006E1FA1"/>
    <w:rsid w:val="006E2ECE"/>
    <w:rsid w:val="006E2F14"/>
    <w:rsid w:val="006E39DF"/>
    <w:rsid w:val="006E3AE0"/>
    <w:rsid w:val="006E4026"/>
    <w:rsid w:val="006E4CCE"/>
    <w:rsid w:val="006E63F2"/>
    <w:rsid w:val="006E7AEC"/>
    <w:rsid w:val="006F0647"/>
    <w:rsid w:val="006F0B41"/>
    <w:rsid w:val="006F0D2D"/>
    <w:rsid w:val="006F1C0F"/>
    <w:rsid w:val="006F2AE2"/>
    <w:rsid w:val="006F3008"/>
    <w:rsid w:val="006F3479"/>
    <w:rsid w:val="006F39D1"/>
    <w:rsid w:val="006F4038"/>
    <w:rsid w:val="006F4182"/>
    <w:rsid w:val="006F42BA"/>
    <w:rsid w:val="006F47D7"/>
    <w:rsid w:val="006F4BE1"/>
    <w:rsid w:val="006F4EEC"/>
    <w:rsid w:val="006F547B"/>
    <w:rsid w:val="006F5664"/>
    <w:rsid w:val="006F5ED0"/>
    <w:rsid w:val="006F600B"/>
    <w:rsid w:val="006F61F6"/>
    <w:rsid w:val="006F62E4"/>
    <w:rsid w:val="006F650E"/>
    <w:rsid w:val="006F6858"/>
    <w:rsid w:val="006F70B8"/>
    <w:rsid w:val="006F718D"/>
    <w:rsid w:val="006F7769"/>
    <w:rsid w:val="00700D3E"/>
    <w:rsid w:val="00701060"/>
    <w:rsid w:val="0070119E"/>
    <w:rsid w:val="007012F1"/>
    <w:rsid w:val="00702CFB"/>
    <w:rsid w:val="007037A9"/>
    <w:rsid w:val="007039B0"/>
    <w:rsid w:val="00705650"/>
    <w:rsid w:val="00705661"/>
    <w:rsid w:val="00705914"/>
    <w:rsid w:val="00705F6E"/>
    <w:rsid w:val="00707323"/>
    <w:rsid w:val="00710499"/>
    <w:rsid w:val="0071061F"/>
    <w:rsid w:val="00711E95"/>
    <w:rsid w:val="00711FBA"/>
    <w:rsid w:val="00712A54"/>
    <w:rsid w:val="00713047"/>
    <w:rsid w:val="00713420"/>
    <w:rsid w:val="00713892"/>
    <w:rsid w:val="007139E7"/>
    <w:rsid w:val="0071442A"/>
    <w:rsid w:val="0071450A"/>
    <w:rsid w:val="00714AEC"/>
    <w:rsid w:val="00715268"/>
    <w:rsid w:val="0071616D"/>
    <w:rsid w:val="0071701A"/>
    <w:rsid w:val="00717742"/>
    <w:rsid w:val="00717EDB"/>
    <w:rsid w:val="00720065"/>
    <w:rsid w:val="00720464"/>
    <w:rsid w:val="00720DAF"/>
    <w:rsid w:val="0072157E"/>
    <w:rsid w:val="007223CA"/>
    <w:rsid w:val="00722951"/>
    <w:rsid w:val="00723680"/>
    <w:rsid w:val="007241D3"/>
    <w:rsid w:val="0072434B"/>
    <w:rsid w:val="00724AF8"/>
    <w:rsid w:val="007255B2"/>
    <w:rsid w:val="00725B7C"/>
    <w:rsid w:val="00725F93"/>
    <w:rsid w:val="00726149"/>
    <w:rsid w:val="00726F8F"/>
    <w:rsid w:val="00727006"/>
    <w:rsid w:val="0072706B"/>
    <w:rsid w:val="00727C3B"/>
    <w:rsid w:val="0073011A"/>
    <w:rsid w:val="007305E5"/>
    <w:rsid w:val="00730735"/>
    <w:rsid w:val="0073093D"/>
    <w:rsid w:val="00730CEC"/>
    <w:rsid w:val="00730D4D"/>
    <w:rsid w:val="0073115F"/>
    <w:rsid w:val="0073116E"/>
    <w:rsid w:val="0073131A"/>
    <w:rsid w:val="00731693"/>
    <w:rsid w:val="0073190F"/>
    <w:rsid w:val="007319BB"/>
    <w:rsid w:val="0073227B"/>
    <w:rsid w:val="0073254D"/>
    <w:rsid w:val="007326F2"/>
    <w:rsid w:val="007337C1"/>
    <w:rsid w:val="00733BBE"/>
    <w:rsid w:val="00734985"/>
    <w:rsid w:val="00735426"/>
    <w:rsid w:val="007356AD"/>
    <w:rsid w:val="00735A9B"/>
    <w:rsid w:val="00736C5F"/>
    <w:rsid w:val="00737EFA"/>
    <w:rsid w:val="00737F5D"/>
    <w:rsid w:val="007402F7"/>
    <w:rsid w:val="00742474"/>
    <w:rsid w:val="0074255A"/>
    <w:rsid w:val="0074280F"/>
    <w:rsid w:val="00742A05"/>
    <w:rsid w:val="00742B5C"/>
    <w:rsid w:val="00742E90"/>
    <w:rsid w:val="007430B1"/>
    <w:rsid w:val="0074391C"/>
    <w:rsid w:val="007446E2"/>
    <w:rsid w:val="00745C1F"/>
    <w:rsid w:val="007468F6"/>
    <w:rsid w:val="007469FD"/>
    <w:rsid w:val="00747A7A"/>
    <w:rsid w:val="007504E6"/>
    <w:rsid w:val="00750E44"/>
    <w:rsid w:val="007522E3"/>
    <w:rsid w:val="00752B66"/>
    <w:rsid w:val="00752CF5"/>
    <w:rsid w:val="00752E4B"/>
    <w:rsid w:val="0075342F"/>
    <w:rsid w:val="00755A5F"/>
    <w:rsid w:val="00757546"/>
    <w:rsid w:val="00757664"/>
    <w:rsid w:val="00760827"/>
    <w:rsid w:val="00762006"/>
    <w:rsid w:val="00762F67"/>
    <w:rsid w:val="00763F24"/>
    <w:rsid w:val="00764276"/>
    <w:rsid w:val="007648A3"/>
    <w:rsid w:val="007650A8"/>
    <w:rsid w:val="007652DB"/>
    <w:rsid w:val="00765C46"/>
    <w:rsid w:val="00766D78"/>
    <w:rsid w:val="00766E8A"/>
    <w:rsid w:val="00770657"/>
    <w:rsid w:val="0077086C"/>
    <w:rsid w:val="00771C51"/>
    <w:rsid w:val="00772537"/>
    <w:rsid w:val="00772867"/>
    <w:rsid w:val="00773509"/>
    <w:rsid w:val="007735D4"/>
    <w:rsid w:val="00774CA6"/>
    <w:rsid w:val="00775C01"/>
    <w:rsid w:val="00776A40"/>
    <w:rsid w:val="00776AA3"/>
    <w:rsid w:val="00776B28"/>
    <w:rsid w:val="00777AF4"/>
    <w:rsid w:val="00777D9A"/>
    <w:rsid w:val="00780406"/>
    <w:rsid w:val="0078168B"/>
    <w:rsid w:val="00781FA0"/>
    <w:rsid w:val="00782AB9"/>
    <w:rsid w:val="00782B3C"/>
    <w:rsid w:val="00782FB7"/>
    <w:rsid w:val="00783947"/>
    <w:rsid w:val="0078422F"/>
    <w:rsid w:val="00784519"/>
    <w:rsid w:val="00786B31"/>
    <w:rsid w:val="00786DA4"/>
    <w:rsid w:val="0078760F"/>
    <w:rsid w:val="007913C7"/>
    <w:rsid w:val="007913CF"/>
    <w:rsid w:val="007916A0"/>
    <w:rsid w:val="00791B1E"/>
    <w:rsid w:val="00792FC4"/>
    <w:rsid w:val="007940E6"/>
    <w:rsid w:val="007948E6"/>
    <w:rsid w:val="00794B94"/>
    <w:rsid w:val="00794F8D"/>
    <w:rsid w:val="0079542D"/>
    <w:rsid w:val="00796413"/>
    <w:rsid w:val="007967A9"/>
    <w:rsid w:val="007979D1"/>
    <w:rsid w:val="007A05F5"/>
    <w:rsid w:val="007A08A5"/>
    <w:rsid w:val="007A0BC0"/>
    <w:rsid w:val="007A1B03"/>
    <w:rsid w:val="007A1CE1"/>
    <w:rsid w:val="007A2921"/>
    <w:rsid w:val="007A2AE3"/>
    <w:rsid w:val="007A31A7"/>
    <w:rsid w:val="007A3455"/>
    <w:rsid w:val="007A3B0E"/>
    <w:rsid w:val="007A3ECC"/>
    <w:rsid w:val="007A5594"/>
    <w:rsid w:val="007A5A9B"/>
    <w:rsid w:val="007A5E36"/>
    <w:rsid w:val="007A6526"/>
    <w:rsid w:val="007A682B"/>
    <w:rsid w:val="007B0513"/>
    <w:rsid w:val="007B0D66"/>
    <w:rsid w:val="007B1537"/>
    <w:rsid w:val="007B17E5"/>
    <w:rsid w:val="007B1B34"/>
    <w:rsid w:val="007B1BD5"/>
    <w:rsid w:val="007B1CC7"/>
    <w:rsid w:val="007B2656"/>
    <w:rsid w:val="007B274D"/>
    <w:rsid w:val="007B37D6"/>
    <w:rsid w:val="007B3A72"/>
    <w:rsid w:val="007B3B70"/>
    <w:rsid w:val="007B462D"/>
    <w:rsid w:val="007B5034"/>
    <w:rsid w:val="007B5087"/>
    <w:rsid w:val="007B52B3"/>
    <w:rsid w:val="007B657E"/>
    <w:rsid w:val="007B66E7"/>
    <w:rsid w:val="007B68F8"/>
    <w:rsid w:val="007B7114"/>
    <w:rsid w:val="007B7285"/>
    <w:rsid w:val="007B7DAC"/>
    <w:rsid w:val="007C0105"/>
    <w:rsid w:val="007C0990"/>
    <w:rsid w:val="007C0D0F"/>
    <w:rsid w:val="007C193F"/>
    <w:rsid w:val="007C245E"/>
    <w:rsid w:val="007C2DE9"/>
    <w:rsid w:val="007C3D52"/>
    <w:rsid w:val="007C4145"/>
    <w:rsid w:val="007C4384"/>
    <w:rsid w:val="007C4560"/>
    <w:rsid w:val="007C46EF"/>
    <w:rsid w:val="007C50E0"/>
    <w:rsid w:val="007C6031"/>
    <w:rsid w:val="007C62B0"/>
    <w:rsid w:val="007C64CB"/>
    <w:rsid w:val="007C6D3F"/>
    <w:rsid w:val="007C723F"/>
    <w:rsid w:val="007C758F"/>
    <w:rsid w:val="007C760C"/>
    <w:rsid w:val="007C7F41"/>
    <w:rsid w:val="007D0835"/>
    <w:rsid w:val="007D08A7"/>
    <w:rsid w:val="007D102B"/>
    <w:rsid w:val="007D1356"/>
    <w:rsid w:val="007D1F1E"/>
    <w:rsid w:val="007D203B"/>
    <w:rsid w:val="007D21BE"/>
    <w:rsid w:val="007D2DB9"/>
    <w:rsid w:val="007D2F61"/>
    <w:rsid w:val="007D3075"/>
    <w:rsid w:val="007D3745"/>
    <w:rsid w:val="007D47D6"/>
    <w:rsid w:val="007D5CAE"/>
    <w:rsid w:val="007D700D"/>
    <w:rsid w:val="007D75D6"/>
    <w:rsid w:val="007D7717"/>
    <w:rsid w:val="007E0382"/>
    <w:rsid w:val="007E10D5"/>
    <w:rsid w:val="007E1220"/>
    <w:rsid w:val="007E1D24"/>
    <w:rsid w:val="007E3173"/>
    <w:rsid w:val="007E325B"/>
    <w:rsid w:val="007E3F72"/>
    <w:rsid w:val="007E4BF7"/>
    <w:rsid w:val="007E5300"/>
    <w:rsid w:val="007E585E"/>
    <w:rsid w:val="007E5B99"/>
    <w:rsid w:val="007E5C00"/>
    <w:rsid w:val="007E751A"/>
    <w:rsid w:val="007F0069"/>
    <w:rsid w:val="007F0262"/>
    <w:rsid w:val="007F03AA"/>
    <w:rsid w:val="007F0726"/>
    <w:rsid w:val="007F0843"/>
    <w:rsid w:val="007F101A"/>
    <w:rsid w:val="007F12B0"/>
    <w:rsid w:val="007F155C"/>
    <w:rsid w:val="007F17E6"/>
    <w:rsid w:val="007F1A4C"/>
    <w:rsid w:val="007F1C9D"/>
    <w:rsid w:val="007F25A4"/>
    <w:rsid w:val="007F2B2C"/>
    <w:rsid w:val="007F2B78"/>
    <w:rsid w:val="007F38EE"/>
    <w:rsid w:val="007F4247"/>
    <w:rsid w:val="007F4432"/>
    <w:rsid w:val="007F4A31"/>
    <w:rsid w:val="007F4C8A"/>
    <w:rsid w:val="007F58BA"/>
    <w:rsid w:val="007F5F62"/>
    <w:rsid w:val="007F6615"/>
    <w:rsid w:val="007F773D"/>
    <w:rsid w:val="007F7EA0"/>
    <w:rsid w:val="00800041"/>
    <w:rsid w:val="00800F70"/>
    <w:rsid w:val="00801A90"/>
    <w:rsid w:val="00801EE3"/>
    <w:rsid w:val="008026F0"/>
    <w:rsid w:val="00802765"/>
    <w:rsid w:val="00803461"/>
    <w:rsid w:val="00803B85"/>
    <w:rsid w:val="00805594"/>
    <w:rsid w:val="00805B23"/>
    <w:rsid w:val="0080686E"/>
    <w:rsid w:val="00806948"/>
    <w:rsid w:val="00806C45"/>
    <w:rsid w:val="00807906"/>
    <w:rsid w:val="00807A59"/>
    <w:rsid w:val="00807E3A"/>
    <w:rsid w:val="00810871"/>
    <w:rsid w:val="00810E5C"/>
    <w:rsid w:val="00811147"/>
    <w:rsid w:val="0081123D"/>
    <w:rsid w:val="0081129E"/>
    <w:rsid w:val="00811824"/>
    <w:rsid w:val="00812560"/>
    <w:rsid w:val="008129D1"/>
    <w:rsid w:val="00813CA2"/>
    <w:rsid w:val="00814BD9"/>
    <w:rsid w:val="00815142"/>
    <w:rsid w:val="00815EDF"/>
    <w:rsid w:val="008162D2"/>
    <w:rsid w:val="00816537"/>
    <w:rsid w:val="008168CC"/>
    <w:rsid w:val="00817003"/>
    <w:rsid w:val="008178B4"/>
    <w:rsid w:val="00817BDF"/>
    <w:rsid w:val="00817E2E"/>
    <w:rsid w:val="00820A9C"/>
    <w:rsid w:val="00821093"/>
    <w:rsid w:val="00821F65"/>
    <w:rsid w:val="0082324C"/>
    <w:rsid w:val="00823ADA"/>
    <w:rsid w:val="00824D72"/>
    <w:rsid w:val="00824E2B"/>
    <w:rsid w:val="00825040"/>
    <w:rsid w:val="0082581D"/>
    <w:rsid w:val="00826006"/>
    <w:rsid w:val="008303DD"/>
    <w:rsid w:val="00830B03"/>
    <w:rsid w:val="0083101D"/>
    <w:rsid w:val="0083180A"/>
    <w:rsid w:val="00832060"/>
    <w:rsid w:val="00832E5E"/>
    <w:rsid w:val="0083340B"/>
    <w:rsid w:val="008338A1"/>
    <w:rsid w:val="00834953"/>
    <w:rsid w:val="00835498"/>
    <w:rsid w:val="0083636E"/>
    <w:rsid w:val="00840065"/>
    <w:rsid w:val="00840699"/>
    <w:rsid w:val="00840B58"/>
    <w:rsid w:val="0084222C"/>
    <w:rsid w:val="008425CC"/>
    <w:rsid w:val="0084345D"/>
    <w:rsid w:val="008445F3"/>
    <w:rsid w:val="008454F2"/>
    <w:rsid w:val="0084587F"/>
    <w:rsid w:val="008462C8"/>
    <w:rsid w:val="008465D9"/>
    <w:rsid w:val="008472F4"/>
    <w:rsid w:val="008473E8"/>
    <w:rsid w:val="0085035F"/>
    <w:rsid w:val="00850D4F"/>
    <w:rsid w:val="00851349"/>
    <w:rsid w:val="00851AFB"/>
    <w:rsid w:val="00851F87"/>
    <w:rsid w:val="00853C05"/>
    <w:rsid w:val="00853E3A"/>
    <w:rsid w:val="00853F5C"/>
    <w:rsid w:val="00854093"/>
    <w:rsid w:val="00854B94"/>
    <w:rsid w:val="00855999"/>
    <w:rsid w:val="00855D23"/>
    <w:rsid w:val="00855F1F"/>
    <w:rsid w:val="008560CA"/>
    <w:rsid w:val="00856378"/>
    <w:rsid w:val="0085638C"/>
    <w:rsid w:val="00856989"/>
    <w:rsid w:val="00856AC8"/>
    <w:rsid w:val="00856F10"/>
    <w:rsid w:val="008575E7"/>
    <w:rsid w:val="00857829"/>
    <w:rsid w:val="00857E97"/>
    <w:rsid w:val="00860AF3"/>
    <w:rsid w:val="00860C67"/>
    <w:rsid w:val="00861180"/>
    <w:rsid w:val="00861EFD"/>
    <w:rsid w:val="00862181"/>
    <w:rsid w:val="0086378C"/>
    <w:rsid w:val="00864363"/>
    <w:rsid w:val="008656D7"/>
    <w:rsid w:val="00865A72"/>
    <w:rsid w:val="00866AAF"/>
    <w:rsid w:val="00867A4E"/>
    <w:rsid w:val="00867C4E"/>
    <w:rsid w:val="00870904"/>
    <w:rsid w:val="00870AE3"/>
    <w:rsid w:val="008713D9"/>
    <w:rsid w:val="008716EB"/>
    <w:rsid w:val="0087278C"/>
    <w:rsid w:val="00872FAA"/>
    <w:rsid w:val="00872FE7"/>
    <w:rsid w:val="008731DD"/>
    <w:rsid w:val="00873EC6"/>
    <w:rsid w:val="0087504E"/>
    <w:rsid w:val="00875478"/>
    <w:rsid w:val="00875850"/>
    <w:rsid w:val="00876113"/>
    <w:rsid w:val="00876D12"/>
    <w:rsid w:val="00877613"/>
    <w:rsid w:val="0087795C"/>
    <w:rsid w:val="00877CF2"/>
    <w:rsid w:val="00877FB4"/>
    <w:rsid w:val="00880275"/>
    <w:rsid w:val="008803A4"/>
    <w:rsid w:val="008804D3"/>
    <w:rsid w:val="008806FB"/>
    <w:rsid w:val="008812E5"/>
    <w:rsid w:val="00882B12"/>
    <w:rsid w:val="00882E67"/>
    <w:rsid w:val="00883564"/>
    <w:rsid w:val="00884D99"/>
    <w:rsid w:val="0088626E"/>
    <w:rsid w:val="00886CB5"/>
    <w:rsid w:val="0088737A"/>
    <w:rsid w:val="008874AD"/>
    <w:rsid w:val="008878E4"/>
    <w:rsid w:val="00890D4A"/>
    <w:rsid w:val="008918DC"/>
    <w:rsid w:val="008918F1"/>
    <w:rsid w:val="0089196D"/>
    <w:rsid w:val="00891B11"/>
    <w:rsid w:val="00892FEB"/>
    <w:rsid w:val="008935F0"/>
    <w:rsid w:val="008938A4"/>
    <w:rsid w:val="00893CD3"/>
    <w:rsid w:val="00894703"/>
    <w:rsid w:val="00896E3A"/>
    <w:rsid w:val="00897F2C"/>
    <w:rsid w:val="008A09C9"/>
    <w:rsid w:val="008A2B9E"/>
    <w:rsid w:val="008A33BA"/>
    <w:rsid w:val="008A33FB"/>
    <w:rsid w:val="008A34FB"/>
    <w:rsid w:val="008A3810"/>
    <w:rsid w:val="008A3B68"/>
    <w:rsid w:val="008A3E40"/>
    <w:rsid w:val="008A40AA"/>
    <w:rsid w:val="008A42ED"/>
    <w:rsid w:val="008A50A9"/>
    <w:rsid w:val="008A54F8"/>
    <w:rsid w:val="008A6542"/>
    <w:rsid w:val="008A65C1"/>
    <w:rsid w:val="008A71B8"/>
    <w:rsid w:val="008A7B58"/>
    <w:rsid w:val="008A7F82"/>
    <w:rsid w:val="008B09D7"/>
    <w:rsid w:val="008B0E08"/>
    <w:rsid w:val="008B2476"/>
    <w:rsid w:val="008B27A6"/>
    <w:rsid w:val="008B2A83"/>
    <w:rsid w:val="008B2C0F"/>
    <w:rsid w:val="008B30DC"/>
    <w:rsid w:val="008B36DD"/>
    <w:rsid w:val="008B48FB"/>
    <w:rsid w:val="008B4BD0"/>
    <w:rsid w:val="008B5178"/>
    <w:rsid w:val="008B5A1D"/>
    <w:rsid w:val="008B5C42"/>
    <w:rsid w:val="008B5D62"/>
    <w:rsid w:val="008B5E3F"/>
    <w:rsid w:val="008B6432"/>
    <w:rsid w:val="008B69AA"/>
    <w:rsid w:val="008B6B99"/>
    <w:rsid w:val="008B74BB"/>
    <w:rsid w:val="008B7540"/>
    <w:rsid w:val="008B79AA"/>
    <w:rsid w:val="008B79BF"/>
    <w:rsid w:val="008B7B34"/>
    <w:rsid w:val="008C051D"/>
    <w:rsid w:val="008C11C8"/>
    <w:rsid w:val="008C13F5"/>
    <w:rsid w:val="008C18B4"/>
    <w:rsid w:val="008C21C4"/>
    <w:rsid w:val="008C2318"/>
    <w:rsid w:val="008C2A0C"/>
    <w:rsid w:val="008C36DE"/>
    <w:rsid w:val="008C3864"/>
    <w:rsid w:val="008C38B4"/>
    <w:rsid w:val="008C5DC5"/>
    <w:rsid w:val="008C6747"/>
    <w:rsid w:val="008C67EE"/>
    <w:rsid w:val="008C7816"/>
    <w:rsid w:val="008C7F47"/>
    <w:rsid w:val="008C7FB5"/>
    <w:rsid w:val="008D1366"/>
    <w:rsid w:val="008D1D02"/>
    <w:rsid w:val="008D27C6"/>
    <w:rsid w:val="008D2B9A"/>
    <w:rsid w:val="008D2C7A"/>
    <w:rsid w:val="008D2D96"/>
    <w:rsid w:val="008D3DF7"/>
    <w:rsid w:val="008D46BF"/>
    <w:rsid w:val="008D507F"/>
    <w:rsid w:val="008D5245"/>
    <w:rsid w:val="008D5938"/>
    <w:rsid w:val="008D77E9"/>
    <w:rsid w:val="008E0529"/>
    <w:rsid w:val="008E1374"/>
    <w:rsid w:val="008E1E82"/>
    <w:rsid w:val="008E2B88"/>
    <w:rsid w:val="008E2E6A"/>
    <w:rsid w:val="008E3AC2"/>
    <w:rsid w:val="008E3C5B"/>
    <w:rsid w:val="008E3F1D"/>
    <w:rsid w:val="008E4812"/>
    <w:rsid w:val="008E4E06"/>
    <w:rsid w:val="008E605C"/>
    <w:rsid w:val="008E644F"/>
    <w:rsid w:val="008E6E2A"/>
    <w:rsid w:val="008E6F8E"/>
    <w:rsid w:val="008E766C"/>
    <w:rsid w:val="008E7D62"/>
    <w:rsid w:val="008E7EEC"/>
    <w:rsid w:val="008F00EC"/>
    <w:rsid w:val="008F01AD"/>
    <w:rsid w:val="008F01F0"/>
    <w:rsid w:val="008F0CF4"/>
    <w:rsid w:val="008F0E57"/>
    <w:rsid w:val="008F1943"/>
    <w:rsid w:val="008F25A0"/>
    <w:rsid w:val="008F3259"/>
    <w:rsid w:val="008F3368"/>
    <w:rsid w:val="008F354C"/>
    <w:rsid w:val="008F425B"/>
    <w:rsid w:val="008F4A82"/>
    <w:rsid w:val="008F5497"/>
    <w:rsid w:val="008F5577"/>
    <w:rsid w:val="008F5F49"/>
    <w:rsid w:val="009002A6"/>
    <w:rsid w:val="00900B95"/>
    <w:rsid w:val="00900D13"/>
    <w:rsid w:val="00901099"/>
    <w:rsid w:val="009011B8"/>
    <w:rsid w:val="009013B9"/>
    <w:rsid w:val="009014A9"/>
    <w:rsid w:val="009023ED"/>
    <w:rsid w:val="009023F0"/>
    <w:rsid w:val="009038E1"/>
    <w:rsid w:val="00903D70"/>
    <w:rsid w:val="009040E9"/>
    <w:rsid w:val="009040FE"/>
    <w:rsid w:val="0090477F"/>
    <w:rsid w:val="00906354"/>
    <w:rsid w:val="009065F3"/>
    <w:rsid w:val="0090753B"/>
    <w:rsid w:val="0090776C"/>
    <w:rsid w:val="009100A2"/>
    <w:rsid w:val="009103D7"/>
    <w:rsid w:val="00910EB1"/>
    <w:rsid w:val="00912014"/>
    <w:rsid w:val="0091248C"/>
    <w:rsid w:val="00912650"/>
    <w:rsid w:val="009127F8"/>
    <w:rsid w:val="00912E52"/>
    <w:rsid w:val="00913150"/>
    <w:rsid w:val="0091316C"/>
    <w:rsid w:val="00913235"/>
    <w:rsid w:val="00913293"/>
    <w:rsid w:val="00914607"/>
    <w:rsid w:val="00914903"/>
    <w:rsid w:val="00914BFE"/>
    <w:rsid w:val="00915006"/>
    <w:rsid w:val="00915A94"/>
    <w:rsid w:val="009168AB"/>
    <w:rsid w:val="00917645"/>
    <w:rsid w:val="00917C3C"/>
    <w:rsid w:val="009209A3"/>
    <w:rsid w:val="00920F0C"/>
    <w:rsid w:val="0092182B"/>
    <w:rsid w:val="00922F87"/>
    <w:rsid w:val="00924442"/>
    <w:rsid w:val="00924681"/>
    <w:rsid w:val="0092477E"/>
    <w:rsid w:val="00924803"/>
    <w:rsid w:val="00924E32"/>
    <w:rsid w:val="00925619"/>
    <w:rsid w:val="009256BA"/>
    <w:rsid w:val="00926586"/>
    <w:rsid w:val="00926774"/>
    <w:rsid w:val="00926900"/>
    <w:rsid w:val="009269E1"/>
    <w:rsid w:val="00926E63"/>
    <w:rsid w:val="00927017"/>
    <w:rsid w:val="009270F2"/>
    <w:rsid w:val="009276CC"/>
    <w:rsid w:val="009277D8"/>
    <w:rsid w:val="00927A71"/>
    <w:rsid w:val="00927EA7"/>
    <w:rsid w:val="00927EE7"/>
    <w:rsid w:val="0093073E"/>
    <w:rsid w:val="00931C91"/>
    <w:rsid w:val="00931C95"/>
    <w:rsid w:val="00932989"/>
    <w:rsid w:val="00933648"/>
    <w:rsid w:val="00933C0F"/>
    <w:rsid w:val="0093482A"/>
    <w:rsid w:val="00934DE7"/>
    <w:rsid w:val="0093581C"/>
    <w:rsid w:val="00935B4D"/>
    <w:rsid w:val="00935DE1"/>
    <w:rsid w:val="009366CB"/>
    <w:rsid w:val="00940614"/>
    <w:rsid w:val="00940DC3"/>
    <w:rsid w:val="00940F73"/>
    <w:rsid w:val="00942642"/>
    <w:rsid w:val="009426E1"/>
    <w:rsid w:val="009434ED"/>
    <w:rsid w:val="00944C08"/>
    <w:rsid w:val="00944E0A"/>
    <w:rsid w:val="00945059"/>
    <w:rsid w:val="0094508D"/>
    <w:rsid w:val="0094564C"/>
    <w:rsid w:val="00946460"/>
    <w:rsid w:val="00946577"/>
    <w:rsid w:val="00946E65"/>
    <w:rsid w:val="009476AF"/>
    <w:rsid w:val="009476B5"/>
    <w:rsid w:val="00947AAA"/>
    <w:rsid w:val="00950065"/>
    <w:rsid w:val="00950C22"/>
    <w:rsid w:val="00950C54"/>
    <w:rsid w:val="00950F08"/>
    <w:rsid w:val="009512CF"/>
    <w:rsid w:val="00951B91"/>
    <w:rsid w:val="00952D79"/>
    <w:rsid w:val="00952E62"/>
    <w:rsid w:val="00952EBD"/>
    <w:rsid w:val="0095364B"/>
    <w:rsid w:val="00953E47"/>
    <w:rsid w:val="00954FBA"/>
    <w:rsid w:val="00957FF8"/>
    <w:rsid w:val="009602E9"/>
    <w:rsid w:val="0096031C"/>
    <w:rsid w:val="009612AB"/>
    <w:rsid w:val="00961306"/>
    <w:rsid w:val="00961564"/>
    <w:rsid w:val="00961A9F"/>
    <w:rsid w:val="00961BE8"/>
    <w:rsid w:val="00961C06"/>
    <w:rsid w:val="0096274C"/>
    <w:rsid w:val="00963515"/>
    <w:rsid w:val="009647EB"/>
    <w:rsid w:val="00965EE8"/>
    <w:rsid w:val="0096654C"/>
    <w:rsid w:val="00966D9E"/>
    <w:rsid w:val="00967882"/>
    <w:rsid w:val="00967E1F"/>
    <w:rsid w:val="009719BE"/>
    <w:rsid w:val="00971ACD"/>
    <w:rsid w:val="00971C70"/>
    <w:rsid w:val="00971E10"/>
    <w:rsid w:val="009724A5"/>
    <w:rsid w:val="009735E9"/>
    <w:rsid w:val="00974AB0"/>
    <w:rsid w:val="00974D3F"/>
    <w:rsid w:val="00974E87"/>
    <w:rsid w:val="0097551D"/>
    <w:rsid w:val="00975684"/>
    <w:rsid w:val="00975BAB"/>
    <w:rsid w:val="00975BC2"/>
    <w:rsid w:val="00976633"/>
    <w:rsid w:val="0097674E"/>
    <w:rsid w:val="009773FA"/>
    <w:rsid w:val="00977F3F"/>
    <w:rsid w:val="0098081B"/>
    <w:rsid w:val="009808F4"/>
    <w:rsid w:val="0098140F"/>
    <w:rsid w:val="009819AC"/>
    <w:rsid w:val="00982575"/>
    <w:rsid w:val="00982F26"/>
    <w:rsid w:val="0098327D"/>
    <w:rsid w:val="00983810"/>
    <w:rsid w:val="00984348"/>
    <w:rsid w:val="00984450"/>
    <w:rsid w:val="009845AC"/>
    <w:rsid w:val="00984CBA"/>
    <w:rsid w:val="00985DE4"/>
    <w:rsid w:val="00987991"/>
    <w:rsid w:val="009900B7"/>
    <w:rsid w:val="009907BE"/>
    <w:rsid w:val="0099116D"/>
    <w:rsid w:val="0099180E"/>
    <w:rsid w:val="00991D00"/>
    <w:rsid w:val="00992361"/>
    <w:rsid w:val="009925F1"/>
    <w:rsid w:val="00992B27"/>
    <w:rsid w:val="00993249"/>
    <w:rsid w:val="009933A1"/>
    <w:rsid w:val="009938FD"/>
    <w:rsid w:val="00994D1E"/>
    <w:rsid w:val="00995380"/>
    <w:rsid w:val="00995BC8"/>
    <w:rsid w:val="00995C50"/>
    <w:rsid w:val="0099689A"/>
    <w:rsid w:val="00996E39"/>
    <w:rsid w:val="0099769E"/>
    <w:rsid w:val="009A03E2"/>
    <w:rsid w:val="009A074B"/>
    <w:rsid w:val="009A0824"/>
    <w:rsid w:val="009A0F00"/>
    <w:rsid w:val="009A19BE"/>
    <w:rsid w:val="009A1B5C"/>
    <w:rsid w:val="009A1FB3"/>
    <w:rsid w:val="009A220E"/>
    <w:rsid w:val="009A22E8"/>
    <w:rsid w:val="009A2833"/>
    <w:rsid w:val="009A3100"/>
    <w:rsid w:val="009A3761"/>
    <w:rsid w:val="009A4B5D"/>
    <w:rsid w:val="009A5364"/>
    <w:rsid w:val="009A5581"/>
    <w:rsid w:val="009A5D61"/>
    <w:rsid w:val="009A5EBB"/>
    <w:rsid w:val="009A6757"/>
    <w:rsid w:val="009A67BE"/>
    <w:rsid w:val="009A6C56"/>
    <w:rsid w:val="009A71BE"/>
    <w:rsid w:val="009A7AE6"/>
    <w:rsid w:val="009A7BD3"/>
    <w:rsid w:val="009B1420"/>
    <w:rsid w:val="009B2A87"/>
    <w:rsid w:val="009B3A30"/>
    <w:rsid w:val="009B400A"/>
    <w:rsid w:val="009B405E"/>
    <w:rsid w:val="009B5A01"/>
    <w:rsid w:val="009B5FB8"/>
    <w:rsid w:val="009C0515"/>
    <w:rsid w:val="009C0870"/>
    <w:rsid w:val="009C1036"/>
    <w:rsid w:val="009C1089"/>
    <w:rsid w:val="009C1952"/>
    <w:rsid w:val="009C241E"/>
    <w:rsid w:val="009C2567"/>
    <w:rsid w:val="009C297A"/>
    <w:rsid w:val="009C3131"/>
    <w:rsid w:val="009C339E"/>
    <w:rsid w:val="009C44E3"/>
    <w:rsid w:val="009C4FFA"/>
    <w:rsid w:val="009C5B0A"/>
    <w:rsid w:val="009C7B3B"/>
    <w:rsid w:val="009D05C7"/>
    <w:rsid w:val="009D0F9B"/>
    <w:rsid w:val="009D20FA"/>
    <w:rsid w:val="009D2B46"/>
    <w:rsid w:val="009D2C26"/>
    <w:rsid w:val="009D2C46"/>
    <w:rsid w:val="009D4232"/>
    <w:rsid w:val="009D46EB"/>
    <w:rsid w:val="009D4B87"/>
    <w:rsid w:val="009D5442"/>
    <w:rsid w:val="009D5686"/>
    <w:rsid w:val="009D5776"/>
    <w:rsid w:val="009D609E"/>
    <w:rsid w:val="009D62CD"/>
    <w:rsid w:val="009D67A2"/>
    <w:rsid w:val="009D78CE"/>
    <w:rsid w:val="009E0198"/>
    <w:rsid w:val="009E2E1F"/>
    <w:rsid w:val="009E2E4D"/>
    <w:rsid w:val="009E3158"/>
    <w:rsid w:val="009E4D88"/>
    <w:rsid w:val="009E4F1C"/>
    <w:rsid w:val="009E5652"/>
    <w:rsid w:val="009E5B7B"/>
    <w:rsid w:val="009E5EA3"/>
    <w:rsid w:val="009E69C8"/>
    <w:rsid w:val="009E6A99"/>
    <w:rsid w:val="009E6CDF"/>
    <w:rsid w:val="009E7456"/>
    <w:rsid w:val="009E7A29"/>
    <w:rsid w:val="009E7F57"/>
    <w:rsid w:val="009F1FB3"/>
    <w:rsid w:val="009F2046"/>
    <w:rsid w:val="009F405A"/>
    <w:rsid w:val="009F4D75"/>
    <w:rsid w:val="009F4E63"/>
    <w:rsid w:val="009F55AA"/>
    <w:rsid w:val="009F55E0"/>
    <w:rsid w:val="009F580A"/>
    <w:rsid w:val="009F59AF"/>
    <w:rsid w:val="009F752A"/>
    <w:rsid w:val="009F76D2"/>
    <w:rsid w:val="009F76DA"/>
    <w:rsid w:val="009F7ABA"/>
    <w:rsid w:val="009F7EBB"/>
    <w:rsid w:val="00A005A4"/>
    <w:rsid w:val="00A01379"/>
    <w:rsid w:val="00A02407"/>
    <w:rsid w:val="00A02C54"/>
    <w:rsid w:val="00A03261"/>
    <w:rsid w:val="00A03734"/>
    <w:rsid w:val="00A04B6B"/>
    <w:rsid w:val="00A0508D"/>
    <w:rsid w:val="00A05308"/>
    <w:rsid w:val="00A05D0C"/>
    <w:rsid w:val="00A05F27"/>
    <w:rsid w:val="00A06421"/>
    <w:rsid w:val="00A065BC"/>
    <w:rsid w:val="00A06CAF"/>
    <w:rsid w:val="00A07522"/>
    <w:rsid w:val="00A07571"/>
    <w:rsid w:val="00A078B3"/>
    <w:rsid w:val="00A078CA"/>
    <w:rsid w:val="00A07BF0"/>
    <w:rsid w:val="00A10D53"/>
    <w:rsid w:val="00A10E6B"/>
    <w:rsid w:val="00A11318"/>
    <w:rsid w:val="00A12189"/>
    <w:rsid w:val="00A12793"/>
    <w:rsid w:val="00A1376C"/>
    <w:rsid w:val="00A13B23"/>
    <w:rsid w:val="00A13D94"/>
    <w:rsid w:val="00A145C1"/>
    <w:rsid w:val="00A14C6B"/>
    <w:rsid w:val="00A14FF5"/>
    <w:rsid w:val="00A1521D"/>
    <w:rsid w:val="00A15B40"/>
    <w:rsid w:val="00A16117"/>
    <w:rsid w:val="00A16422"/>
    <w:rsid w:val="00A164CB"/>
    <w:rsid w:val="00A16800"/>
    <w:rsid w:val="00A16B36"/>
    <w:rsid w:val="00A170E5"/>
    <w:rsid w:val="00A2085E"/>
    <w:rsid w:val="00A20D04"/>
    <w:rsid w:val="00A21600"/>
    <w:rsid w:val="00A22315"/>
    <w:rsid w:val="00A224BF"/>
    <w:rsid w:val="00A22D47"/>
    <w:rsid w:val="00A232B8"/>
    <w:rsid w:val="00A23AE3"/>
    <w:rsid w:val="00A24705"/>
    <w:rsid w:val="00A248B7"/>
    <w:rsid w:val="00A255BD"/>
    <w:rsid w:val="00A261D0"/>
    <w:rsid w:val="00A26515"/>
    <w:rsid w:val="00A26632"/>
    <w:rsid w:val="00A26BB8"/>
    <w:rsid w:val="00A27DAC"/>
    <w:rsid w:val="00A27F96"/>
    <w:rsid w:val="00A30349"/>
    <w:rsid w:val="00A303E4"/>
    <w:rsid w:val="00A305FA"/>
    <w:rsid w:val="00A30948"/>
    <w:rsid w:val="00A31D91"/>
    <w:rsid w:val="00A33BDF"/>
    <w:rsid w:val="00A33BEC"/>
    <w:rsid w:val="00A3537E"/>
    <w:rsid w:val="00A35B44"/>
    <w:rsid w:val="00A36876"/>
    <w:rsid w:val="00A37050"/>
    <w:rsid w:val="00A37A47"/>
    <w:rsid w:val="00A40AE9"/>
    <w:rsid w:val="00A40FF6"/>
    <w:rsid w:val="00A41B26"/>
    <w:rsid w:val="00A42303"/>
    <w:rsid w:val="00A42462"/>
    <w:rsid w:val="00A4271C"/>
    <w:rsid w:val="00A42C20"/>
    <w:rsid w:val="00A42E18"/>
    <w:rsid w:val="00A433BE"/>
    <w:rsid w:val="00A43736"/>
    <w:rsid w:val="00A43937"/>
    <w:rsid w:val="00A43BBC"/>
    <w:rsid w:val="00A43C18"/>
    <w:rsid w:val="00A43C7F"/>
    <w:rsid w:val="00A43F89"/>
    <w:rsid w:val="00A449E3"/>
    <w:rsid w:val="00A449EE"/>
    <w:rsid w:val="00A44D29"/>
    <w:rsid w:val="00A45209"/>
    <w:rsid w:val="00A45576"/>
    <w:rsid w:val="00A456C0"/>
    <w:rsid w:val="00A459FC"/>
    <w:rsid w:val="00A46216"/>
    <w:rsid w:val="00A46470"/>
    <w:rsid w:val="00A47521"/>
    <w:rsid w:val="00A475F0"/>
    <w:rsid w:val="00A47715"/>
    <w:rsid w:val="00A47FD6"/>
    <w:rsid w:val="00A50683"/>
    <w:rsid w:val="00A50901"/>
    <w:rsid w:val="00A51491"/>
    <w:rsid w:val="00A517EE"/>
    <w:rsid w:val="00A522CD"/>
    <w:rsid w:val="00A52AC5"/>
    <w:rsid w:val="00A52BF8"/>
    <w:rsid w:val="00A531A7"/>
    <w:rsid w:val="00A53682"/>
    <w:rsid w:val="00A53798"/>
    <w:rsid w:val="00A541C5"/>
    <w:rsid w:val="00A54E97"/>
    <w:rsid w:val="00A550AD"/>
    <w:rsid w:val="00A55140"/>
    <w:rsid w:val="00A56358"/>
    <w:rsid w:val="00A5687B"/>
    <w:rsid w:val="00A56994"/>
    <w:rsid w:val="00A56A19"/>
    <w:rsid w:val="00A56AAB"/>
    <w:rsid w:val="00A56E23"/>
    <w:rsid w:val="00A57E56"/>
    <w:rsid w:val="00A60123"/>
    <w:rsid w:val="00A60D20"/>
    <w:rsid w:val="00A60D3A"/>
    <w:rsid w:val="00A614B9"/>
    <w:rsid w:val="00A61695"/>
    <w:rsid w:val="00A61D73"/>
    <w:rsid w:val="00A621C2"/>
    <w:rsid w:val="00A62360"/>
    <w:rsid w:val="00A633AE"/>
    <w:rsid w:val="00A63597"/>
    <w:rsid w:val="00A6364C"/>
    <w:rsid w:val="00A643F9"/>
    <w:rsid w:val="00A65D84"/>
    <w:rsid w:val="00A6642C"/>
    <w:rsid w:val="00A66670"/>
    <w:rsid w:val="00A667F4"/>
    <w:rsid w:val="00A668D9"/>
    <w:rsid w:val="00A6713B"/>
    <w:rsid w:val="00A67F95"/>
    <w:rsid w:val="00A70400"/>
    <w:rsid w:val="00A706BB"/>
    <w:rsid w:val="00A70BE7"/>
    <w:rsid w:val="00A71633"/>
    <w:rsid w:val="00A72861"/>
    <w:rsid w:val="00A72CC8"/>
    <w:rsid w:val="00A72DF9"/>
    <w:rsid w:val="00A72F82"/>
    <w:rsid w:val="00A7336D"/>
    <w:rsid w:val="00A738C9"/>
    <w:rsid w:val="00A7502C"/>
    <w:rsid w:val="00A76BFA"/>
    <w:rsid w:val="00A77571"/>
    <w:rsid w:val="00A77CE2"/>
    <w:rsid w:val="00A77E78"/>
    <w:rsid w:val="00A8139B"/>
    <w:rsid w:val="00A815C1"/>
    <w:rsid w:val="00A816AB"/>
    <w:rsid w:val="00A82814"/>
    <w:rsid w:val="00A831B6"/>
    <w:rsid w:val="00A83C7C"/>
    <w:rsid w:val="00A83FCC"/>
    <w:rsid w:val="00A84355"/>
    <w:rsid w:val="00A84E3C"/>
    <w:rsid w:val="00A861E5"/>
    <w:rsid w:val="00A8692C"/>
    <w:rsid w:val="00A91585"/>
    <w:rsid w:val="00A920C2"/>
    <w:rsid w:val="00A93F0F"/>
    <w:rsid w:val="00A94781"/>
    <w:rsid w:val="00A95E29"/>
    <w:rsid w:val="00A96045"/>
    <w:rsid w:val="00A960EF"/>
    <w:rsid w:val="00A9671D"/>
    <w:rsid w:val="00A96A39"/>
    <w:rsid w:val="00A97129"/>
    <w:rsid w:val="00A97695"/>
    <w:rsid w:val="00A97D3B"/>
    <w:rsid w:val="00AA15BC"/>
    <w:rsid w:val="00AA15E9"/>
    <w:rsid w:val="00AA1AB8"/>
    <w:rsid w:val="00AA1B17"/>
    <w:rsid w:val="00AA24B6"/>
    <w:rsid w:val="00AA2D42"/>
    <w:rsid w:val="00AA3010"/>
    <w:rsid w:val="00AA323F"/>
    <w:rsid w:val="00AA35AE"/>
    <w:rsid w:val="00AA3AE7"/>
    <w:rsid w:val="00AA3EE5"/>
    <w:rsid w:val="00AA4F2C"/>
    <w:rsid w:val="00AA58CB"/>
    <w:rsid w:val="00AA63FF"/>
    <w:rsid w:val="00AA6636"/>
    <w:rsid w:val="00AA6DE3"/>
    <w:rsid w:val="00AA75E9"/>
    <w:rsid w:val="00AA7927"/>
    <w:rsid w:val="00AA7B53"/>
    <w:rsid w:val="00AA7EA8"/>
    <w:rsid w:val="00AB04E2"/>
    <w:rsid w:val="00AB120C"/>
    <w:rsid w:val="00AB1B5E"/>
    <w:rsid w:val="00AB2179"/>
    <w:rsid w:val="00AB281B"/>
    <w:rsid w:val="00AB4D23"/>
    <w:rsid w:val="00AB5BC1"/>
    <w:rsid w:val="00AB68DA"/>
    <w:rsid w:val="00AB774D"/>
    <w:rsid w:val="00AB7DC5"/>
    <w:rsid w:val="00AC02F6"/>
    <w:rsid w:val="00AC1D8F"/>
    <w:rsid w:val="00AC1FDC"/>
    <w:rsid w:val="00AC237C"/>
    <w:rsid w:val="00AC31B0"/>
    <w:rsid w:val="00AC3594"/>
    <w:rsid w:val="00AC41C2"/>
    <w:rsid w:val="00AC4314"/>
    <w:rsid w:val="00AC464F"/>
    <w:rsid w:val="00AC575B"/>
    <w:rsid w:val="00AC5909"/>
    <w:rsid w:val="00AC5A31"/>
    <w:rsid w:val="00AC64DA"/>
    <w:rsid w:val="00AC6B55"/>
    <w:rsid w:val="00AC7254"/>
    <w:rsid w:val="00AC7FDF"/>
    <w:rsid w:val="00AD0039"/>
    <w:rsid w:val="00AD0E7A"/>
    <w:rsid w:val="00AD1188"/>
    <w:rsid w:val="00AD1269"/>
    <w:rsid w:val="00AD16C1"/>
    <w:rsid w:val="00AD1A98"/>
    <w:rsid w:val="00AD28D0"/>
    <w:rsid w:val="00AD33B5"/>
    <w:rsid w:val="00AD3686"/>
    <w:rsid w:val="00AD3D9B"/>
    <w:rsid w:val="00AD4809"/>
    <w:rsid w:val="00AD49BB"/>
    <w:rsid w:val="00AD4CA0"/>
    <w:rsid w:val="00AD5735"/>
    <w:rsid w:val="00AD5C19"/>
    <w:rsid w:val="00AD5C4D"/>
    <w:rsid w:val="00AD6011"/>
    <w:rsid w:val="00AD6D91"/>
    <w:rsid w:val="00AD7219"/>
    <w:rsid w:val="00AD796A"/>
    <w:rsid w:val="00AE0970"/>
    <w:rsid w:val="00AE09C6"/>
    <w:rsid w:val="00AE0AFB"/>
    <w:rsid w:val="00AE0FFC"/>
    <w:rsid w:val="00AE137A"/>
    <w:rsid w:val="00AE214A"/>
    <w:rsid w:val="00AE244D"/>
    <w:rsid w:val="00AE2468"/>
    <w:rsid w:val="00AE28FE"/>
    <w:rsid w:val="00AE2A3F"/>
    <w:rsid w:val="00AE3208"/>
    <w:rsid w:val="00AE3A7D"/>
    <w:rsid w:val="00AE3C05"/>
    <w:rsid w:val="00AE3C62"/>
    <w:rsid w:val="00AE40C4"/>
    <w:rsid w:val="00AE45DA"/>
    <w:rsid w:val="00AE6830"/>
    <w:rsid w:val="00AE73BB"/>
    <w:rsid w:val="00AE7549"/>
    <w:rsid w:val="00AE79CF"/>
    <w:rsid w:val="00AF001D"/>
    <w:rsid w:val="00AF0724"/>
    <w:rsid w:val="00AF0860"/>
    <w:rsid w:val="00AF0FFD"/>
    <w:rsid w:val="00AF1A3A"/>
    <w:rsid w:val="00AF1B5F"/>
    <w:rsid w:val="00AF2115"/>
    <w:rsid w:val="00AF475D"/>
    <w:rsid w:val="00AF5447"/>
    <w:rsid w:val="00AF6E40"/>
    <w:rsid w:val="00AF7641"/>
    <w:rsid w:val="00AF7B2E"/>
    <w:rsid w:val="00AF7D5A"/>
    <w:rsid w:val="00B00B91"/>
    <w:rsid w:val="00B01AD7"/>
    <w:rsid w:val="00B0353E"/>
    <w:rsid w:val="00B03D82"/>
    <w:rsid w:val="00B04346"/>
    <w:rsid w:val="00B05D56"/>
    <w:rsid w:val="00B0707A"/>
    <w:rsid w:val="00B07374"/>
    <w:rsid w:val="00B102B3"/>
    <w:rsid w:val="00B10FFE"/>
    <w:rsid w:val="00B122A4"/>
    <w:rsid w:val="00B124CD"/>
    <w:rsid w:val="00B1366B"/>
    <w:rsid w:val="00B1400D"/>
    <w:rsid w:val="00B145B2"/>
    <w:rsid w:val="00B15FEA"/>
    <w:rsid w:val="00B162CB"/>
    <w:rsid w:val="00B200D5"/>
    <w:rsid w:val="00B20834"/>
    <w:rsid w:val="00B227AF"/>
    <w:rsid w:val="00B22995"/>
    <w:rsid w:val="00B23037"/>
    <w:rsid w:val="00B2337E"/>
    <w:rsid w:val="00B2423A"/>
    <w:rsid w:val="00B24AA0"/>
    <w:rsid w:val="00B25822"/>
    <w:rsid w:val="00B2614A"/>
    <w:rsid w:val="00B26DBA"/>
    <w:rsid w:val="00B279C7"/>
    <w:rsid w:val="00B27ED7"/>
    <w:rsid w:val="00B3022D"/>
    <w:rsid w:val="00B303D3"/>
    <w:rsid w:val="00B30723"/>
    <w:rsid w:val="00B30B7B"/>
    <w:rsid w:val="00B30E33"/>
    <w:rsid w:val="00B31217"/>
    <w:rsid w:val="00B314D5"/>
    <w:rsid w:val="00B3281E"/>
    <w:rsid w:val="00B32C39"/>
    <w:rsid w:val="00B33309"/>
    <w:rsid w:val="00B33781"/>
    <w:rsid w:val="00B33985"/>
    <w:rsid w:val="00B339C0"/>
    <w:rsid w:val="00B347A3"/>
    <w:rsid w:val="00B35815"/>
    <w:rsid w:val="00B36611"/>
    <w:rsid w:val="00B369D1"/>
    <w:rsid w:val="00B372FC"/>
    <w:rsid w:val="00B37990"/>
    <w:rsid w:val="00B37B9A"/>
    <w:rsid w:val="00B400EE"/>
    <w:rsid w:val="00B40442"/>
    <w:rsid w:val="00B40456"/>
    <w:rsid w:val="00B40831"/>
    <w:rsid w:val="00B41175"/>
    <w:rsid w:val="00B41E34"/>
    <w:rsid w:val="00B41E97"/>
    <w:rsid w:val="00B42462"/>
    <w:rsid w:val="00B4349E"/>
    <w:rsid w:val="00B43E59"/>
    <w:rsid w:val="00B441E9"/>
    <w:rsid w:val="00B44B7B"/>
    <w:rsid w:val="00B44BA2"/>
    <w:rsid w:val="00B44DD5"/>
    <w:rsid w:val="00B44F9A"/>
    <w:rsid w:val="00B45370"/>
    <w:rsid w:val="00B4585B"/>
    <w:rsid w:val="00B46B60"/>
    <w:rsid w:val="00B46E0E"/>
    <w:rsid w:val="00B475B5"/>
    <w:rsid w:val="00B475BB"/>
    <w:rsid w:val="00B507A3"/>
    <w:rsid w:val="00B50E4E"/>
    <w:rsid w:val="00B50FC9"/>
    <w:rsid w:val="00B50FED"/>
    <w:rsid w:val="00B52CD9"/>
    <w:rsid w:val="00B52DA3"/>
    <w:rsid w:val="00B54472"/>
    <w:rsid w:val="00B546B8"/>
    <w:rsid w:val="00B55D15"/>
    <w:rsid w:val="00B563AA"/>
    <w:rsid w:val="00B5693C"/>
    <w:rsid w:val="00B57A4E"/>
    <w:rsid w:val="00B604C0"/>
    <w:rsid w:val="00B6077F"/>
    <w:rsid w:val="00B607BD"/>
    <w:rsid w:val="00B61ECC"/>
    <w:rsid w:val="00B6252C"/>
    <w:rsid w:val="00B628E8"/>
    <w:rsid w:val="00B62D0E"/>
    <w:rsid w:val="00B62F7C"/>
    <w:rsid w:val="00B6320F"/>
    <w:rsid w:val="00B641C0"/>
    <w:rsid w:val="00B6422D"/>
    <w:rsid w:val="00B6444B"/>
    <w:rsid w:val="00B65D3F"/>
    <w:rsid w:val="00B666C5"/>
    <w:rsid w:val="00B66721"/>
    <w:rsid w:val="00B668A2"/>
    <w:rsid w:val="00B669E7"/>
    <w:rsid w:val="00B67438"/>
    <w:rsid w:val="00B702D9"/>
    <w:rsid w:val="00B706C6"/>
    <w:rsid w:val="00B70CDF"/>
    <w:rsid w:val="00B710E3"/>
    <w:rsid w:val="00B7111A"/>
    <w:rsid w:val="00B72147"/>
    <w:rsid w:val="00B72374"/>
    <w:rsid w:val="00B72CAC"/>
    <w:rsid w:val="00B73530"/>
    <w:rsid w:val="00B73828"/>
    <w:rsid w:val="00B73E6F"/>
    <w:rsid w:val="00B741CF"/>
    <w:rsid w:val="00B74361"/>
    <w:rsid w:val="00B75A3B"/>
    <w:rsid w:val="00B76A7E"/>
    <w:rsid w:val="00B771B4"/>
    <w:rsid w:val="00B77213"/>
    <w:rsid w:val="00B77A3F"/>
    <w:rsid w:val="00B804B2"/>
    <w:rsid w:val="00B811C5"/>
    <w:rsid w:val="00B81234"/>
    <w:rsid w:val="00B825BB"/>
    <w:rsid w:val="00B832E2"/>
    <w:rsid w:val="00B83B45"/>
    <w:rsid w:val="00B83DF9"/>
    <w:rsid w:val="00B84299"/>
    <w:rsid w:val="00B84C5F"/>
    <w:rsid w:val="00B84D4C"/>
    <w:rsid w:val="00B85024"/>
    <w:rsid w:val="00B852A5"/>
    <w:rsid w:val="00B87E83"/>
    <w:rsid w:val="00B9071E"/>
    <w:rsid w:val="00B9074C"/>
    <w:rsid w:val="00B90DCC"/>
    <w:rsid w:val="00B91409"/>
    <w:rsid w:val="00B91F9E"/>
    <w:rsid w:val="00B92CE1"/>
    <w:rsid w:val="00B9336E"/>
    <w:rsid w:val="00B9455E"/>
    <w:rsid w:val="00B952E5"/>
    <w:rsid w:val="00B953E4"/>
    <w:rsid w:val="00B95989"/>
    <w:rsid w:val="00B95A74"/>
    <w:rsid w:val="00B979ED"/>
    <w:rsid w:val="00BA01B1"/>
    <w:rsid w:val="00BA03AB"/>
    <w:rsid w:val="00BA121E"/>
    <w:rsid w:val="00BA2182"/>
    <w:rsid w:val="00BA2DAE"/>
    <w:rsid w:val="00BA3491"/>
    <w:rsid w:val="00BA3A72"/>
    <w:rsid w:val="00BA3E24"/>
    <w:rsid w:val="00BA402D"/>
    <w:rsid w:val="00BA47C7"/>
    <w:rsid w:val="00BA4CD9"/>
    <w:rsid w:val="00BA50EC"/>
    <w:rsid w:val="00BA63EE"/>
    <w:rsid w:val="00BA69C1"/>
    <w:rsid w:val="00BA6A2E"/>
    <w:rsid w:val="00BA734D"/>
    <w:rsid w:val="00BA74F4"/>
    <w:rsid w:val="00BB1BA8"/>
    <w:rsid w:val="00BB2A20"/>
    <w:rsid w:val="00BB2C7B"/>
    <w:rsid w:val="00BB2E1E"/>
    <w:rsid w:val="00BB364A"/>
    <w:rsid w:val="00BB3752"/>
    <w:rsid w:val="00BB3C04"/>
    <w:rsid w:val="00BB3EB1"/>
    <w:rsid w:val="00BB447B"/>
    <w:rsid w:val="00BB459A"/>
    <w:rsid w:val="00BB4CE9"/>
    <w:rsid w:val="00BB4DE3"/>
    <w:rsid w:val="00BB5642"/>
    <w:rsid w:val="00BB61A0"/>
    <w:rsid w:val="00BB6B58"/>
    <w:rsid w:val="00BB7860"/>
    <w:rsid w:val="00BC03F8"/>
    <w:rsid w:val="00BC0FC1"/>
    <w:rsid w:val="00BC167A"/>
    <w:rsid w:val="00BC1D9C"/>
    <w:rsid w:val="00BC281D"/>
    <w:rsid w:val="00BC36ED"/>
    <w:rsid w:val="00BC4111"/>
    <w:rsid w:val="00BC4BB3"/>
    <w:rsid w:val="00BC6218"/>
    <w:rsid w:val="00BC6374"/>
    <w:rsid w:val="00BC6699"/>
    <w:rsid w:val="00BC6CD0"/>
    <w:rsid w:val="00BC727B"/>
    <w:rsid w:val="00BD0DD4"/>
    <w:rsid w:val="00BD0FA7"/>
    <w:rsid w:val="00BD1CAD"/>
    <w:rsid w:val="00BD2E2F"/>
    <w:rsid w:val="00BD313C"/>
    <w:rsid w:val="00BD315D"/>
    <w:rsid w:val="00BD3787"/>
    <w:rsid w:val="00BD4485"/>
    <w:rsid w:val="00BD467E"/>
    <w:rsid w:val="00BD52E2"/>
    <w:rsid w:val="00BD5E83"/>
    <w:rsid w:val="00BD6100"/>
    <w:rsid w:val="00BE00D8"/>
    <w:rsid w:val="00BE1098"/>
    <w:rsid w:val="00BE123B"/>
    <w:rsid w:val="00BE12CE"/>
    <w:rsid w:val="00BE2D67"/>
    <w:rsid w:val="00BE3B9B"/>
    <w:rsid w:val="00BE498A"/>
    <w:rsid w:val="00BE50CD"/>
    <w:rsid w:val="00BE52C0"/>
    <w:rsid w:val="00BE6168"/>
    <w:rsid w:val="00BE6454"/>
    <w:rsid w:val="00BE6602"/>
    <w:rsid w:val="00BE66C4"/>
    <w:rsid w:val="00BF0214"/>
    <w:rsid w:val="00BF038B"/>
    <w:rsid w:val="00BF0767"/>
    <w:rsid w:val="00BF0B56"/>
    <w:rsid w:val="00BF1318"/>
    <w:rsid w:val="00BF1707"/>
    <w:rsid w:val="00BF1D24"/>
    <w:rsid w:val="00BF1E4F"/>
    <w:rsid w:val="00BF2926"/>
    <w:rsid w:val="00BF33B9"/>
    <w:rsid w:val="00BF3A84"/>
    <w:rsid w:val="00BF43E0"/>
    <w:rsid w:val="00BF48D3"/>
    <w:rsid w:val="00BF4CA1"/>
    <w:rsid w:val="00BF5974"/>
    <w:rsid w:val="00BF738F"/>
    <w:rsid w:val="00BF7874"/>
    <w:rsid w:val="00C0038A"/>
    <w:rsid w:val="00C0068D"/>
    <w:rsid w:val="00C006B1"/>
    <w:rsid w:val="00C00BD8"/>
    <w:rsid w:val="00C00EC1"/>
    <w:rsid w:val="00C00ECD"/>
    <w:rsid w:val="00C01C96"/>
    <w:rsid w:val="00C01FAC"/>
    <w:rsid w:val="00C02171"/>
    <w:rsid w:val="00C023BC"/>
    <w:rsid w:val="00C0259D"/>
    <w:rsid w:val="00C02F03"/>
    <w:rsid w:val="00C039D5"/>
    <w:rsid w:val="00C04267"/>
    <w:rsid w:val="00C04868"/>
    <w:rsid w:val="00C04D2D"/>
    <w:rsid w:val="00C05580"/>
    <w:rsid w:val="00C05DC7"/>
    <w:rsid w:val="00C06BA5"/>
    <w:rsid w:val="00C06BD0"/>
    <w:rsid w:val="00C07226"/>
    <w:rsid w:val="00C10A6A"/>
    <w:rsid w:val="00C11364"/>
    <w:rsid w:val="00C11C90"/>
    <w:rsid w:val="00C1283C"/>
    <w:rsid w:val="00C130CA"/>
    <w:rsid w:val="00C135FD"/>
    <w:rsid w:val="00C13716"/>
    <w:rsid w:val="00C13BA8"/>
    <w:rsid w:val="00C13F37"/>
    <w:rsid w:val="00C154CF"/>
    <w:rsid w:val="00C15563"/>
    <w:rsid w:val="00C15702"/>
    <w:rsid w:val="00C1612E"/>
    <w:rsid w:val="00C165C0"/>
    <w:rsid w:val="00C16ABC"/>
    <w:rsid w:val="00C174FC"/>
    <w:rsid w:val="00C1763E"/>
    <w:rsid w:val="00C17A5D"/>
    <w:rsid w:val="00C17B09"/>
    <w:rsid w:val="00C17F72"/>
    <w:rsid w:val="00C20446"/>
    <w:rsid w:val="00C204F5"/>
    <w:rsid w:val="00C20873"/>
    <w:rsid w:val="00C20EDB"/>
    <w:rsid w:val="00C218DA"/>
    <w:rsid w:val="00C21A7D"/>
    <w:rsid w:val="00C2462C"/>
    <w:rsid w:val="00C25613"/>
    <w:rsid w:val="00C25E73"/>
    <w:rsid w:val="00C261C8"/>
    <w:rsid w:val="00C267FA"/>
    <w:rsid w:val="00C278E0"/>
    <w:rsid w:val="00C306E0"/>
    <w:rsid w:val="00C30D6F"/>
    <w:rsid w:val="00C31739"/>
    <w:rsid w:val="00C31E0A"/>
    <w:rsid w:val="00C34086"/>
    <w:rsid w:val="00C3444F"/>
    <w:rsid w:val="00C3461A"/>
    <w:rsid w:val="00C3518C"/>
    <w:rsid w:val="00C3594B"/>
    <w:rsid w:val="00C360A0"/>
    <w:rsid w:val="00C3666D"/>
    <w:rsid w:val="00C3733C"/>
    <w:rsid w:val="00C3787D"/>
    <w:rsid w:val="00C37E72"/>
    <w:rsid w:val="00C40A81"/>
    <w:rsid w:val="00C414F6"/>
    <w:rsid w:val="00C42405"/>
    <w:rsid w:val="00C434ED"/>
    <w:rsid w:val="00C438BC"/>
    <w:rsid w:val="00C43FA7"/>
    <w:rsid w:val="00C442D3"/>
    <w:rsid w:val="00C44E19"/>
    <w:rsid w:val="00C4564D"/>
    <w:rsid w:val="00C45900"/>
    <w:rsid w:val="00C462F5"/>
    <w:rsid w:val="00C47557"/>
    <w:rsid w:val="00C47993"/>
    <w:rsid w:val="00C502F5"/>
    <w:rsid w:val="00C50802"/>
    <w:rsid w:val="00C50E6E"/>
    <w:rsid w:val="00C5116A"/>
    <w:rsid w:val="00C52D06"/>
    <w:rsid w:val="00C52DB9"/>
    <w:rsid w:val="00C53209"/>
    <w:rsid w:val="00C5476A"/>
    <w:rsid w:val="00C54E3E"/>
    <w:rsid w:val="00C5585E"/>
    <w:rsid w:val="00C558E5"/>
    <w:rsid w:val="00C56936"/>
    <w:rsid w:val="00C56E9A"/>
    <w:rsid w:val="00C578FC"/>
    <w:rsid w:val="00C57DC8"/>
    <w:rsid w:val="00C57F18"/>
    <w:rsid w:val="00C6024C"/>
    <w:rsid w:val="00C609A1"/>
    <w:rsid w:val="00C60CE4"/>
    <w:rsid w:val="00C61804"/>
    <w:rsid w:val="00C61AF9"/>
    <w:rsid w:val="00C620E6"/>
    <w:rsid w:val="00C624E4"/>
    <w:rsid w:val="00C62892"/>
    <w:rsid w:val="00C62BE1"/>
    <w:rsid w:val="00C6460F"/>
    <w:rsid w:val="00C64776"/>
    <w:rsid w:val="00C65788"/>
    <w:rsid w:val="00C65E60"/>
    <w:rsid w:val="00C65F6C"/>
    <w:rsid w:val="00C66658"/>
    <w:rsid w:val="00C67037"/>
    <w:rsid w:val="00C70553"/>
    <w:rsid w:val="00C70C92"/>
    <w:rsid w:val="00C71468"/>
    <w:rsid w:val="00C714F9"/>
    <w:rsid w:val="00C71754"/>
    <w:rsid w:val="00C722C9"/>
    <w:rsid w:val="00C726A2"/>
    <w:rsid w:val="00C7278E"/>
    <w:rsid w:val="00C72A18"/>
    <w:rsid w:val="00C72EB6"/>
    <w:rsid w:val="00C72EDE"/>
    <w:rsid w:val="00C737E1"/>
    <w:rsid w:val="00C738A6"/>
    <w:rsid w:val="00C73B15"/>
    <w:rsid w:val="00C74D9C"/>
    <w:rsid w:val="00C750D1"/>
    <w:rsid w:val="00C75310"/>
    <w:rsid w:val="00C767D4"/>
    <w:rsid w:val="00C77870"/>
    <w:rsid w:val="00C778DD"/>
    <w:rsid w:val="00C77B21"/>
    <w:rsid w:val="00C80106"/>
    <w:rsid w:val="00C80622"/>
    <w:rsid w:val="00C8099A"/>
    <w:rsid w:val="00C81EF6"/>
    <w:rsid w:val="00C82830"/>
    <w:rsid w:val="00C82C17"/>
    <w:rsid w:val="00C83323"/>
    <w:rsid w:val="00C833FA"/>
    <w:rsid w:val="00C83CF5"/>
    <w:rsid w:val="00C842A2"/>
    <w:rsid w:val="00C84EC6"/>
    <w:rsid w:val="00C85377"/>
    <w:rsid w:val="00C85C86"/>
    <w:rsid w:val="00C8614E"/>
    <w:rsid w:val="00C8672D"/>
    <w:rsid w:val="00C871FF"/>
    <w:rsid w:val="00C8774B"/>
    <w:rsid w:val="00C87D4F"/>
    <w:rsid w:val="00C9026B"/>
    <w:rsid w:val="00C907EC"/>
    <w:rsid w:val="00C9125A"/>
    <w:rsid w:val="00C91A84"/>
    <w:rsid w:val="00C92EE4"/>
    <w:rsid w:val="00C932C6"/>
    <w:rsid w:val="00C932DC"/>
    <w:rsid w:val="00C93814"/>
    <w:rsid w:val="00C94C08"/>
    <w:rsid w:val="00C94CC3"/>
    <w:rsid w:val="00C95525"/>
    <w:rsid w:val="00C960FB"/>
    <w:rsid w:val="00C9611B"/>
    <w:rsid w:val="00C96886"/>
    <w:rsid w:val="00C96B28"/>
    <w:rsid w:val="00C96BBF"/>
    <w:rsid w:val="00C96BDD"/>
    <w:rsid w:val="00C96D21"/>
    <w:rsid w:val="00CA01E2"/>
    <w:rsid w:val="00CA0C3C"/>
    <w:rsid w:val="00CA15BB"/>
    <w:rsid w:val="00CA1FCF"/>
    <w:rsid w:val="00CA21F4"/>
    <w:rsid w:val="00CA2569"/>
    <w:rsid w:val="00CA27D1"/>
    <w:rsid w:val="00CA29B8"/>
    <w:rsid w:val="00CA2E76"/>
    <w:rsid w:val="00CA34EA"/>
    <w:rsid w:val="00CA3889"/>
    <w:rsid w:val="00CA3980"/>
    <w:rsid w:val="00CA3B4B"/>
    <w:rsid w:val="00CA3D77"/>
    <w:rsid w:val="00CA3EDB"/>
    <w:rsid w:val="00CA3F90"/>
    <w:rsid w:val="00CA40DE"/>
    <w:rsid w:val="00CA430D"/>
    <w:rsid w:val="00CA4313"/>
    <w:rsid w:val="00CA5294"/>
    <w:rsid w:val="00CA5646"/>
    <w:rsid w:val="00CA70C3"/>
    <w:rsid w:val="00CB24E3"/>
    <w:rsid w:val="00CB2623"/>
    <w:rsid w:val="00CB29B9"/>
    <w:rsid w:val="00CB3CCF"/>
    <w:rsid w:val="00CB40E9"/>
    <w:rsid w:val="00CB4B0A"/>
    <w:rsid w:val="00CB4E8F"/>
    <w:rsid w:val="00CB6345"/>
    <w:rsid w:val="00CB65BC"/>
    <w:rsid w:val="00CB6C81"/>
    <w:rsid w:val="00CB6D54"/>
    <w:rsid w:val="00CB6EF6"/>
    <w:rsid w:val="00CB7618"/>
    <w:rsid w:val="00CC0701"/>
    <w:rsid w:val="00CC0E95"/>
    <w:rsid w:val="00CC10AE"/>
    <w:rsid w:val="00CC1130"/>
    <w:rsid w:val="00CC1DE2"/>
    <w:rsid w:val="00CC2533"/>
    <w:rsid w:val="00CC28E0"/>
    <w:rsid w:val="00CC3089"/>
    <w:rsid w:val="00CC30FD"/>
    <w:rsid w:val="00CC4C01"/>
    <w:rsid w:val="00CC4F22"/>
    <w:rsid w:val="00CC586A"/>
    <w:rsid w:val="00CC689A"/>
    <w:rsid w:val="00CC7165"/>
    <w:rsid w:val="00CD05D9"/>
    <w:rsid w:val="00CD0EA9"/>
    <w:rsid w:val="00CD11CF"/>
    <w:rsid w:val="00CD11D7"/>
    <w:rsid w:val="00CD1480"/>
    <w:rsid w:val="00CD18EE"/>
    <w:rsid w:val="00CD1B2D"/>
    <w:rsid w:val="00CD1D39"/>
    <w:rsid w:val="00CD1E3D"/>
    <w:rsid w:val="00CD26B4"/>
    <w:rsid w:val="00CD2DA7"/>
    <w:rsid w:val="00CD39A9"/>
    <w:rsid w:val="00CD3D80"/>
    <w:rsid w:val="00CD526D"/>
    <w:rsid w:val="00CD545C"/>
    <w:rsid w:val="00CD5675"/>
    <w:rsid w:val="00CD5A42"/>
    <w:rsid w:val="00CD6541"/>
    <w:rsid w:val="00CD780A"/>
    <w:rsid w:val="00CD7910"/>
    <w:rsid w:val="00CD7A28"/>
    <w:rsid w:val="00CE07B0"/>
    <w:rsid w:val="00CE189E"/>
    <w:rsid w:val="00CE3747"/>
    <w:rsid w:val="00CE402B"/>
    <w:rsid w:val="00CE4540"/>
    <w:rsid w:val="00CE4617"/>
    <w:rsid w:val="00CE462D"/>
    <w:rsid w:val="00CE5193"/>
    <w:rsid w:val="00CE5328"/>
    <w:rsid w:val="00CE6ABD"/>
    <w:rsid w:val="00CE727D"/>
    <w:rsid w:val="00CE77D0"/>
    <w:rsid w:val="00CF01A9"/>
    <w:rsid w:val="00CF0A6C"/>
    <w:rsid w:val="00CF0CA8"/>
    <w:rsid w:val="00CF0CE2"/>
    <w:rsid w:val="00CF210B"/>
    <w:rsid w:val="00CF2612"/>
    <w:rsid w:val="00CF2BEC"/>
    <w:rsid w:val="00CF44AF"/>
    <w:rsid w:val="00CF48C9"/>
    <w:rsid w:val="00CF4F56"/>
    <w:rsid w:val="00CF503C"/>
    <w:rsid w:val="00CF52F8"/>
    <w:rsid w:val="00CF53D8"/>
    <w:rsid w:val="00CF6E0A"/>
    <w:rsid w:val="00CF7B67"/>
    <w:rsid w:val="00CF7F52"/>
    <w:rsid w:val="00D00E10"/>
    <w:rsid w:val="00D0122F"/>
    <w:rsid w:val="00D01CB6"/>
    <w:rsid w:val="00D01E67"/>
    <w:rsid w:val="00D02726"/>
    <w:rsid w:val="00D02B94"/>
    <w:rsid w:val="00D03178"/>
    <w:rsid w:val="00D035B9"/>
    <w:rsid w:val="00D03667"/>
    <w:rsid w:val="00D03689"/>
    <w:rsid w:val="00D03AB3"/>
    <w:rsid w:val="00D046CC"/>
    <w:rsid w:val="00D04746"/>
    <w:rsid w:val="00D04AE4"/>
    <w:rsid w:val="00D04B01"/>
    <w:rsid w:val="00D05388"/>
    <w:rsid w:val="00D05517"/>
    <w:rsid w:val="00D05530"/>
    <w:rsid w:val="00D05544"/>
    <w:rsid w:val="00D055B2"/>
    <w:rsid w:val="00D0605A"/>
    <w:rsid w:val="00D064AE"/>
    <w:rsid w:val="00D065C1"/>
    <w:rsid w:val="00D06D3F"/>
    <w:rsid w:val="00D10F7C"/>
    <w:rsid w:val="00D11CE4"/>
    <w:rsid w:val="00D12E63"/>
    <w:rsid w:val="00D141BD"/>
    <w:rsid w:val="00D15BCA"/>
    <w:rsid w:val="00D16F04"/>
    <w:rsid w:val="00D17714"/>
    <w:rsid w:val="00D20D37"/>
    <w:rsid w:val="00D21DC5"/>
    <w:rsid w:val="00D22286"/>
    <w:rsid w:val="00D22D75"/>
    <w:rsid w:val="00D23BC7"/>
    <w:rsid w:val="00D256B0"/>
    <w:rsid w:val="00D259D4"/>
    <w:rsid w:val="00D25EBF"/>
    <w:rsid w:val="00D26272"/>
    <w:rsid w:val="00D26CC4"/>
    <w:rsid w:val="00D30299"/>
    <w:rsid w:val="00D30DBE"/>
    <w:rsid w:val="00D30EDD"/>
    <w:rsid w:val="00D31CE1"/>
    <w:rsid w:val="00D33185"/>
    <w:rsid w:val="00D33954"/>
    <w:rsid w:val="00D33C7B"/>
    <w:rsid w:val="00D3536D"/>
    <w:rsid w:val="00D35537"/>
    <w:rsid w:val="00D35C25"/>
    <w:rsid w:val="00D36480"/>
    <w:rsid w:val="00D3710E"/>
    <w:rsid w:val="00D37759"/>
    <w:rsid w:val="00D3777D"/>
    <w:rsid w:val="00D37D63"/>
    <w:rsid w:val="00D40EB5"/>
    <w:rsid w:val="00D41267"/>
    <w:rsid w:val="00D416C1"/>
    <w:rsid w:val="00D41EEC"/>
    <w:rsid w:val="00D44B73"/>
    <w:rsid w:val="00D44D97"/>
    <w:rsid w:val="00D44E62"/>
    <w:rsid w:val="00D464CA"/>
    <w:rsid w:val="00D46ADC"/>
    <w:rsid w:val="00D46D53"/>
    <w:rsid w:val="00D47047"/>
    <w:rsid w:val="00D500CD"/>
    <w:rsid w:val="00D502A5"/>
    <w:rsid w:val="00D506CA"/>
    <w:rsid w:val="00D50A57"/>
    <w:rsid w:val="00D53AC6"/>
    <w:rsid w:val="00D53F07"/>
    <w:rsid w:val="00D54686"/>
    <w:rsid w:val="00D54C1D"/>
    <w:rsid w:val="00D54F03"/>
    <w:rsid w:val="00D552A4"/>
    <w:rsid w:val="00D5579B"/>
    <w:rsid w:val="00D55FA8"/>
    <w:rsid w:val="00D56493"/>
    <w:rsid w:val="00D56C62"/>
    <w:rsid w:val="00D57792"/>
    <w:rsid w:val="00D60020"/>
    <w:rsid w:val="00D60327"/>
    <w:rsid w:val="00D60A77"/>
    <w:rsid w:val="00D60AD8"/>
    <w:rsid w:val="00D61240"/>
    <w:rsid w:val="00D62054"/>
    <w:rsid w:val="00D62DCE"/>
    <w:rsid w:val="00D62DD6"/>
    <w:rsid w:val="00D634A1"/>
    <w:rsid w:val="00D6395F"/>
    <w:rsid w:val="00D6458E"/>
    <w:rsid w:val="00D64780"/>
    <w:rsid w:val="00D64CED"/>
    <w:rsid w:val="00D65543"/>
    <w:rsid w:val="00D6696C"/>
    <w:rsid w:val="00D67545"/>
    <w:rsid w:val="00D6796F"/>
    <w:rsid w:val="00D67AA3"/>
    <w:rsid w:val="00D7090A"/>
    <w:rsid w:val="00D70F8F"/>
    <w:rsid w:val="00D73C28"/>
    <w:rsid w:val="00D73C83"/>
    <w:rsid w:val="00D747CB"/>
    <w:rsid w:val="00D74DEF"/>
    <w:rsid w:val="00D74DFE"/>
    <w:rsid w:val="00D75098"/>
    <w:rsid w:val="00D75B05"/>
    <w:rsid w:val="00D75F3D"/>
    <w:rsid w:val="00D76139"/>
    <w:rsid w:val="00D7745B"/>
    <w:rsid w:val="00D776D7"/>
    <w:rsid w:val="00D77C96"/>
    <w:rsid w:val="00D80064"/>
    <w:rsid w:val="00D808FD"/>
    <w:rsid w:val="00D80F6A"/>
    <w:rsid w:val="00D81071"/>
    <w:rsid w:val="00D818ED"/>
    <w:rsid w:val="00D82732"/>
    <w:rsid w:val="00D829AF"/>
    <w:rsid w:val="00D83481"/>
    <w:rsid w:val="00D83940"/>
    <w:rsid w:val="00D84488"/>
    <w:rsid w:val="00D84C0F"/>
    <w:rsid w:val="00D84E9B"/>
    <w:rsid w:val="00D863E6"/>
    <w:rsid w:val="00D86657"/>
    <w:rsid w:val="00D86746"/>
    <w:rsid w:val="00D8678F"/>
    <w:rsid w:val="00D8731A"/>
    <w:rsid w:val="00D8733D"/>
    <w:rsid w:val="00D8752C"/>
    <w:rsid w:val="00D877AC"/>
    <w:rsid w:val="00D87812"/>
    <w:rsid w:val="00D87FF3"/>
    <w:rsid w:val="00D905D2"/>
    <w:rsid w:val="00D90652"/>
    <w:rsid w:val="00D907AE"/>
    <w:rsid w:val="00D909AC"/>
    <w:rsid w:val="00D90E68"/>
    <w:rsid w:val="00D9115E"/>
    <w:rsid w:val="00D92CBC"/>
    <w:rsid w:val="00D9436F"/>
    <w:rsid w:val="00D94C1F"/>
    <w:rsid w:val="00D95AB1"/>
    <w:rsid w:val="00D95BCA"/>
    <w:rsid w:val="00D95DB8"/>
    <w:rsid w:val="00D9623C"/>
    <w:rsid w:val="00D968EB"/>
    <w:rsid w:val="00D969E3"/>
    <w:rsid w:val="00D977DF"/>
    <w:rsid w:val="00DA0EB9"/>
    <w:rsid w:val="00DA207F"/>
    <w:rsid w:val="00DA3714"/>
    <w:rsid w:val="00DA3A30"/>
    <w:rsid w:val="00DA5289"/>
    <w:rsid w:val="00DA650E"/>
    <w:rsid w:val="00DA69BE"/>
    <w:rsid w:val="00DA7117"/>
    <w:rsid w:val="00DA71C0"/>
    <w:rsid w:val="00DA7516"/>
    <w:rsid w:val="00DB0371"/>
    <w:rsid w:val="00DB0614"/>
    <w:rsid w:val="00DB0C6F"/>
    <w:rsid w:val="00DB0E86"/>
    <w:rsid w:val="00DB162B"/>
    <w:rsid w:val="00DB16EE"/>
    <w:rsid w:val="00DB2BA1"/>
    <w:rsid w:val="00DB2F1E"/>
    <w:rsid w:val="00DB38AE"/>
    <w:rsid w:val="00DB445D"/>
    <w:rsid w:val="00DB5C90"/>
    <w:rsid w:val="00DB7B07"/>
    <w:rsid w:val="00DC0271"/>
    <w:rsid w:val="00DC0749"/>
    <w:rsid w:val="00DC07C6"/>
    <w:rsid w:val="00DC19CC"/>
    <w:rsid w:val="00DC29AC"/>
    <w:rsid w:val="00DC2E47"/>
    <w:rsid w:val="00DC3036"/>
    <w:rsid w:val="00DC33C9"/>
    <w:rsid w:val="00DC3ADA"/>
    <w:rsid w:val="00DC3C59"/>
    <w:rsid w:val="00DC3E5C"/>
    <w:rsid w:val="00DC4583"/>
    <w:rsid w:val="00DC54BA"/>
    <w:rsid w:val="00DC551C"/>
    <w:rsid w:val="00DC594D"/>
    <w:rsid w:val="00DC5981"/>
    <w:rsid w:val="00DC5FFC"/>
    <w:rsid w:val="00DC61EF"/>
    <w:rsid w:val="00DC6349"/>
    <w:rsid w:val="00DC6DB2"/>
    <w:rsid w:val="00DC7187"/>
    <w:rsid w:val="00DC7E09"/>
    <w:rsid w:val="00DD03AC"/>
    <w:rsid w:val="00DD0482"/>
    <w:rsid w:val="00DD0BCD"/>
    <w:rsid w:val="00DD1298"/>
    <w:rsid w:val="00DD15B1"/>
    <w:rsid w:val="00DD24F6"/>
    <w:rsid w:val="00DD2726"/>
    <w:rsid w:val="00DD2F93"/>
    <w:rsid w:val="00DD3CDE"/>
    <w:rsid w:val="00DD4C82"/>
    <w:rsid w:val="00DD4FBE"/>
    <w:rsid w:val="00DD58BD"/>
    <w:rsid w:val="00DD5B27"/>
    <w:rsid w:val="00DD695C"/>
    <w:rsid w:val="00DD7CBC"/>
    <w:rsid w:val="00DD7E96"/>
    <w:rsid w:val="00DE0CCB"/>
    <w:rsid w:val="00DE115C"/>
    <w:rsid w:val="00DE1F0C"/>
    <w:rsid w:val="00DE27FD"/>
    <w:rsid w:val="00DE2924"/>
    <w:rsid w:val="00DE36EA"/>
    <w:rsid w:val="00DE3810"/>
    <w:rsid w:val="00DE4660"/>
    <w:rsid w:val="00DE6C4F"/>
    <w:rsid w:val="00DE72CC"/>
    <w:rsid w:val="00DE7B73"/>
    <w:rsid w:val="00DF0DC3"/>
    <w:rsid w:val="00DF0F52"/>
    <w:rsid w:val="00DF11F9"/>
    <w:rsid w:val="00DF171B"/>
    <w:rsid w:val="00DF181B"/>
    <w:rsid w:val="00DF1BA5"/>
    <w:rsid w:val="00DF20B0"/>
    <w:rsid w:val="00DF35AB"/>
    <w:rsid w:val="00DF3766"/>
    <w:rsid w:val="00DF38CE"/>
    <w:rsid w:val="00DF39F8"/>
    <w:rsid w:val="00DF4018"/>
    <w:rsid w:val="00DF4B4E"/>
    <w:rsid w:val="00DF5937"/>
    <w:rsid w:val="00DF5F4E"/>
    <w:rsid w:val="00DF60C6"/>
    <w:rsid w:val="00DF615D"/>
    <w:rsid w:val="00DF65EB"/>
    <w:rsid w:val="00E00048"/>
    <w:rsid w:val="00E00056"/>
    <w:rsid w:val="00E01383"/>
    <w:rsid w:val="00E01465"/>
    <w:rsid w:val="00E024B4"/>
    <w:rsid w:val="00E040F1"/>
    <w:rsid w:val="00E04506"/>
    <w:rsid w:val="00E04507"/>
    <w:rsid w:val="00E04FF8"/>
    <w:rsid w:val="00E05EF1"/>
    <w:rsid w:val="00E06392"/>
    <w:rsid w:val="00E06431"/>
    <w:rsid w:val="00E068DF"/>
    <w:rsid w:val="00E0713A"/>
    <w:rsid w:val="00E07546"/>
    <w:rsid w:val="00E0764B"/>
    <w:rsid w:val="00E10296"/>
    <w:rsid w:val="00E108F5"/>
    <w:rsid w:val="00E1098D"/>
    <w:rsid w:val="00E10F26"/>
    <w:rsid w:val="00E10F53"/>
    <w:rsid w:val="00E1268A"/>
    <w:rsid w:val="00E12791"/>
    <w:rsid w:val="00E12B88"/>
    <w:rsid w:val="00E12D94"/>
    <w:rsid w:val="00E131A0"/>
    <w:rsid w:val="00E13E32"/>
    <w:rsid w:val="00E140C8"/>
    <w:rsid w:val="00E14B76"/>
    <w:rsid w:val="00E14B7D"/>
    <w:rsid w:val="00E15B75"/>
    <w:rsid w:val="00E17101"/>
    <w:rsid w:val="00E17319"/>
    <w:rsid w:val="00E17C42"/>
    <w:rsid w:val="00E2081A"/>
    <w:rsid w:val="00E20C17"/>
    <w:rsid w:val="00E20D10"/>
    <w:rsid w:val="00E21026"/>
    <w:rsid w:val="00E21E90"/>
    <w:rsid w:val="00E22009"/>
    <w:rsid w:val="00E23290"/>
    <w:rsid w:val="00E23900"/>
    <w:rsid w:val="00E2474C"/>
    <w:rsid w:val="00E24FAA"/>
    <w:rsid w:val="00E25F3B"/>
    <w:rsid w:val="00E25FA7"/>
    <w:rsid w:val="00E26069"/>
    <w:rsid w:val="00E2616B"/>
    <w:rsid w:val="00E26385"/>
    <w:rsid w:val="00E2663E"/>
    <w:rsid w:val="00E26E58"/>
    <w:rsid w:val="00E27125"/>
    <w:rsid w:val="00E27C6D"/>
    <w:rsid w:val="00E307F9"/>
    <w:rsid w:val="00E30A65"/>
    <w:rsid w:val="00E30B18"/>
    <w:rsid w:val="00E31316"/>
    <w:rsid w:val="00E317A9"/>
    <w:rsid w:val="00E31E5F"/>
    <w:rsid w:val="00E3230B"/>
    <w:rsid w:val="00E324FB"/>
    <w:rsid w:val="00E32EB2"/>
    <w:rsid w:val="00E3313B"/>
    <w:rsid w:val="00E33637"/>
    <w:rsid w:val="00E33811"/>
    <w:rsid w:val="00E33AB9"/>
    <w:rsid w:val="00E33BAA"/>
    <w:rsid w:val="00E34219"/>
    <w:rsid w:val="00E34ADF"/>
    <w:rsid w:val="00E34DD2"/>
    <w:rsid w:val="00E352BA"/>
    <w:rsid w:val="00E3572E"/>
    <w:rsid w:val="00E35903"/>
    <w:rsid w:val="00E35EDD"/>
    <w:rsid w:val="00E3622F"/>
    <w:rsid w:val="00E36CFA"/>
    <w:rsid w:val="00E36E6A"/>
    <w:rsid w:val="00E37524"/>
    <w:rsid w:val="00E40110"/>
    <w:rsid w:val="00E405F1"/>
    <w:rsid w:val="00E40D4E"/>
    <w:rsid w:val="00E41201"/>
    <w:rsid w:val="00E4203B"/>
    <w:rsid w:val="00E42760"/>
    <w:rsid w:val="00E42A57"/>
    <w:rsid w:val="00E42B1D"/>
    <w:rsid w:val="00E4342F"/>
    <w:rsid w:val="00E43818"/>
    <w:rsid w:val="00E438E8"/>
    <w:rsid w:val="00E4409A"/>
    <w:rsid w:val="00E44185"/>
    <w:rsid w:val="00E44928"/>
    <w:rsid w:val="00E44C04"/>
    <w:rsid w:val="00E44D1A"/>
    <w:rsid w:val="00E451CC"/>
    <w:rsid w:val="00E45D0D"/>
    <w:rsid w:val="00E46310"/>
    <w:rsid w:val="00E46741"/>
    <w:rsid w:val="00E4728F"/>
    <w:rsid w:val="00E473BA"/>
    <w:rsid w:val="00E5068F"/>
    <w:rsid w:val="00E50C09"/>
    <w:rsid w:val="00E50F61"/>
    <w:rsid w:val="00E51D50"/>
    <w:rsid w:val="00E52018"/>
    <w:rsid w:val="00E521CB"/>
    <w:rsid w:val="00E52502"/>
    <w:rsid w:val="00E52614"/>
    <w:rsid w:val="00E529F8"/>
    <w:rsid w:val="00E53B28"/>
    <w:rsid w:val="00E54102"/>
    <w:rsid w:val="00E545C0"/>
    <w:rsid w:val="00E551ED"/>
    <w:rsid w:val="00E553D5"/>
    <w:rsid w:val="00E5587F"/>
    <w:rsid w:val="00E55E89"/>
    <w:rsid w:val="00E56CA3"/>
    <w:rsid w:val="00E5714A"/>
    <w:rsid w:val="00E57782"/>
    <w:rsid w:val="00E6064F"/>
    <w:rsid w:val="00E60E21"/>
    <w:rsid w:val="00E6142D"/>
    <w:rsid w:val="00E614FA"/>
    <w:rsid w:val="00E61FC6"/>
    <w:rsid w:val="00E620A7"/>
    <w:rsid w:val="00E62E41"/>
    <w:rsid w:val="00E632A1"/>
    <w:rsid w:val="00E63369"/>
    <w:rsid w:val="00E636EF"/>
    <w:rsid w:val="00E640FA"/>
    <w:rsid w:val="00E64169"/>
    <w:rsid w:val="00E645C9"/>
    <w:rsid w:val="00E64F4C"/>
    <w:rsid w:val="00E654F7"/>
    <w:rsid w:val="00E658DB"/>
    <w:rsid w:val="00E667E8"/>
    <w:rsid w:val="00E66E9A"/>
    <w:rsid w:val="00E66F5A"/>
    <w:rsid w:val="00E6748D"/>
    <w:rsid w:val="00E705FB"/>
    <w:rsid w:val="00E711F4"/>
    <w:rsid w:val="00E73129"/>
    <w:rsid w:val="00E737E7"/>
    <w:rsid w:val="00E7396B"/>
    <w:rsid w:val="00E73CEF"/>
    <w:rsid w:val="00E73D07"/>
    <w:rsid w:val="00E74882"/>
    <w:rsid w:val="00E74BD5"/>
    <w:rsid w:val="00E752F9"/>
    <w:rsid w:val="00E75BCF"/>
    <w:rsid w:val="00E75C4D"/>
    <w:rsid w:val="00E763B8"/>
    <w:rsid w:val="00E7797E"/>
    <w:rsid w:val="00E77BA6"/>
    <w:rsid w:val="00E80535"/>
    <w:rsid w:val="00E80B7E"/>
    <w:rsid w:val="00E82124"/>
    <w:rsid w:val="00E82245"/>
    <w:rsid w:val="00E82C61"/>
    <w:rsid w:val="00E83BB0"/>
    <w:rsid w:val="00E84368"/>
    <w:rsid w:val="00E848AA"/>
    <w:rsid w:val="00E84C7F"/>
    <w:rsid w:val="00E85C2C"/>
    <w:rsid w:val="00E86135"/>
    <w:rsid w:val="00E8614B"/>
    <w:rsid w:val="00E87702"/>
    <w:rsid w:val="00E8781E"/>
    <w:rsid w:val="00E909A0"/>
    <w:rsid w:val="00E916D1"/>
    <w:rsid w:val="00E9170F"/>
    <w:rsid w:val="00E91832"/>
    <w:rsid w:val="00E9211D"/>
    <w:rsid w:val="00E92C31"/>
    <w:rsid w:val="00E932CF"/>
    <w:rsid w:val="00E9394A"/>
    <w:rsid w:val="00E940AA"/>
    <w:rsid w:val="00E94596"/>
    <w:rsid w:val="00E94B8F"/>
    <w:rsid w:val="00E95137"/>
    <w:rsid w:val="00E95F81"/>
    <w:rsid w:val="00E962C8"/>
    <w:rsid w:val="00E964D8"/>
    <w:rsid w:val="00E96609"/>
    <w:rsid w:val="00E97291"/>
    <w:rsid w:val="00EA0015"/>
    <w:rsid w:val="00EA0624"/>
    <w:rsid w:val="00EA0874"/>
    <w:rsid w:val="00EA169A"/>
    <w:rsid w:val="00EA171A"/>
    <w:rsid w:val="00EA1DE6"/>
    <w:rsid w:val="00EA3C0C"/>
    <w:rsid w:val="00EA4573"/>
    <w:rsid w:val="00EA4DE0"/>
    <w:rsid w:val="00EA583F"/>
    <w:rsid w:val="00EA61EC"/>
    <w:rsid w:val="00EA69CA"/>
    <w:rsid w:val="00EA7625"/>
    <w:rsid w:val="00EB18BA"/>
    <w:rsid w:val="00EB2235"/>
    <w:rsid w:val="00EB237C"/>
    <w:rsid w:val="00EB39E8"/>
    <w:rsid w:val="00EB3A0A"/>
    <w:rsid w:val="00EB426E"/>
    <w:rsid w:val="00EB4296"/>
    <w:rsid w:val="00EB4EFA"/>
    <w:rsid w:val="00EB52FE"/>
    <w:rsid w:val="00EB56DD"/>
    <w:rsid w:val="00EB5ABF"/>
    <w:rsid w:val="00EB5B0D"/>
    <w:rsid w:val="00EB6167"/>
    <w:rsid w:val="00EB713D"/>
    <w:rsid w:val="00EB75B8"/>
    <w:rsid w:val="00EB7BE2"/>
    <w:rsid w:val="00EC0736"/>
    <w:rsid w:val="00EC0E76"/>
    <w:rsid w:val="00EC1773"/>
    <w:rsid w:val="00EC1BAD"/>
    <w:rsid w:val="00EC236B"/>
    <w:rsid w:val="00EC2697"/>
    <w:rsid w:val="00EC3711"/>
    <w:rsid w:val="00EC43B4"/>
    <w:rsid w:val="00EC52F2"/>
    <w:rsid w:val="00EC567B"/>
    <w:rsid w:val="00EC5A22"/>
    <w:rsid w:val="00EC61DC"/>
    <w:rsid w:val="00EC64F7"/>
    <w:rsid w:val="00ED0F89"/>
    <w:rsid w:val="00ED13C3"/>
    <w:rsid w:val="00ED1F63"/>
    <w:rsid w:val="00ED2187"/>
    <w:rsid w:val="00ED2D26"/>
    <w:rsid w:val="00ED2E1C"/>
    <w:rsid w:val="00ED2E83"/>
    <w:rsid w:val="00ED305A"/>
    <w:rsid w:val="00ED3268"/>
    <w:rsid w:val="00ED36F8"/>
    <w:rsid w:val="00ED3841"/>
    <w:rsid w:val="00ED3FD9"/>
    <w:rsid w:val="00ED5FA3"/>
    <w:rsid w:val="00ED6493"/>
    <w:rsid w:val="00ED65F1"/>
    <w:rsid w:val="00ED7594"/>
    <w:rsid w:val="00EE021C"/>
    <w:rsid w:val="00EE06BA"/>
    <w:rsid w:val="00EE0DD8"/>
    <w:rsid w:val="00EE1225"/>
    <w:rsid w:val="00EE160A"/>
    <w:rsid w:val="00EE1E51"/>
    <w:rsid w:val="00EE20A4"/>
    <w:rsid w:val="00EE27DD"/>
    <w:rsid w:val="00EE2AD6"/>
    <w:rsid w:val="00EE3320"/>
    <w:rsid w:val="00EE44F3"/>
    <w:rsid w:val="00EE4A24"/>
    <w:rsid w:val="00EE4BC7"/>
    <w:rsid w:val="00EE5374"/>
    <w:rsid w:val="00EE554F"/>
    <w:rsid w:val="00EF008B"/>
    <w:rsid w:val="00EF04BB"/>
    <w:rsid w:val="00EF20E5"/>
    <w:rsid w:val="00EF333E"/>
    <w:rsid w:val="00EF4793"/>
    <w:rsid w:val="00EF4C75"/>
    <w:rsid w:val="00EF4D8B"/>
    <w:rsid w:val="00EF5736"/>
    <w:rsid w:val="00EF5ADC"/>
    <w:rsid w:val="00EF5B41"/>
    <w:rsid w:val="00EF5D43"/>
    <w:rsid w:val="00EF64E2"/>
    <w:rsid w:val="00F0018D"/>
    <w:rsid w:val="00F004C0"/>
    <w:rsid w:val="00F00BBF"/>
    <w:rsid w:val="00F013EF"/>
    <w:rsid w:val="00F01E50"/>
    <w:rsid w:val="00F023E9"/>
    <w:rsid w:val="00F02842"/>
    <w:rsid w:val="00F029C9"/>
    <w:rsid w:val="00F03390"/>
    <w:rsid w:val="00F04430"/>
    <w:rsid w:val="00F0445C"/>
    <w:rsid w:val="00F04534"/>
    <w:rsid w:val="00F05245"/>
    <w:rsid w:val="00F06E74"/>
    <w:rsid w:val="00F07DF1"/>
    <w:rsid w:val="00F106EC"/>
    <w:rsid w:val="00F109B8"/>
    <w:rsid w:val="00F10A0A"/>
    <w:rsid w:val="00F10AF6"/>
    <w:rsid w:val="00F10DE0"/>
    <w:rsid w:val="00F10F78"/>
    <w:rsid w:val="00F1142F"/>
    <w:rsid w:val="00F11566"/>
    <w:rsid w:val="00F11683"/>
    <w:rsid w:val="00F13042"/>
    <w:rsid w:val="00F1324E"/>
    <w:rsid w:val="00F13A32"/>
    <w:rsid w:val="00F14E31"/>
    <w:rsid w:val="00F15120"/>
    <w:rsid w:val="00F16578"/>
    <w:rsid w:val="00F16631"/>
    <w:rsid w:val="00F167F5"/>
    <w:rsid w:val="00F16CD0"/>
    <w:rsid w:val="00F16F6E"/>
    <w:rsid w:val="00F17E55"/>
    <w:rsid w:val="00F200AF"/>
    <w:rsid w:val="00F21FD2"/>
    <w:rsid w:val="00F22751"/>
    <w:rsid w:val="00F233C5"/>
    <w:rsid w:val="00F239D4"/>
    <w:rsid w:val="00F2459B"/>
    <w:rsid w:val="00F25180"/>
    <w:rsid w:val="00F25D47"/>
    <w:rsid w:val="00F277B5"/>
    <w:rsid w:val="00F314CB"/>
    <w:rsid w:val="00F31949"/>
    <w:rsid w:val="00F321BE"/>
    <w:rsid w:val="00F32863"/>
    <w:rsid w:val="00F3295D"/>
    <w:rsid w:val="00F337D4"/>
    <w:rsid w:val="00F33F61"/>
    <w:rsid w:val="00F34113"/>
    <w:rsid w:val="00F35469"/>
    <w:rsid w:val="00F3608E"/>
    <w:rsid w:val="00F363A6"/>
    <w:rsid w:val="00F36A36"/>
    <w:rsid w:val="00F3710B"/>
    <w:rsid w:val="00F40103"/>
    <w:rsid w:val="00F401C6"/>
    <w:rsid w:val="00F40820"/>
    <w:rsid w:val="00F40B81"/>
    <w:rsid w:val="00F41460"/>
    <w:rsid w:val="00F4185F"/>
    <w:rsid w:val="00F42186"/>
    <w:rsid w:val="00F426A8"/>
    <w:rsid w:val="00F42980"/>
    <w:rsid w:val="00F432FD"/>
    <w:rsid w:val="00F44053"/>
    <w:rsid w:val="00F44187"/>
    <w:rsid w:val="00F44268"/>
    <w:rsid w:val="00F44A33"/>
    <w:rsid w:val="00F44DF3"/>
    <w:rsid w:val="00F4554A"/>
    <w:rsid w:val="00F45D02"/>
    <w:rsid w:val="00F46236"/>
    <w:rsid w:val="00F46733"/>
    <w:rsid w:val="00F46EA7"/>
    <w:rsid w:val="00F50987"/>
    <w:rsid w:val="00F509D3"/>
    <w:rsid w:val="00F5115D"/>
    <w:rsid w:val="00F511DE"/>
    <w:rsid w:val="00F5144E"/>
    <w:rsid w:val="00F51501"/>
    <w:rsid w:val="00F51EE3"/>
    <w:rsid w:val="00F51F62"/>
    <w:rsid w:val="00F52040"/>
    <w:rsid w:val="00F53512"/>
    <w:rsid w:val="00F53528"/>
    <w:rsid w:val="00F54D7C"/>
    <w:rsid w:val="00F55421"/>
    <w:rsid w:val="00F55E6D"/>
    <w:rsid w:val="00F55EDC"/>
    <w:rsid w:val="00F566BE"/>
    <w:rsid w:val="00F5674D"/>
    <w:rsid w:val="00F57549"/>
    <w:rsid w:val="00F57639"/>
    <w:rsid w:val="00F6036B"/>
    <w:rsid w:val="00F6050A"/>
    <w:rsid w:val="00F6079D"/>
    <w:rsid w:val="00F60874"/>
    <w:rsid w:val="00F6118F"/>
    <w:rsid w:val="00F613A5"/>
    <w:rsid w:val="00F61573"/>
    <w:rsid w:val="00F6164B"/>
    <w:rsid w:val="00F616DE"/>
    <w:rsid w:val="00F6362F"/>
    <w:rsid w:val="00F64030"/>
    <w:rsid w:val="00F6445B"/>
    <w:rsid w:val="00F65D07"/>
    <w:rsid w:val="00F66A2B"/>
    <w:rsid w:val="00F67DB8"/>
    <w:rsid w:val="00F715F5"/>
    <w:rsid w:val="00F71F07"/>
    <w:rsid w:val="00F7239F"/>
    <w:rsid w:val="00F72709"/>
    <w:rsid w:val="00F74058"/>
    <w:rsid w:val="00F74AFA"/>
    <w:rsid w:val="00F75720"/>
    <w:rsid w:val="00F759F8"/>
    <w:rsid w:val="00F76095"/>
    <w:rsid w:val="00F777A7"/>
    <w:rsid w:val="00F8033C"/>
    <w:rsid w:val="00F80382"/>
    <w:rsid w:val="00F80957"/>
    <w:rsid w:val="00F80FF8"/>
    <w:rsid w:val="00F81741"/>
    <w:rsid w:val="00F8187A"/>
    <w:rsid w:val="00F81B94"/>
    <w:rsid w:val="00F826BE"/>
    <w:rsid w:val="00F82A72"/>
    <w:rsid w:val="00F82C63"/>
    <w:rsid w:val="00F8344B"/>
    <w:rsid w:val="00F83BC8"/>
    <w:rsid w:val="00F84447"/>
    <w:rsid w:val="00F845CA"/>
    <w:rsid w:val="00F84E1A"/>
    <w:rsid w:val="00F852F9"/>
    <w:rsid w:val="00F85A72"/>
    <w:rsid w:val="00F8676E"/>
    <w:rsid w:val="00F8755A"/>
    <w:rsid w:val="00F878BD"/>
    <w:rsid w:val="00F879C6"/>
    <w:rsid w:val="00F87DC9"/>
    <w:rsid w:val="00F902B4"/>
    <w:rsid w:val="00F902FB"/>
    <w:rsid w:val="00F9048C"/>
    <w:rsid w:val="00F90CAC"/>
    <w:rsid w:val="00F91BCD"/>
    <w:rsid w:val="00F92E1E"/>
    <w:rsid w:val="00F92F67"/>
    <w:rsid w:val="00F939AA"/>
    <w:rsid w:val="00F952F5"/>
    <w:rsid w:val="00F95B02"/>
    <w:rsid w:val="00F95D9C"/>
    <w:rsid w:val="00F96254"/>
    <w:rsid w:val="00F9711B"/>
    <w:rsid w:val="00F97689"/>
    <w:rsid w:val="00F979DB"/>
    <w:rsid w:val="00F97D7F"/>
    <w:rsid w:val="00F97ED0"/>
    <w:rsid w:val="00FA04F3"/>
    <w:rsid w:val="00FA061F"/>
    <w:rsid w:val="00FA0F19"/>
    <w:rsid w:val="00FA274D"/>
    <w:rsid w:val="00FA2988"/>
    <w:rsid w:val="00FA2E15"/>
    <w:rsid w:val="00FA3DE4"/>
    <w:rsid w:val="00FA40E8"/>
    <w:rsid w:val="00FA49AE"/>
    <w:rsid w:val="00FA4DC1"/>
    <w:rsid w:val="00FA4FFD"/>
    <w:rsid w:val="00FA63DC"/>
    <w:rsid w:val="00FA65A4"/>
    <w:rsid w:val="00FA7297"/>
    <w:rsid w:val="00FA77FB"/>
    <w:rsid w:val="00FA78E8"/>
    <w:rsid w:val="00FB0C64"/>
    <w:rsid w:val="00FB0ED2"/>
    <w:rsid w:val="00FB184A"/>
    <w:rsid w:val="00FB2097"/>
    <w:rsid w:val="00FB2426"/>
    <w:rsid w:val="00FB26AD"/>
    <w:rsid w:val="00FB2F21"/>
    <w:rsid w:val="00FB308E"/>
    <w:rsid w:val="00FB3A0B"/>
    <w:rsid w:val="00FB4890"/>
    <w:rsid w:val="00FB48B9"/>
    <w:rsid w:val="00FB50D7"/>
    <w:rsid w:val="00FB5F39"/>
    <w:rsid w:val="00FB6015"/>
    <w:rsid w:val="00FB67CF"/>
    <w:rsid w:val="00FB6B4D"/>
    <w:rsid w:val="00FB71A7"/>
    <w:rsid w:val="00FB72EF"/>
    <w:rsid w:val="00FB72F2"/>
    <w:rsid w:val="00FB7313"/>
    <w:rsid w:val="00FB77CC"/>
    <w:rsid w:val="00FB7E73"/>
    <w:rsid w:val="00FC0883"/>
    <w:rsid w:val="00FC0ACE"/>
    <w:rsid w:val="00FC10A6"/>
    <w:rsid w:val="00FC1327"/>
    <w:rsid w:val="00FC2261"/>
    <w:rsid w:val="00FC22F0"/>
    <w:rsid w:val="00FC2F8F"/>
    <w:rsid w:val="00FC2FA7"/>
    <w:rsid w:val="00FC35A5"/>
    <w:rsid w:val="00FC3749"/>
    <w:rsid w:val="00FC4B56"/>
    <w:rsid w:val="00FC5351"/>
    <w:rsid w:val="00FC61A4"/>
    <w:rsid w:val="00FC6EE8"/>
    <w:rsid w:val="00FC791F"/>
    <w:rsid w:val="00FC7A9E"/>
    <w:rsid w:val="00FC7B25"/>
    <w:rsid w:val="00FC7FB5"/>
    <w:rsid w:val="00FD02A0"/>
    <w:rsid w:val="00FD056B"/>
    <w:rsid w:val="00FD0A66"/>
    <w:rsid w:val="00FD1627"/>
    <w:rsid w:val="00FD1F76"/>
    <w:rsid w:val="00FD24CB"/>
    <w:rsid w:val="00FD2666"/>
    <w:rsid w:val="00FD2A15"/>
    <w:rsid w:val="00FD2A64"/>
    <w:rsid w:val="00FD2B8E"/>
    <w:rsid w:val="00FD5405"/>
    <w:rsid w:val="00FD54BE"/>
    <w:rsid w:val="00FD5664"/>
    <w:rsid w:val="00FD5869"/>
    <w:rsid w:val="00FD5F08"/>
    <w:rsid w:val="00FD686C"/>
    <w:rsid w:val="00FD697F"/>
    <w:rsid w:val="00FD6F28"/>
    <w:rsid w:val="00FD714F"/>
    <w:rsid w:val="00FE0A42"/>
    <w:rsid w:val="00FE0B76"/>
    <w:rsid w:val="00FE0CAD"/>
    <w:rsid w:val="00FE20EA"/>
    <w:rsid w:val="00FE22A6"/>
    <w:rsid w:val="00FE2A50"/>
    <w:rsid w:val="00FE2A6A"/>
    <w:rsid w:val="00FE2DF9"/>
    <w:rsid w:val="00FE3189"/>
    <w:rsid w:val="00FE3448"/>
    <w:rsid w:val="00FE3A52"/>
    <w:rsid w:val="00FE3BFB"/>
    <w:rsid w:val="00FE3CD7"/>
    <w:rsid w:val="00FE4C52"/>
    <w:rsid w:val="00FE569E"/>
    <w:rsid w:val="00FE5BCD"/>
    <w:rsid w:val="00FE6901"/>
    <w:rsid w:val="00FE7078"/>
    <w:rsid w:val="00FE7511"/>
    <w:rsid w:val="00FE77FB"/>
    <w:rsid w:val="00FF0256"/>
    <w:rsid w:val="00FF0345"/>
    <w:rsid w:val="00FF0380"/>
    <w:rsid w:val="00FF10EA"/>
    <w:rsid w:val="00FF1682"/>
    <w:rsid w:val="00FF179D"/>
    <w:rsid w:val="00FF17EB"/>
    <w:rsid w:val="00FF1B2B"/>
    <w:rsid w:val="00FF292B"/>
    <w:rsid w:val="00FF2A98"/>
    <w:rsid w:val="00FF32D6"/>
    <w:rsid w:val="00FF33D8"/>
    <w:rsid w:val="00FF3928"/>
    <w:rsid w:val="00FF3ED0"/>
    <w:rsid w:val="00FF4C36"/>
    <w:rsid w:val="00FF4F71"/>
    <w:rsid w:val="00FF538A"/>
    <w:rsid w:val="00FF59E3"/>
    <w:rsid w:val="00FF5BD9"/>
    <w:rsid w:val="00FF626A"/>
    <w:rsid w:val="00FF62E4"/>
    <w:rsid w:val="00FF695E"/>
    <w:rsid w:val="00FF6F1E"/>
    <w:rsid w:val="00FF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hone"/>
  <w:smartTagType w:namespaceuri="urn:schemas-microsoft-com:office:smarttags" w:name="PersonName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406E"/>
    <w:pPr>
      <w:spacing w:before="120"/>
      <w:jc w:val="both"/>
    </w:pPr>
    <w:rPr>
      <w:rFonts w:ascii="Arial" w:hAnsi="Arial"/>
      <w:sz w:val="22"/>
    </w:rPr>
  </w:style>
  <w:style w:type="paragraph" w:styleId="Nadpis1">
    <w:name w:val="heading 1"/>
    <w:aliases w:val="Nadpis 1 Char1 Char,Nadpis 1 Char Char Char,Kapitola Char Char Char,Kapitola1 Char Char Char,Kapitola2 Char Char Char,Kapitola3 Char Char Char,Kapitola4 Char Char Char,Kapitola5 Char Char Char,Kapitola11 Char Char Char,Kapitola21 Char Char Char"/>
    <w:basedOn w:val="Normln"/>
    <w:next w:val="Normln"/>
    <w:link w:val="Nadpis1Char"/>
    <w:qFormat/>
    <w:rsid w:val="00DA5289"/>
    <w:pPr>
      <w:keepNext/>
      <w:numPr>
        <w:numId w:val="3"/>
      </w:numPr>
      <w:spacing w:before="240" w:after="120"/>
      <w:outlineLvl w:val="0"/>
    </w:pPr>
    <w:rPr>
      <w:b/>
      <w:smallCaps/>
      <w:kern w:val="28"/>
      <w:sz w:val="28"/>
    </w:rPr>
  </w:style>
  <w:style w:type="paragraph" w:styleId="Nadpis2">
    <w:name w:val="heading 2"/>
    <w:aliases w:val="Podkapitola 1,Podkapitola 11,Podkapitola 12,Podkapitola 13,Podkapito... Char,Podkapitola 14,Podkapitola 111,Podkapitola 121,Podkapitola 131,Podkapitola 15,Podkapitola 112,Podkapitola 122,Podkapitola 132,Podkapitola 16,Podkapitola 113,h2,V_Head2"/>
    <w:basedOn w:val="Normln"/>
    <w:next w:val="Normln"/>
    <w:qFormat/>
    <w:rsid w:val="00443EB0"/>
    <w:pPr>
      <w:keepNext/>
      <w:tabs>
        <w:tab w:val="left" w:pos="567"/>
      </w:tabs>
      <w:spacing w:before="240" w:after="120"/>
      <w:jc w:val="left"/>
      <w:outlineLvl w:val="1"/>
    </w:pPr>
    <w:rPr>
      <w:b/>
    </w:rPr>
  </w:style>
  <w:style w:type="paragraph" w:styleId="Nadpis3">
    <w:name w:val="heading 3"/>
    <w:aliases w:val="Nadpis 3 Char1,Nadpis 3 Char Char,Nadpis 3 Char"/>
    <w:basedOn w:val="Normln"/>
    <w:next w:val="Normln"/>
    <w:qFormat/>
    <w:rsid w:val="00D95AB1"/>
    <w:pPr>
      <w:keepNext/>
      <w:spacing w:before="240" w:after="60"/>
      <w:outlineLvl w:val="2"/>
    </w:pPr>
    <w:rPr>
      <w:b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next w:val="Normln"/>
    <w:qFormat/>
    <w:rsid w:val="00D95AB1"/>
    <w:pPr>
      <w:keepNext/>
      <w:numPr>
        <w:ilvl w:val="3"/>
        <w:numId w:val="12"/>
      </w:numPr>
      <w:spacing w:before="240" w:after="120"/>
      <w:outlineLvl w:val="3"/>
    </w:pPr>
  </w:style>
  <w:style w:type="paragraph" w:styleId="Nadpis5">
    <w:name w:val="heading 5"/>
    <w:basedOn w:val="Normln"/>
    <w:next w:val="Normln"/>
    <w:qFormat/>
    <w:rsid w:val="00D95AB1"/>
    <w:pPr>
      <w:numPr>
        <w:ilvl w:val="4"/>
        <w:numId w:val="12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rsid w:val="00D95AB1"/>
    <w:pPr>
      <w:numPr>
        <w:ilvl w:val="5"/>
        <w:numId w:val="12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D95AB1"/>
    <w:pPr>
      <w:numPr>
        <w:ilvl w:val="6"/>
        <w:numId w:val="12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rsid w:val="00D95AB1"/>
    <w:pPr>
      <w:numPr>
        <w:ilvl w:val="7"/>
        <w:numId w:val="12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rsid w:val="00D95AB1"/>
    <w:pPr>
      <w:numPr>
        <w:ilvl w:val="8"/>
        <w:numId w:val="12"/>
      </w:numPr>
      <w:spacing w:before="240" w:after="60"/>
      <w:outlineLvl w:val="8"/>
    </w:pPr>
    <w:rPr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1 Char Char,Nadpis 1 Char Char Char Char,Kapitola Char Char Char Char,Kapitola1 Char Char Char Char,Kapitola2 Char Char Char Char,Kapitola3 Char Char Char Char,Kapitola4 Char Char Char Char,Kapitola5 Char Char Char Char"/>
    <w:link w:val="Nadpis1"/>
    <w:rsid w:val="00DA5289"/>
    <w:rPr>
      <w:rFonts w:ascii="Arial" w:hAnsi="Arial"/>
      <w:b/>
      <w:smallCaps/>
      <w:kern w:val="28"/>
      <w:sz w:val="28"/>
      <w:lang w:val="en-US" w:eastAsia="en-US" w:bidi="ar-SA"/>
    </w:rPr>
  </w:style>
  <w:style w:type="paragraph" w:customStyle="1" w:styleId="Char3CharChar">
    <w:name w:val="Char3 Char Char"/>
    <w:basedOn w:val="Normln"/>
    <w:rsid w:val="007C0105"/>
    <w:pPr>
      <w:numPr>
        <w:numId w:val="21"/>
      </w:numPr>
      <w:tabs>
        <w:tab w:val="clear" w:pos="720"/>
      </w:tabs>
      <w:spacing w:before="0"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CharChar">
    <w:name w:val="Char Char"/>
    <w:basedOn w:val="Normln"/>
    <w:rsid w:val="00976633"/>
    <w:pPr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Text4">
    <w:name w:val="Text 4"/>
    <w:basedOn w:val="Normln"/>
    <w:rsid w:val="00DA5289"/>
    <w:pPr>
      <w:numPr>
        <w:numId w:val="1"/>
      </w:numPr>
      <w:tabs>
        <w:tab w:val="clear" w:pos="360"/>
        <w:tab w:val="left" w:pos="2302"/>
      </w:tabs>
      <w:spacing w:after="240"/>
      <w:ind w:left="1202" w:firstLine="0"/>
    </w:pPr>
  </w:style>
  <w:style w:type="paragraph" w:customStyle="1" w:styleId="Application1">
    <w:name w:val="Application1"/>
    <w:basedOn w:val="Nadpis1"/>
    <w:next w:val="Application2"/>
    <w:rsid w:val="00DA5289"/>
    <w:pPr>
      <w:pageBreakBefore/>
      <w:widowControl w:val="0"/>
      <w:numPr>
        <w:numId w:val="0"/>
      </w:numPr>
      <w:tabs>
        <w:tab w:val="num" w:pos="360"/>
      </w:tabs>
      <w:spacing w:before="0" w:after="480"/>
      <w:ind w:left="360" w:hanging="360"/>
    </w:pPr>
    <w:rPr>
      <w:caps/>
    </w:rPr>
  </w:style>
  <w:style w:type="paragraph" w:customStyle="1" w:styleId="Application2">
    <w:name w:val="Application2"/>
    <w:basedOn w:val="Normln"/>
    <w:rsid w:val="00DA5289"/>
    <w:pPr>
      <w:widowControl w:val="0"/>
      <w:numPr>
        <w:numId w:val="2"/>
      </w:numPr>
      <w:tabs>
        <w:tab w:val="clear" w:pos="0"/>
        <w:tab w:val="left" w:pos="567"/>
      </w:tabs>
      <w:suppressAutoHyphens/>
      <w:spacing w:after="120"/>
      <w:ind w:left="482" w:hanging="480"/>
    </w:pPr>
    <w:rPr>
      <w:b/>
      <w:spacing w:val="-2"/>
    </w:rPr>
  </w:style>
  <w:style w:type="paragraph" w:customStyle="1" w:styleId="Application3">
    <w:name w:val="Application3"/>
    <w:basedOn w:val="Normln"/>
    <w:rsid w:val="00DA5289"/>
    <w:pPr>
      <w:widowControl w:val="0"/>
      <w:tabs>
        <w:tab w:val="num" w:pos="360"/>
        <w:tab w:val="right" w:pos="8789"/>
      </w:tabs>
      <w:suppressAutoHyphens/>
      <w:ind w:left="360" w:hanging="360"/>
    </w:pPr>
    <w:rPr>
      <w:b/>
      <w:spacing w:val="-2"/>
    </w:rPr>
  </w:style>
  <w:style w:type="paragraph" w:customStyle="1" w:styleId="Application4">
    <w:name w:val="Application4"/>
    <w:basedOn w:val="Application3"/>
    <w:autoRedefine/>
    <w:rsid w:val="00DA5289"/>
    <w:pPr>
      <w:tabs>
        <w:tab w:val="clear" w:pos="360"/>
      </w:tabs>
      <w:ind w:left="567" w:firstLine="0"/>
    </w:pPr>
    <w:rPr>
      <w:sz w:val="20"/>
    </w:rPr>
  </w:style>
  <w:style w:type="paragraph" w:customStyle="1" w:styleId="Application5">
    <w:name w:val="Application5"/>
    <w:basedOn w:val="Application2"/>
    <w:autoRedefine/>
    <w:rsid w:val="00DA5289"/>
    <w:p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ln"/>
    <w:autoRedefine/>
    <w:rsid w:val="00DA5289"/>
    <w:rPr>
      <w:b/>
      <w:u w:val="single"/>
    </w:rPr>
  </w:style>
  <w:style w:type="paragraph" w:customStyle="1" w:styleId="Clause">
    <w:name w:val="Clause"/>
    <w:basedOn w:val="Normln"/>
    <w:autoRedefine/>
    <w:rsid w:val="00DA5289"/>
    <w:rPr>
      <w:snapToGrid w:val="0"/>
    </w:rPr>
  </w:style>
  <w:style w:type="paragraph" w:customStyle="1" w:styleId="NumPar4">
    <w:name w:val="NumPar 4"/>
    <w:basedOn w:val="Nadpis4"/>
    <w:next w:val="Text4"/>
    <w:rsid w:val="00DA5289"/>
    <w:pPr>
      <w:keepNext w:val="0"/>
    </w:pPr>
  </w:style>
  <w:style w:type="paragraph" w:styleId="Nzev">
    <w:name w:val="Title"/>
    <w:basedOn w:val="Normln"/>
    <w:next w:val="SubTitle1"/>
    <w:qFormat/>
    <w:rsid w:val="00DA5289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ln"/>
    <w:next w:val="SubTitle2"/>
    <w:rsid w:val="00DA5289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ln"/>
    <w:rsid w:val="00DA5289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ln"/>
    <w:next w:val="ChapterTitle"/>
    <w:rsid w:val="00DA5289"/>
    <w:pPr>
      <w:keepNext/>
      <w:pageBreakBefore/>
      <w:spacing w:before="6000" w:after="480"/>
      <w:jc w:val="center"/>
    </w:pPr>
    <w:rPr>
      <w:b/>
      <w:sz w:val="48"/>
    </w:rPr>
  </w:style>
  <w:style w:type="paragraph" w:customStyle="1" w:styleId="ChapterTitle">
    <w:name w:val="ChapterTitle"/>
    <w:basedOn w:val="Normln"/>
    <w:next w:val="SectionTitle"/>
    <w:rsid w:val="00DA5289"/>
    <w:pPr>
      <w:keepNext/>
      <w:spacing w:after="480"/>
      <w:jc w:val="center"/>
    </w:pPr>
    <w:rPr>
      <w:b/>
      <w:sz w:val="48"/>
    </w:rPr>
  </w:style>
  <w:style w:type="paragraph" w:customStyle="1" w:styleId="SectionTitle">
    <w:name w:val="SectionTitle"/>
    <w:basedOn w:val="Normln"/>
    <w:next w:val="Nadpis1"/>
    <w:rsid w:val="00DA5289"/>
    <w:pPr>
      <w:keepNext/>
      <w:spacing w:after="240"/>
      <w:jc w:val="center"/>
    </w:pPr>
    <w:rPr>
      <w:b/>
      <w:smallCaps/>
      <w:sz w:val="28"/>
    </w:rPr>
  </w:style>
  <w:style w:type="paragraph" w:styleId="Obsah1">
    <w:name w:val="toc 1"/>
    <w:basedOn w:val="Normln"/>
    <w:next w:val="Normln"/>
    <w:autoRedefine/>
    <w:uiPriority w:val="39"/>
    <w:rsid w:val="00D84488"/>
    <w:pPr>
      <w:spacing w:after="120"/>
      <w:jc w:val="left"/>
    </w:pPr>
    <w:rPr>
      <w:rFonts w:ascii="Times New Roman" w:hAnsi="Times New Roman"/>
      <w:b/>
      <w:bCs/>
      <w:caps/>
      <w:sz w:val="20"/>
    </w:rPr>
  </w:style>
  <w:style w:type="paragraph" w:styleId="Obsah2">
    <w:name w:val="toc 2"/>
    <w:basedOn w:val="Normln"/>
    <w:next w:val="Normln"/>
    <w:autoRedefine/>
    <w:uiPriority w:val="39"/>
    <w:rsid w:val="00DA5289"/>
    <w:pPr>
      <w:spacing w:before="0"/>
      <w:ind w:left="220"/>
      <w:jc w:val="left"/>
    </w:pPr>
    <w:rPr>
      <w:rFonts w:ascii="Times New Roman" w:hAnsi="Times New Roman"/>
      <w:smallCaps/>
      <w:sz w:val="20"/>
    </w:rPr>
  </w:style>
  <w:style w:type="paragraph" w:styleId="Obsah3">
    <w:name w:val="toc 3"/>
    <w:basedOn w:val="Normln"/>
    <w:next w:val="Normln"/>
    <w:autoRedefine/>
    <w:semiHidden/>
    <w:rsid w:val="00DA5289"/>
    <w:pPr>
      <w:spacing w:before="0"/>
      <w:ind w:left="440"/>
      <w:jc w:val="left"/>
    </w:pPr>
    <w:rPr>
      <w:rFonts w:ascii="Times New Roman" w:hAnsi="Times New Roman"/>
      <w:i/>
      <w:iCs/>
      <w:sz w:val="20"/>
    </w:rPr>
  </w:style>
  <w:style w:type="paragraph" w:styleId="Obsah4">
    <w:name w:val="toc 4"/>
    <w:basedOn w:val="Normln"/>
    <w:next w:val="Normln"/>
    <w:autoRedefine/>
    <w:semiHidden/>
    <w:rsid w:val="00DA5289"/>
    <w:pPr>
      <w:spacing w:before="0"/>
      <w:ind w:left="660"/>
      <w:jc w:val="left"/>
    </w:pPr>
    <w:rPr>
      <w:rFonts w:ascii="Times New Roman" w:hAnsi="Times New Roman"/>
      <w:sz w:val="18"/>
      <w:szCs w:val="18"/>
    </w:rPr>
  </w:style>
  <w:style w:type="paragraph" w:customStyle="1" w:styleId="AnnexTOC">
    <w:name w:val="AnnexTOC"/>
    <w:basedOn w:val="Obsah1"/>
    <w:rsid w:val="00DA5289"/>
  </w:style>
  <w:style w:type="paragraph" w:customStyle="1" w:styleId="Guidelines1">
    <w:name w:val="Guidelines 1"/>
    <w:basedOn w:val="Obsah1"/>
    <w:rsid w:val="00DA5289"/>
    <w:pPr>
      <w:pageBreakBefore/>
      <w:tabs>
        <w:tab w:val="num" w:pos="720"/>
      </w:tabs>
    </w:pPr>
  </w:style>
  <w:style w:type="paragraph" w:customStyle="1" w:styleId="Guidelines2">
    <w:name w:val="Guidelines 2"/>
    <w:basedOn w:val="Normln"/>
    <w:rsid w:val="00DA5289"/>
    <w:pPr>
      <w:tabs>
        <w:tab w:val="num" w:pos="360"/>
      </w:tabs>
      <w:spacing w:before="240" w:after="240"/>
    </w:pPr>
    <w:rPr>
      <w:b/>
    </w:rPr>
  </w:style>
  <w:style w:type="paragraph" w:customStyle="1" w:styleId="Text1">
    <w:name w:val="Text 1"/>
    <w:basedOn w:val="Normln"/>
    <w:rsid w:val="00DA5289"/>
    <w:pPr>
      <w:spacing w:after="240"/>
      <w:ind w:left="482"/>
    </w:pPr>
  </w:style>
  <w:style w:type="character" w:styleId="Znakapoznpodarou">
    <w:name w:val="footnote reference"/>
    <w:aliases w:val="PGI Fußnote Ziffer + Times New Roman,12 b.,Zúžené o ...,PGI Fußnote Ziffer"/>
    <w:semiHidden/>
    <w:rsid w:val="00DA5289"/>
    <w:rPr>
      <w:rFonts w:ascii="TimesNewRomanPS" w:hAnsi="TimesNewRomanPS"/>
      <w:position w:val="6"/>
      <w:sz w:val="16"/>
      <w:lang w:val="en-US" w:eastAsia="en-US" w:bidi="ar-SA"/>
    </w:rPr>
  </w:style>
  <w:style w:type="paragraph" w:customStyle="1" w:styleId="Guidelines3">
    <w:name w:val="Guidelines 3"/>
    <w:basedOn w:val="Text2"/>
    <w:rsid w:val="00DA52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i/>
    </w:rPr>
  </w:style>
  <w:style w:type="paragraph" w:customStyle="1" w:styleId="Text2">
    <w:name w:val="Text 2"/>
    <w:basedOn w:val="Normln"/>
    <w:rsid w:val="00DA5289"/>
    <w:pPr>
      <w:tabs>
        <w:tab w:val="left" w:pos="2161"/>
      </w:tabs>
      <w:spacing w:after="240"/>
      <w:ind w:left="1202"/>
    </w:pPr>
  </w:style>
  <w:style w:type="paragraph" w:customStyle="1" w:styleId="p3">
    <w:name w:val="p3"/>
    <w:basedOn w:val="Normln"/>
    <w:rsid w:val="00DA5289"/>
    <w:pPr>
      <w:widowControl w:val="0"/>
      <w:tabs>
        <w:tab w:val="left" w:pos="1420"/>
      </w:tabs>
      <w:spacing w:line="260" w:lineRule="atLeast"/>
      <w:ind w:left="360"/>
    </w:pPr>
    <w:rPr>
      <w:snapToGrid w:val="0"/>
      <w:lang w:eastAsia="en-US"/>
    </w:rPr>
  </w:style>
  <w:style w:type="paragraph" w:customStyle="1" w:styleId="Guidelines5">
    <w:name w:val="Guidelines 5"/>
    <w:basedOn w:val="Normln"/>
    <w:rsid w:val="00DA5289"/>
    <w:pPr>
      <w:spacing w:before="240" w:after="240"/>
    </w:pPr>
    <w:rPr>
      <w:b/>
    </w:rPr>
  </w:style>
  <w:style w:type="character" w:styleId="Hypertextovodkaz">
    <w:name w:val="Hyperlink"/>
    <w:uiPriority w:val="99"/>
    <w:rsid w:val="00DA5289"/>
    <w:rPr>
      <w:rFonts w:ascii="Tahoma" w:hAnsi="Tahoma"/>
      <w:color w:val="0000FF"/>
      <w:u w:val="single"/>
      <w:lang w:val="en-US" w:eastAsia="en-US" w:bidi="ar-SA"/>
    </w:rPr>
  </w:style>
  <w:style w:type="paragraph" w:customStyle="1" w:styleId="Dash2">
    <w:name w:val="Dash 2"/>
    <w:basedOn w:val="Normln"/>
    <w:rsid w:val="00DA5289"/>
    <w:pPr>
      <w:spacing w:after="240"/>
      <w:ind w:left="1441" w:hanging="238"/>
    </w:pPr>
    <w:rPr>
      <w:lang w:eastAsia="en-US"/>
    </w:rPr>
  </w:style>
  <w:style w:type="paragraph" w:customStyle="1" w:styleId="References">
    <w:name w:val="References"/>
    <w:basedOn w:val="Normln"/>
    <w:next w:val="AddressTR"/>
    <w:rsid w:val="00DA5289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ln"/>
    <w:next w:val="Normln"/>
    <w:rsid w:val="00DA5289"/>
    <w:pPr>
      <w:spacing w:after="720"/>
      <w:ind w:left="5103"/>
    </w:pPr>
  </w:style>
  <w:style w:type="paragraph" w:styleId="Textpoznpodarou">
    <w:name w:val="footnote text"/>
    <w:aliases w:val="Text poznámky pod čiarou 007,Footnote,Text pozn. pod čarou Char2,Text pozn. pod čarou Char Char,Text pozn. pod čarou Char1 Char,Schriftart: 8 pt Char,Text pozn. pod čarou Char,Text pozn. pod čarou Char1,Schriftart: 8 pt,Podrozdział"/>
    <w:basedOn w:val="Normln"/>
    <w:semiHidden/>
    <w:rsid w:val="00DA5289"/>
    <w:pPr>
      <w:spacing w:before="0" w:after="120"/>
      <w:ind w:left="357" w:hanging="357"/>
    </w:pPr>
    <w:rPr>
      <w:sz w:val="18"/>
    </w:rPr>
  </w:style>
  <w:style w:type="paragraph" w:styleId="Zhlav">
    <w:name w:val="header"/>
    <w:basedOn w:val="Normln"/>
    <w:rsid w:val="00DA5289"/>
    <w:pPr>
      <w:tabs>
        <w:tab w:val="center" w:pos="4153"/>
        <w:tab w:val="right" w:pos="8306"/>
      </w:tabs>
      <w:spacing w:after="240"/>
    </w:pPr>
  </w:style>
  <w:style w:type="character" w:styleId="slostrnky">
    <w:name w:val="page number"/>
    <w:rsid w:val="00DA5289"/>
    <w:rPr>
      <w:rFonts w:ascii="Tahoma" w:hAnsi="Tahoma"/>
      <w:lang w:val="en-US" w:eastAsia="en-US" w:bidi="ar-SA"/>
    </w:rPr>
  </w:style>
  <w:style w:type="paragraph" w:styleId="Zpat">
    <w:name w:val="footer"/>
    <w:basedOn w:val="Normln"/>
    <w:rsid w:val="007C0105"/>
    <w:pPr>
      <w:ind w:right="-567"/>
      <w:jc w:val="center"/>
    </w:pPr>
    <w:rPr>
      <w:sz w:val="20"/>
    </w:rPr>
  </w:style>
  <w:style w:type="paragraph" w:customStyle="1" w:styleId="DoubSign">
    <w:name w:val="DoubSign"/>
    <w:basedOn w:val="Normln"/>
    <w:next w:val="Enclosures"/>
    <w:rsid w:val="00DA5289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ln"/>
    <w:rsid w:val="00DA5289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DA5289"/>
    <w:rPr>
      <w:rFonts w:ascii="Arial" w:hAnsi="Arial"/>
      <w:snapToGrid w:val="0"/>
      <w:sz w:val="24"/>
      <w:lang w:val="en-US" w:eastAsia="en-US"/>
    </w:rPr>
  </w:style>
  <w:style w:type="paragraph" w:styleId="Zkladntext">
    <w:name w:val="Body Text"/>
    <w:basedOn w:val="Normln"/>
    <w:rsid w:val="007C010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before="0" w:after="240"/>
    </w:pPr>
    <w:rPr>
      <w:lang w:val="en-US" w:eastAsia="en-US"/>
    </w:rPr>
  </w:style>
  <w:style w:type="paragraph" w:customStyle="1" w:styleId="Text3">
    <w:name w:val="Text 3"/>
    <w:basedOn w:val="Normln"/>
    <w:rsid w:val="00DA5289"/>
    <w:pPr>
      <w:tabs>
        <w:tab w:val="left" w:pos="2302"/>
      </w:tabs>
      <w:spacing w:after="240"/>
      <w:ind w:left="1202"/>
    </w:pPr>
  </w:style>
  <w:style w:type="paragraph" w:styleId="Zkladntext2">
    <w:name w:val="Body Text 2"/>
    <w:basedOn w:val="Normln"/>
    <w:rsid w:val="00DA5289"/>
  </w:style>
  <w:style w:type="paragraph" w:styleId="Rozvrendokumentu">
    <w:name w:val="Document Map"/>
    <w:basedOn w:val="Normln"/>
    <w:semiHidden/>
    <w:rsid w:val="00DA5289"/>
    <w:pPr>
      <w:shd w:val="clear" w:color="auto" w:fill="000080"/>
    </w:pPr>
    <w:rPr>
      <w:rFonts w:ascii="Tahoma" w:hAnsi="Tahoma"/>
    </w:rPr>
  </w:style>
  <w:style w:type="paragraph" w:styleId="Obsah5">
    <w:name w:val="toc 5"/>
    <w:basedOn w:val="Normln"/>
    <w:next w:val="Normln"/>
    <w:autoRedefine/>
    <w:semiHidden/>
    <w:rsid w:val="00DA5289"/>
    <w:pPr>
      <w:spacing w:before="0"/>
      <w:ind w:left="880"/>
      <w:jc w:val="left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semiHidden/>
    <w:rsid w:val="00DA5289"/>
    <w:pPr>
      <w:spacing w:before="0"/>
      <w:ind w:left="1100"/>
      <w:jc w:val="left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semiHidden/>
    <w:rsid w:val="00DA5289"/>
    <w:pPr>
      <w:spacing w:before="0"/>
      <w:ind w:left="1320"/>
      <w:jc w:val="left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semiHidden/>
    <w:rsid w:val="00DA5289"/>
    <w:pPr>
      <w:spacing w:before="0"/>
      <w:ind w:left="1540"/>
      <w:jc w:val="left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DA5289"/>
    <w:pPr>
      <w:spacing w:before="0"/>
      <w:ind w:left="1760"/>
      <w:jc w:val="left"/>
    </w:pPr>
    <w:rPr>
      <w:rFonts w:ascii="Times New Roman" w:hAnsi="Times New Roman"/>
      <w:sz w:val="18"/>
      <w:szCs w:val="18"/>
    </w:rPr>
  </w:style>
  <w:style w:type="paragraph" w:styleId="Zkladntext3">
    <w:name w:val="Body Text 3"/>
    <w:basedOn w:val="Normln"/>
    <w:rsid w:val="00DA5289"/>
    <w:rPr>
      <w:color w:val="FF0000"/>
      <w:sz w:val="20"/>
    </w:rPr>
  </w:style>
  <w:style w:type="paragraph" w:styleId="Podtitul">
    <w:name w:val="Subtitle"/>
    <w:basedOn w:val="Normln"/>
    <w:qFormat/>
    <w:rsid w:val="00DA5289"/>
    <w:pPr>
      <w:spacing w:before="0"/>
    </w:pPr>
    <w:rPr>
      <w:b/>
      <w:sz w:val="28"/>
    </w:rPr>
  </w:style>
  <w:style w:type="paragraph" w:customStyle="1" w:styleId="BodyText21">
    <w:name w:val="Body Text 21"/>
    <w:basedOn w:val="Normln"/>
    <w:rsid w:val="00DA5289"/>
    <w:rPr>
      <w:color w:val="000000"/>
      <w:sz w:val="20"/>
    </w:rPr>
  </w:style>
  <w:style w:type="paragraph" w:styleId="Zkladntextodsazen">
    <w:name w:val="Body Text Indent"/>
    <w:aliases w:val="Značka"/>
    <w:basedOn w:val="Normln"/>
    <w:rsid w:val="00DA5289"/>
    <w:pPr>
      <w:spacing w:before="0"/>
    </w:pPr>
    <w:rPr>
      <w:sz w:val="20"/>
    </w:rPr>
  </w:style>
  <w:style w:type="paragraph" w:styleId="Zkladntextodsazen2">
    <w:name w:val="Body Text Indent 2"/>
    <w:basedOn w:val="Normln"/>
    <w:rsid w:val="00DA5289"/>
    <w:pPr>
      <w:numPr>
        <w:numId w:val="6"/>
      </w:numPr>
      <w:tabs>
        <w:tab w:val="clear" w:pos="720"/>
      </w:tabs>
      <w:ind w:left="360" w:firstLine="0"/>
    </w:pPr>
    <w:rPr>
      <w:snapToGrid w:val="0"/>
      <w:color w:val="0000FF"/>
    </w:rPr>
  </w:style>
  <w:style w:type="paragraph" w:styleId="Zkladntextodsazen3">
    <w:name w:val="Body Text Indent 3"/>
    <w:basedOn w:val="Normln"/>
    <w:rsid w:val="00DA5289"/>
    <w:pPr>
      <w:pBdr>
        <w:top w:val="single" w:sz="4" w:space="7" w:color="auto"/>
        <w:left w:val="single" w:sz="4" w:space="9" w:color="auto"/>
        <w:bottom w:val="single" w:sz="4" w:space="7" w:color="auto"/>
        <w:right w:val="single" w:sz="4" w:space="8" w:color="auto"/>
      </w:pBdr>
      <w:autoSpaceDE w:val="0"/>
      <w:autoSpaceDN w:val="0"/>
      <w:adjustRightInd w:val="0"/>
      <w:spacing w:before="0"/>
      <w:ind w:left="426" w:hanging="426"/>
    </w:pPr>
    <w:rPr>
      <w:rFonts w:ascii="Helvetica" w:hAnsi="Helvetica"/>
      <w:color w:val="0000FF"/>
      <w:szCs w:val="22"/>
    </w:rPr>
  </w:style>
  <w:style w:type="character" w:styleId="Sledovanodkaz">
    <w:name w:val="FollowedHyperlink"/>
    <w:rsid w:val="00DA5289"/>
    <w:rPr>
      <w:rFonts w:ascii="Tahoma" w:hAnsi="Tahoma"/>
      <w:color w:val="800080"/>
      <w:u w:val="single"/>
      <w:lang w:val="en-US" w:eastAsia="en-US" w:bidi="ar-SA"/>
    </w:rPr>
  </w:style>
  <w:style w:type="paragraph" w:customStyle="1" w:styleId="teka">
    <w:name w:val="tečka"/>
    <w:basedOn w:val="Normln"/>
    <w:rsid w:val="00DA5289"/>
    <w:pPr>
      <w:tabs>
        <w:tab w:val="num" w:pos="720"/>
      </w:tabs>
      <w:ind w:left="720" w:hanging="360"/>
    </w:pPr>
  </w:style>
  <w:style w:type="paragraph" w:customStyle="1" w:styleId="bold">
    <w:name w:val="bold"/>
    <w:basedOn w:val="Normln"/>
    <w:rsid w:val="00DA5289"/>
    <w:rPr>
      <w:b/>
    </w:rPr>
  </w:style>
  <w:style w:type="paragraph" w:customStyle="1" w:styleId="odrka1">
    <w:name w:val="odrážka1"/>
    <w:basedOn w:val="Normln"/>
    <w:rsid w:val="00DA5289"/>
    <w:pPr>
      <w:autoSpaceDE w:val="0"/>
      <w:autoSpaceDN w:val="0"/>
    </w:pPr>
    <w:rPr>
      <w:rFonts w:cs="Arial"/>
      <w:sz w:val="24"/>
      <w:szCs w:val="24"/>
    </w:rPr>
  </w:style>
  <w:style w:type="paragraph" w:styleId="Titulek">
    <w:name w:val="caption"/>
    <w:basedOn w:val="Normln"/>
    <w:next w:val="Normln"/>
    <w:qFormat/>
    <w:rsid w:val="00DA5289"/>
    <w:pPr>
      <w:ind w:right="-51"/>
    </w:pPr>
    <w:rPr>
      <w:i/>
      <w:u w:val="single"/>
    </w:rPr>
  </w:style>
  <w:style w:type="paragraph" w:customStyle="1" w:styleId="znaka1">
    <w:name w:val="značka1"/>
    <w:basedOn w:val="Normln"/>
    <w:rsid w:val="00DA5289"/>
    <w:pPr>
      <w:widowControl w:val="0"/>
      <w:tabs>
        <w:tab w:val="num" w:pos="360"/>
      </w:tabs>
      <w:autoSpaceDE w:val="0"/>
      <w:autoSpaceDN w:val="0"/>
      <w:spacing w:before="60"/>
      <w:ind w:left="360" w:hanging="360"/>
    </w:pPr>
    <w:rPr>
      <w:sz w:val="24"/>
    </w:rPr>
  </w:style>
  <w:style w:type="character" w:styleId="KlvesniceHTML">
    <w:name w:val="HTML Keyboard"/>
    <w:rsid w:val="00DA5289"/>
    <w:rPr>
      <w:rFonts w:ascii="Courier New" w:eastAsia="Courier New" w:hAnsi="Courier New" w:cs="Tahoma"/>
      <w:sz w:val="20"/>
      <w:szCs w:val="20"/>
      <w:lang w:val="en-US" w:eastAsia="en-US" w:bidi="ar-SA"/>
    </w:rPr>
  </w:style>
  <w:style w:type="paragraph" w:customStyle="1" w:styleId="Odrky0">
    <w:name w:val="Odr‡?ky"/>
    <w:basedOn w:val="Zkladntext"/>
    <w:rsid w:val="00DA528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autoSpaceDE w:val="0"/>
      <w:autoSpaceDN w:val="0"/>
      <w:spacing w:after="120"/>
    </w:pPr>
    <w:rPr>
      <w:rFonts w:ascii="Tahoma" w:hAnsi="Tahoma"/>
      <w:lang w:eastAsia="cs-CZ"/>
    </w:rPr>
  </w:style>
  <w:style w:type="paragraph" w:customStyle="1" w:styleId="zkladntext-odrka">
    <w:name w:val="základní text - odrážka"/>
    <w:basedOn w:val="Zkladntext"/>
    <w:rsid w:val="00DA5289"/>
    <w:pPr>
      <w:tabs>
        <w:tab w:val="num" w:pos="360"/>
      </w:tabs>
      <w:ind w:left="360" w:hanging="360"/>
    </w:pPr>
  </w:style>
  <w:style w:type="paragraph" w:customStyle="1" w:styleId="zkladntext-kurzva">
    <w:name w:val="základní text - kurzíva"/>
    <w:basedOn w:val="Zkladntext"/>
    <w:rsid w:val="00DA5289"/>
    <w:rPr>
      <w:i/>
    </w:rPr>
  </w:style>
  <w:style w:type="paragraph" w:customStyle="1" w:styleId="ZkladntextZnaka1">
    <w:name w:val="Základní text.Značka1"/>
    <w:basedOn w:val="Normln"/>
    <w:autoRedefine/>
    <w:rsid w:val="00DA5289"/>
    <w:pPr>
      <w:tabs>
        <w:tab w:val="num" w:pos="1134"/>
      </w:tabs>
      <w:ind w:left="1134" w:hanging="567"/>
    </w:pPr>
    <w:rPr>
      <w:lang w:val="en-GB"/>
    </w:rPr>
  </w:style>
  <w:style w:type="paragraph" w:customStyle="1" w:styleId="Odrka">
    <w:name w:val="Odrážka"/>
    <w:basedOn w:val="Nadpis3"/>
    <w:autoRedefine/>
    <w:rsid w:val="00DA5289"/>
    <w:pPr>
      <w:numPr>
        <w:numId w:val="7"/>
      </w:numPr>
      <w:spacing w:before="60"/>
      <w:ind w:left="357" w:hanging="357"/>
    </w:pPr>
    <w:rPr>
      <w:b w:val="0"/>
    </w:rPr>
  </w:style>
  <w:style w:type="paragraph" w:customStyle="1" w:styleId="StylTunernZarovnatdobloku">
    <w:name w:val="Styl Tučné Černá Zarovnat do bloku"/>
    <w:basedOn w:val="Normln"/>
    <w:rsid w:val="00DA5289"/>
    <w:pPr>
      <w:numPr>
        <w:numId w:val="4"/>
      </w:numPr>
      <w:tabs>
        <w:tab w:val="clear" w:pos="360"/>
      </w:tabs>
      <w:ind w:left="0" w:firstLine="0"/>
    </w:pPr>
    <w:rPr>
      <w:rFonts w:cs="Arial"/>
      <w:szCs w:val="22"/>
      <w:lang w:val="en-GB"/>
    </w:rPr>
  </w:style>
  <w:style w:type="paragraph" w:styleId="Normlnweb">
    <w:name w:val="Normal (Web)"/>
    <w:basedOn w:val="Normln"/>
    <w:rsid w:val="00DA5289"/>
    <w:pPr>
      <w:numPr>
        <w:ilvl w:val="1"/>
        <w:numId w:val="7"/>
      </w:numPr>
      <w:tabs>
        <w:tab w:val="clear" w:pos="180"/>
      </w:tabs>
      <w:spacing w:before="100" w:beforeAutospacing="1" w:after="100" w:afterAutospacing="1"/>
      <w:ind w:left="0" w:firstLine="0"/>
      <w:jc w:val="left"/>
    </w:pPr>
    <w:rPr>
      <w:rFonts w:ascii="Times New Roman" w:hAnsi="Times New Roman"/>
      <w:sz w:val="24"/>
      <w:szCs w:val="24"/>
    </w:rPr>
  </w:style>
  <w:style w:type="paragraph" w:customStyle="1" w:styleId="nad1">
    <w:name w:val="nad 1"/>
    <w:basedOn w:val="Normln"/>
    <w:rsid w:val="00DA5289"/>
    <w:pPr>
      <w:keepNext/>
      <w:widowControl w:val="0"/>
      <w:numPr>
        <w:numId w:val="5"/>
      </w:numPr>
      <w:tabs>
        <w:tab w:val="clear" w:pos="1134"/>
        <w:tab w:val="num" w:pos="360"/>
      </w:tabs>
      <w:adjustRightInd w:val="0"/>
      <w:spacing w:before="0" w:line="360" w:lineRule="atLeast"/>
      <w:ind w:left="360" w:hanging="360"/>
      <w:jc w:val="left"/>
      <w:textAlignment w:val="baseline"/>
      <w:outlineLvl w:val="0"/>
    </w:pPr>
    <w:rPr>
      <w:rFonts w:ascii="Times New Roman" w:hAnsi="Times New Roman"/>
      <w:b/>
      <w:color w:val="000000"/>
      <w:sz w:val="36"/>
    </w:rPr>
  </w:style>
  <w:style w:type="paragraph" w:customStyle="1" w:styleId="ntext">
    <w:name w:val="ntext"/>
    <w:basedOn w:val="Normln"/>
    <w:rsid w:val="00DA5289"/>
    <w:pPr>
      <w:widowControl w:val="0"/>
      <w:numPr>
        <w:ilvl w:val="6"/>
        <w:numId w:val="8"/>
      </w:numPr>
      <w:tabs>
        <w:tab w:val="clear" w:pos="785"/>
      </w:tabs>
      <w:adjustRightInd w:val="0"/>
      <w:spacing w:before="0" w:line="360" w:lineRule="atLeast"/>
      <w:ind w:firstLine="540"/>
      <w:textAlignment w:val="baseline"/>
    </w:pPr>
    <w:rPr>
      <w:rFonts w:ascii="Times New Roman" w:hAnsi="Times New Roman" w:cs="Tahoma"/>
      <w:sz w:val="24"/>
      <w:szCs w:val="24"/>
    </w:rPr>
  </w:style>
  <w:style w:type="paragraph" w:customStyle="1" w:styleId="p1">
    <w:name w:val="p1"/>
    <w:basedOn w:val="Normln"/>
    <w:rsid w:val="00DA5289"/>
    <w:pPr>
      <w:widowControl w:val="0"/>
      <w:numPr>
        <w:ilvl w:val="8"/>
        <w:numId w:val="8"/>
      </w:numPr>
      <w:tabs>
        <w:tab w:val="clear" w:pos="851"/>
        <w:tab w:val="num" w:pos="180"/>
      </w:tabs>
      <w:adjustRightInd w:val="0"/>
      <w:spacing w:before="0" w:line="360" w:lineRule="atLeast"/>
      <w:ind w:left="180" w:hanging="360"/>
      <w:textAlignment w:val="baseline"/>
    </w:pPr>
    <w:rPr>
      <w:rFonts w:ascii="Times New Roman" w:hAnsi="Times New Roman"/>
      <w:sz w:val="24"/>
      <w:szCs w:val="24"/>
    </w:rPr>
  </w:style>
  <w:style w:type="paragraph" w:customStyle="1" w:styleId="odrky">
    <w:name w:val="odrážky"/>
    <w:basedOn w:val="Normln"/>
    <w:semiHidden/>
    <w:rsid w:val="00DA5289"/>
    <w:pPr>
      <w:widowControl w:val="0"/>
      <w:numPr>
        <w:ilvl w:val="7"/>
        <w:numId w:val="8"/>
      </w:numPr>
      <w:tabs>
        <w:tab w:val="clear" w:pos="425"/>
      </w:tabs>
      <w:adjustRightInd w:val="0"/>
      <w:spacing w:before="0" w:after="240" w:line="360" w:lineRule="atLeast"/>
      <w:ind w:left="0" w:firstLine="0"/>
      <w:textAlignment w:val="baseline"/>
    </w:pPr>
    <w:rPr>
      <w:rFonts w:ascii="Times New Roman" w:hAnsi="Times New Roman"/>
      <w:color w:val="000000"/>
      <w:sz w:val="24"/>
    </w:rPr>
  </w:style>
  <w:style w:type="paragraph" w:customStyle="1" w:styleId="Textodstavce">
    <w:name w:val="Text odstavce"/>
    <w:basedOn w:val="Normln"/>
    <w:rsid w:val="00DA5289"/>
    <w:pPr>
      <w:tabs>
        <w:tab w:val="num" w:pos="785"/>
        <w:tab w:val="left" w:pos="851"/>
      </w:tabs>
      <w:spacing w:after="120"/>
      <w:ind w:firstLine="425"/>
      <w:outlineLvl w:val="6"/>
    </w:pPr>
    <w:rPr>
      <w:rFonts w:ascii="Times New Roman" w:hAnsi="Times New Roman"/>
      <w:sz w:val="24"/>
    </w:rPr>
  </w:style>
  <w:style w:type="paragraph" w:customStyle="1" w:styleId="Textbodu">
    <w:name w:val="Text bodu"/>
    <w:basedOn w:val="Normln"/>
    <w:rsid w:val="00DA5289"/>
    <w:pPr>
      <w:numPr>
        <w:numId w:val="9"/>
      </w:numPr>
      <w:tabs>
        <w:tab w:val="clear" w:pos="482"/>
        <w:tab w:val="num" w:pos="851"/>
      </w:tabs>
      <w:spacing w:before="0"/>
      <w:ind w:left="851" w:hanging="426"/>
      <w:outlineLvl w:val="8"/>
    </w:pPr>
    <w:rPr>
      <w:rFonts w:ascii="Times New Roman" w:hAnsi="Times New Roman"/>
      <w:sz w:val="24"/>
    </w:rPr>
  </w:style>
  <w:style w:type="paragraph" w:customStyle="1" w:styleId="Textpsmene">
    <w:name w:val="Text písmene"/>
    <w:basedOn w:val="Normln"/>
    <w:rsid w:val="00DA5289"/>
    <w:pPr>
      <w:tabs>
        <w:tab w:val="num" w:pos="425"/>
      </w:tabs>
      <w:spacing w:before="0"/>
      <w:ind w:left="425" w:hanging="425"/>
      <w:outlineLvl w:val="7"/>
    </w:pPr>
    <w:rPr>
      <w:rFonts w:ascii="Times New Roman" w:hAnsi="Times New Roman"/>
      <w:sz w:val="24"/>
    </w:rPr>
  </w:style>
  <w:style w:type="paragraph" w:styleId="Seznamsodrkami">
    <w:name w:val="List Bullet"/>
    <w:basedOn w:val="Normln"/>
    <w:autoRedefine/>
    <w:rsid w:val="000C0867"/>
    <w:pPr>
      <w:spacing w:before="0"/>
      <w:ind w:left="360"/>
    </w:pPr>
    <w:rPr>
      <w:rFonts w:ascii="Times New Roman" w:hAnsi="Times New Roman" w:cs="Arial"/>
      <w:sz w:val="24"/>
      <w:lang w:val="pl-PL"/>
    </w:rPr>
  </w:style>
  <w:style w:type="paragraph" w:customStyle="1" w:styleId="StylPed6b">
    <w:name w:val="Styl Před:  6 b."/>
    <w:basedOn w:val="Normln"/>
    <w:rsid w:val="00DA5289"/>
    <w:pPr>
      <w:tabs>
        <w:tab w:val="num" w:pos="482"/>
      </w:tabs>
      <w:ind w:left="510" w:hanging="170"/>
    </w:pPr>
  </w:style>
  <w:style w:type="paragraph" w:styleId="Textkomente">
    <w:name w:val="annotation text"/>
    <w:aliases w:val="Text poznámky"/>
    <w:basedOn w:val="Normln"/>
    <w:link w:val="TextkomenteChar"/>
    <w:rsid w:val="00DA5289"/>
    <w:rPr>
      <w:sz w:val="20"/>
    </w:rPr>
  </w:style>
  <w:style w:type="paragraph" w:styleId="Pedmtkomente">
    <w:name w:val="annotation subject"/>
    <w:basedOn w:val="Textkomente"/>
    <w:next w:val="Textkomente"/>
    <w:semiHidden/>
    <w:rsid w:val="00DA5289"/>
    <w:rPr>
      <w:rFonts w:cs="Arial"/>
      <w:b/>
      <w:bCs/>
      <w:lang w:val="en-GB"/>
    </w:rPr>
  </w:style>
  <w:style w:type="paragraph" w:customStyle="1" w:styleId="odrky1">
    <w:name w:val="*odrážky"/>
    <w:basedOn w:val="Normln"/>
    <w:rsid w:val="00DA5289"/>
    <w:pPr>
      <w:tabs>
        <w:tab w:val="num" w:pos="360"/>
      </w:tabs>
      <w:spacing w:before="0"/>
    </w:pPr>
    <w:rPr>
      <w:rFonts w:ascii="Times New Roman" w:hAnsi="Times New Roman" w:cs="Arial"/>
      <w:sz w:val="24"/>
    </w:rPr>
  </w:style>
  <w:style w:type="paragraph" w:customStyle="1" w:styleId="StylNadpis5Tun">
    <w:name w:val="Styl Nadpis 5 + Tučné"/>
    <w:basedOn w:val="Nadpis5"/>
    <w:link w:val="StylNadpis5TunChar"/>
    <w:rsid w:val="00DA5289"/>
    <w:pPr>
      <w:numPr>
        <w:ilvl w:val="0"/>
        <w:numId w:val="0"/>
      </w:numPr>
      <w:jc w:val="left"/>
    </w:pPr>
    <w:rPr>
      <w:b/>
      <w:bCs/>
      <w:caps/>
      <w:sz w:val="24"/>
      <w:szCs w:val="24"/>
    </w:rPr>
  </w:style>
  <w:style w:type="character" w:customStyle="1" w:styleId="StylNadpis5TunChar">
    <w:name w:val="Styl Nadpis 5 + Tučné Char"/>
    <w:link w:val="StylNadpis5Tun"/>
    <w:rsid w:val="007C0105"/>
    <w:rPr>
      <w:rFonts w:ascii="Arial" w:hAnsi="Arial"/>
      <w:b/>
      <w:bCs/>
      <w:caps/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DA5289"/>
    <w:rPr>
      <w:rFonts w:ascii="Tahoma" w:hAnsi="Tahoma" w:cs="Tahoma"/>
      <w:sz w:val="16"/>
      <w:szCs w:val="16"/>
    </w:rPr>
  </w:style>
  <w:style w:type="character" w:customStyle="1" w:styleId="Kapitola42Char">
    <w:name w:val="Kapitola42 Char"/>
    <w:aliases w:val="Kapitola51 Char"/>
    <w:rsid w:val="00DA5289"/>
    <w:rPr>
      <w:rFonts w:ascii="Arial" w:hAnsi="Arial"/>
      <w:b/>
      <w:smallCaps/>
      <w:kern w:val="28"/>
      <w:sz w:val="28"/>
      <w:lang w:val="cs-CZ" w:eastAsia="cs-CZ" w:bidi="ar-SA"/>
    </w:rPr>
  </w:style>
  <w:style w:type="paragraph" w:customStyle="1" w:styleId="normalodsazene">
    <w:name w:val="normalodsazene"/>
    <w:basedOn w:val="Normln"/>
    <w:rsid w:val="00DA5289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styleId="Seznam">
    <w:name w:val="List"/>
    <w:basedOn w:val="Normln"/>
    <w:rsid w:val="00DA5289"/>
    <w:pPr>
      <w:ind w:left="283" w:hanging="283"/>
    </w:pPr>
  </w:style>
  <w:style w:type="paragraph" w:styleId="Seznam2">
    <w:name w:val="List 2"/>
    <w:basedOn w:val="Normln"/>
    <w:rsid w:val="00DA5289"/>
    <w:pPr>
      <w:ind w:left="566" w:hanging="283"/>
    </w:pPr>
  </w:style>
  <w:style w:type="paragraph" w:styleId="Seznam3">
    <w:name w:val="List 3"/>
    <w:basedOn w:val="Normln"/>
    <w:rsid w:val="00DA5289"/>
    <w:pPr>
      <w:ind w:left="849" w:hanging="283"/>
    </w:pPr>
  </w:style>
  <w:style w:type="paragraph" w:styleId="Seznam4">
    <w:name w:val="List 4"/>
    <w:basedOn w:val="Normln"/>
    <w:rsid w:val="00DA5289"/>
    <w:pPr>
      <w:ind w:left="1132" w:hanging="283"/>
    </w:pPr>
  </w:style>
  <w:style w:type="paragraph" w:styleId="Seznamsodrkami2">
    <w:name w:val="List Bullet 2"/>
    <w:basedOn w:val="Normln"/>
    <w:autoRedefine/>
    <w:rsid w:val="00DA5289"/>
    <w:pPr>
      <w:numPr>
        <w:numId w:val="10"/>
      </w:numPr>
      <w:tabs>
        <w:tab w:val="clear" w:pos="926"/>
      </w:tabs>
      <w:ind w:left="0" w:firstLine="0"/>
    </w:pPr>
  </w:style>
  <w:style w:type="paragraph" w:styleId="Seznamsodrkami3">
    <w:name w:val="List Bullet 3"/>
    <w:basedOn w:val="Normln"/>
    <w:autoRedefine/>
    <w:rsid w:val="00DA5289"/>
    <w:pPr>
      <w:tabs>
        <w:tab w:val="num" w:pos="926"/>
      </w:tabs>
      <w:ind w:left="926" w:hanging="360"/>
    </w:pPr>
  </w:style>
  <w:style w:type="paragraph" w:styleId="Pokraovnseznamu">
    <w:name w:val="List Continue"/>
    <w:basedOn w:val="Normln"/>
    <w:rsid w:val="00DA5289"/>
    <w:pPr>
      <w:spacing w:after="120"/>
      <w:ind w:left="283"/>
    </w:pPr>
  </w:style>
  <w:style w:type="paragraph" w:styleId="Pokraovnseznamu2">
    <w:name w:val="List Continue 2"/>
    <w:basedOn w:val="Normln"/>
    <w:rsid w:val="00DA5289"/>
    <w:pPr>
      <w:spacing w:after="120"/>
      <w:ind w:left="566"/>
    </w:pPr>
  </w:style>
  <w:style w:type="paragraph" w:customStyle="1" w:styleId="Default">
    <w:name w:val="Default"/>
    <w:rsid w:val="00DA528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rsid w:val="00DA5289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PartTitlePed252b">
    <w:name w:val="Styl PartTitle + Před:  252 b."/>
    <w:basedOn w:val="PartTitle"/>
    <w:rsid w:val="00DA5289"/>
    <w:pPr>
      <w:spacing w:before="5040"/>
    </w:pPr>
    <w:rPr>
      <w:bCs/>
      <w:kern w:val="28"/>
    </w:rPr>
  </w:style>
  <w:style w:type="paragraph" w:customStyle="1" w:styleId="StylPartTitlePed300b">
    <w:name w:val="Styl PartTitle + Před:  300 b."/>
    <w:basedOn w:val="PartTitle"/>
    <w:rsid w:val="00DA5289"/>
    <w:rPr>
      <w:bCs/>
    </w:rPr>
  </w:style>
  <w:style w:type="paragraph" w:customStyle="1" w:styleId="Style3Char">
    <w:name w:val="Style3 Char"/>
    <w:basedOn w:val="Normln"/>
    <w:rsid w:val="00DA5289"/>
    <w:pPr>
      <w:numPr>
        <w:numId w:val="11"/>
      </w:numPr>
      <w:shd w:val="clear" w:color="auto" w:fill="FFFFFF"/>
      <w:spacing w:before="0"/>
    </w:pPr>
    <w:rPr>
      <w:rFonts w:cs="Arial"/>
      <w:szCs w:val="22"/>
    </w:rPr>
  </w:style>
  <w:style w:type="paragraph" w:customStyle="1" w:styleId="Nadpis10">
    <w:name w:val="*Nadpis 1"/>
    <w:basedOn w:val="Normln"/>
    <w:rsid w:val="00DA5289"/>
    <w:pPr>
      <w:numPr>
        <w:ilvl w:val="1"/>
        <w:numId w:val="11"/>
      </w:numPr>
      <w:tabs>
        <w:tab w:val="clear" w:pos="716"/>
        <w:tab w:val="num" w:pos="360"/>
      </w:tabs>
      <w:spacing w:after="240"/>
      <w:ind w:left="357" w:hanging="357"/>
      <w:jc w:val="left"/>
    </w:pPr>
    <w:rPr>
      <w:b/>
      <w:sz w:val="44"/>
      <w:szCs w:val="36"/>
    </w:rPr>
  </w:style>
  <w:style w:type="paragraph" w:customStyle="1" w:styleId="Nadpis2Char">
    <w:name w:val="*Nadpis 2 Char"/>
    <w:basedOn w:val="Normln"/>
    <w:rsid w:val="00DA5289"/>
    <w:pPr>
      <w:numPr>
        <w:ilvl w:val="2"/>
        <w:numId w:val="11"/>
      </w:numPr>
      <w:tabs>
        <w:tab w:val="clear" w:pos="1224"/>
        <w:tab w:val="num" w:pos="716"/>
      </w:tabs>
      <w:spacing w:after="240"/>
      <w:ind w:left="716" w:hanging="432"/>
      <w:jc w:val="left"/>
    </w:pPr>
    <w:rPr>
      <w:b/>
      <w:sz w:val="36"/>
      <w:szCs w:val="36"/>
    </w:rPr>
  </w:style>
  <w:style w:type="paragraph" w:customStyle="1" w:styleId="Nadpis3CharChar">
    <w:name w:val="*Nadpis 3 Char Char"/>
    <w:basedOn w:val="Normln"/>
    <w:rsid w:val="00DA5289"/>
    <w:pPr>
      <w:numPr>
        <w:ilvl w:val="2"/>
        <w:numId w:val="20"/>
      </w:numPr>
      <w:spacing w:before="0" w:after="120"/>
      <w:jc w:val="left"/>
    </w:pPr>
    <w:rPr>
      <w:b/>
      <w:sz w:val="28"/>
    </w:rPr>
  </w:style>
  <w:style w:type="character" w:customStyle="1" w:styleId="Style3CharChar">
    <w:name w:val="Style3 Char Char"/>
    <w:rsid w:val="00DA5289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StylNadpis2ZarovnatdoblokuZa6bChar">
    <w:name w:val="Styl *Nadpis 2 + Zarovnat do bloku Za:  6 b. Char"/>
    <w:basedOn w:val="Nadpis2Char"/>
    <w:link w:val="StylNadpis2ZarovnatdoblokuZa6bCharChar"/>
    <w:rsid w:val="00DA5289"/>
    <w:pPr>
      <w:spacing w:before="240" w:after="120"/>
      <w:jc w:val="both"/>
    </w:pPr>
    <w:rPr>
      <w:bCs/>
      <w:szCs w:val="20"/>
    </w:rPr>
  </w:style>
  <w:style w:type="character" w:customStyle="1" w:styleId="StylNadpis2ZarovnatdoblokuZa6bCharChar">
    <w:name w:val="Styl *Nadpis 2 + Zarovnat do bloku Za:  6 b. Char Char"/>
    <w:link w:val="StylNadpis2ZarovnatdoblokuZa6bChar"/>
    <w:rsid w:val="00DA5289"/>
    <w:rPr>
      <w:rFonts w:ascii="Arial" w:hAnsi="Arial"/>
      <w:b/>
      <w:bCs/>
      <w:sz w:val="36"/>
      <w:lang w:val="en-US" w:eastAsia="en-US" w:bidi="ar-SA"/>
    </w:rPr>
  </w:style>
  <w:style w:type="paragraph" w:customStyle="1" w:styleId="StylStylNadpis3CharZarovnatdobloku11b">
    <w:name w:val="Styl Styl *Nadpis 3 Char + Zarovnat do bloku + 11 b."/>
    <w:basedOn w:val="Normln"/>
    <w:rsid w:val="00DA5289"/>
    <w:pPr>
      <w:tabs>
        <w:tab w:val="num" w:pos="2160"/>
      </w:tabs>
      <w:spacing w:before="240" w:after="120"/>
      <w:ind w:left="1021" w:hanging="454"/>
    </w:pPr>
    <w:rPr>
      <w:b/>
      <w:bCs/>
      <w:sz w:val="28"/>
    </w:rPr>
  </w:style>
  <w:style w:type="paragraph" w:customStyle="1" w:styleId="article-perex">
    <w:name w:val="article-perex"/>
    <w:basedOn w:val="Normln"/>
    <w:rsid w:val="00DA528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Guidelines4">
    <w:name w:val="Guidelines 4"/>
    <w:basedOn w:val="Normln"/>
    <w:rsid w:val="00DA5289"/>
    <w:pPr>
      <w:tabs>
        <w:tab w:val="num" w:pos="864"/>
      </w:tabs>
      <w:spacing w:before="240" w:after="120"/>
      <w:ind w:left="864" w:hanging="864"/>
    </w:pPr>
    <w:rPr>
      <w:i/>
      <w:szCs w:val="22"/>
    </w:rPr>
  </w:style>
  <w:style w:type="paragraph" w:customStyle="1" w:styleId="StylGuidelines112b">
    <w:name w:val="Styl Guidelines 1 + 12 b."/>
    <w:basedOn w:val="Guidelines1"/>
    <w:rsid w:val="00DA5289"/>
    <w:pPr>
      <w:pageBreakBefore w:val="0"/>
      <w:tabs>
        <w:tab w:val="clear" w:pos="720"/>
        <w:tab w:val="num" w:pos="360"/>
      </w:tabs>
      <w:spacing w:before="240"/>
      <w:ind w:left="360" w:hanging="360"/>
    </w:pPr>
    <w:rPr>
      <w:bCs w:val="0"/>
      <w:smallCaps/>
      <w:sz w:val="32"/>
    </w:rPr>
  </w:style>
  <w:style w:type="character" w:styleId="Siln">
    <w:name w:val="Strong"/>
    <w:qFormat/>
    <w:rsid w:val="00DA5289"/>
    <w:rPr>
      <w:rFonts w:ascii="Tahoma" w:hAnsi="Tahoma"/>
      <w:b/>
      <w:bCs/>
      <w:lang w:val="en-US" w:eastAsia="en-US" w:bidi="ar-SA"/>
    </w:rPr>
  </w:style>
  <w:style w:type="paragraph" w:customStyle="1" w:styleId="odstavec">
    <w:name w:val="*odstavec"/>
    <w:basedOn w:val="Normln"/>
    <w:rsid w:val="00DA5289"/>
    <w:pPr>
      <w:spacing w:before="0" w:after="120"/>
    </w:pPr>
    <w:rPr>
      <w:spacing w:val="8"/>
      <w:szCs w:val="22"/>
    </w:rPr>
  </w:style>
  <w:style w:type="paragraph" w:customStyle="1" w:styleId="Pruka-ZkladnstylCharChar1Char">
    <w:name w:val="Příručka - Základní styl Char Char1 Char"/>
    <w:basedOn w:val="Normln"/>
    <w:rsid w:val="0024789E"/>
    <w:pPr>
      <w:spacing w:before="0" w:after="120"/>
    </w:pPr>
    <w:rPr>
      <w:rFonts w:ascii="Times New Roman" w:hAnsi="Times New Roman"/>
      <w:sz w:val="24"/>
    </w:rPr>
  </w:style>
  <w:style w:type="paragraph" w:customStyle="1" w:styleId="CharChar2CharCharChar">
    <w:name w:val="Char Char2 Char Char Char"/>
    <w:basedOn w:val="Normln"/>
    <w:rsid w:val="00E86135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CharChar2">
    <w:name w:val="Char Char2"/>
    <w:basedOn w:val="Normln"/>
    <w:rsid w:val="002C61F0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seznambodov">
    <w:name w:val="*seznam bodový"/>
    <w:basedOn w:val="Normln"/>
    <w:rsid w:val="00DA5289"/>
    <w:pPr>
      <w:numPr>
        <w:numId w:val="13"/>
      </w:numPr>
      <w:jc w:val="left"/>
    </w:pPr>
    <w:rPr>
      <w:spacing w:val="8"/>
      <w:szCs w:val="22"/>
    </w:rPr>
  </w:style>
  <w:style w:type="paragraph" w:customStyle="1" w:styleId="Text">
    <w:name w:val="+Text"/>
    <w:basedOn w:val="Normln"/>
    <w:rsid w:val="00DA5289"/>
    <w:pPr>
      <w:spacing w:before="0" w:after="240"/>
    </w:pPr>
    <w:rPr>
      <w:rFonts w:ascii="Times New Roman" w:hAnsi="Times New Roman"/>
      <w:sz w:val="24"/>
      <w:szCs w:val="24"/>
    </w:rPr>
  </w:style>
  <w:style w:type="paragraph" w:customStyle="1" w:styleId="odstavecnormal">
    <w:name w:val="odstavec normal"/>
    <w:basedOn w:val="Normln"/>
    <w:rsid w:val="00DA5289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ascii="Times New Roman" w:hAnsi="Times New Roman"/>
      <w:sz w:val="24"/>
    </w:rPr>
  </w:style>
  <w:style w:type="paragraph" w:customStyle="1" w:styleId="vty">
    <w:name w:val="věty"/>
    <w:basedOn w:val="Normln"/>
    <w:rsid w:val="00DA5289"/>
    <w:pPr>
      <w:numPr>
        <w:numId w:val="14"/>
      </w:numPr>
      <w:spacing w:before="0"/>
    </w:pPr>
    <w:rPr>
      <w:rFonts w:ascii="Times New Roman" w:hAnsi="Times New Roman"/>
      <w:sz w:val="24"/>
      <w:szCs w:val="24"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rsid w:val="00E705FB"/>
    <w:pPr>
      <w:spacing w:before="0" w:after="160" w:line="240" w:lineRule="exact"/>
    </w:pPr>
    <w:rPr>
      <w:rFonts w:ascii="Times New Roman Bold" w:hAnsi="Times New Roman Bold"/>
      <w:szCs w:val="26"/>
      <w:lang w:val="sk-SK" w:eastAsia="en-US"/>
    </w:rPr>
  </w:style>
  <w:style w:type="paragraph" w:customStyle="1" w:styleId="ti">
    <w:name w:val="tři"/>
    <w:basedOn w:val="Nadpis3"/>
    <w:rsid w:val="00DA5289"/>
    <w:pPr>
      <w:tabs>
        <w:tab w:val="left" w:pos="624"/>
        <w:tab w:val="num" w:pos="720"/>
      </w:tabs>
      <w:spacing w:before="360" w:after="120"/>
      <w:ind w:left="-360"/>
    </w:pPr>
    <w:rPr>
      <w:rFonts w:ascii="Times New Roman" w:hAnsi="Times New Roman" w:cs="Arial"/>
      <w:bCs/>
      <w:sz w:val="28"/>
      <w:szCs w:val="24"/>
    </w:rPr>
  </w:style>
  <w:style w:type="paragraph" w:customStyle="1" w:styleId="Char4CharCharCharCharCharCharCharCharCharCharCharCharCharCharCharCharCharCharCharCharCharCharCharCharCharCharCharCharChar">
    <w:name w:val="Char4 Char Char Char Char Char Char Char Char Char Char Char Char Char Char Char Char Char Char Char Char Char Char Char Char Char Char Char Char Char"/>
    <w:basedOn w:val="Normln"/>
    <w:rsid w:val="00BE123B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character" w:customStyle="1" w:styleId="fileitem">
    <w:name w:val="fileitem"/>
    <w:rsid w:val="00DA5289"/>
    <w:rPr>
      <w:rFonts w:ascii="Tahoma" w:hAnsi="Tahoma"/>
      <w:lang w:val="en-US" w:eastAsia="en-US" w:bidi="ar-SA"/>
    </w:rPr>
  </w:style>
  <w:style w:type="paragraph" w:customStyle="1" w:styleId="Sted">
    <w:name w:val="+Střed"/>
    <w:basedOn w:val="Normln"/>
    <w:rsid w:val="00DA5289"/>
    <w:pPr>
      <w:keepNext/>
      <w:keepLines/>
      <w:spacing w:before="0"/>
      <w:jc w:val="center"/>
    </w:pPr>
    <w:rPr>
      <w:rFonts w:ascii="Times New Roman" w:hAnsi="Times New Roman"/>
      <w:b/>
      <w:sz w:val="24"/>
      <w:szCs w:val="24"/>
    </w:rPr>
  </w:style>
  <w:style w:type="paragraph" w:customStyle="1" w:styleId="Text1212">
    <w:name w:val="+Text 12+12"/>
    <w:basedOn w:val="Text"/>
    <w:rsid w:val="00DA5289"/>
    <w:pPr>
      <w:spacing w:before="240"/>
    </w:pPr>
  </w:style>
  <w:style w:type="paragraph" w:customStyle="1" w:styleId="Styl1">
    <w:name w:val="Styl1"/>
    <w:basedOn w:val="Normln"/>
    <w:rsid w:val="00DA5289"/>
    <w:pPr>
      <w:tabs>
        <w:tab w:val="num" w:pos="471"/>
      </w:tabs>
      <w:overflowPunct w:val="0"/>
      <w:autoSpaceDE w:val="0"/>
      <w:autoSpaceDN w:val="0"/>
      <w:adjustRightInd w:val="0"/>
      <w:spacing w:before="0" w:after="240"/>
      <w:ind w:left="471" w:hanging="471"/>
      <w:textAlignment w:val="baseline"/>
    </w:pPr>
    <w:rPr>
      <w:rFonts w:ascii="Times New Roman" w:hAnsi="Times New Roman"/>
      <w:b/>
      <w:smallCaps/>
      <w:sz w:val="32"/>
    </w:rPr>
  </w:style>
  <w:style w:type="paragraph" w:customStyle="1" w:styleId="Styl2">
    <w:name w:val="Styl2"/>
    <w:basedOn w:val="Normln"/>
    <w:rsid w:val="00DA5289"/>
    <w:pPr>
      <w:numPr>
        <w:numId w:val="15"/>
      </w:numPr>
      <w:tabs>
        <w:tab w:val="clear" w:pos="471"/>
        <w:tab w:val="num" w:pos="414"/>
      </w:tabs>
      <w:overflowPunct w:val="0"/>
      <w:autoSpaceDE w:val="0"/>
      <w:autoSpaceDN w:val="0"/>
      <w:adjustRightInd w:val="0"/>
      <w:spacing w:after="240"/>
      <w:ind w:left="414" w:hanging="414"/>
      <w:textAlignment w:val="baseline"/>
    </w:pPr>
    <w:rPr>
      <w:rFonts w:ascii="Times New Roman" w:hAnsi="Times New Roman"/>
      <w:b/>
      <w:sz w:val="24"/>
    </w:rPr>
  </w:style>
  <w:style w:type="paragraph" w:customStyle="1" w:styleId="Styl3">
    <w:name w:val="Styl3"/>
    <w:basedOn w:val="Normln"/>
    <w:rsid w:val="00DA5289"/>
    <w:pPr>
      <w:numPr>
        <w:ilvl w:val="1"/>
        <w:numId w:val="15"/>
      </w:numPr>
      <w:tabs>
        <w:tab w:val="clear" w:pos="414"/>
        <w:tab w:val="num" w:pos="720"/>
      </w:tabs>
      <w:overflowPunct w:val="0"/>
      <w:autoSpaceDE w:val="0"/>
      <w:autoSpaceDN w:val="0"/>
      <w:adjustRightInd w:val="0"/>
      <w:spacing w:after="120"/>
      <w:ind w:left="471" w:hanging="471"/>
      <w:textAlignment w:val="baseline"/>
    </w:pPr>
    <w:rPr>
      <w:rFonts w:ascii="Times New Roman" w:hAnsi="Times New Roman"/>
      <w:b/>
      <w:i/>
      <w:sz w:val="24"/>
    </w:rPr>
  </w:style>
  <w:style w:type="paragraph" w:customStyle="1" w:styleId="CharChar2CharCharCharCharCharCharCharCharCharCharChar">
    <w:name w:val="Char Char2 Char Char Char Char Char Char Char Char Char Char Char"/>
    <w:basedOn w:val="Normln"/>
    <w:rsid w:val="007C193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Zkladntext1">
    <w:name w:val="Základní text 1"/>
    <w:basedOn w:val="Default"/>
    <w:next w:val="Default"/>
    <w:rsid w:val="00DA5289"/>
    <w:pPr>
      <w:jc w:val="both"/>
    </w:pPr>
    <w:rPr>
      <w:rFonts w:ascii="Arial" w:hAnsi="Arial" w:cs="Arial"/>
      <w:color w:val="auto"/>
      <w:sz w:val="22"/>
    </w:rPr>
  </w:style>
  <w:style w:type="paragraph" w:customStyle="1" w:styleId="Typedudocument">
    <w:name w:val="Type du document"/>
    <w:basedOn w:val="Normln"/>
    <w:next w:val="Normln"/>
    <w:rsid w:val="00DA5289"/>
    <w:pPr>
      <w:widowControl w:val="0"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Times New Roman" w:eastAsia="MS Mincho" w:hAnsi="Times New Roman"/>
      <w:b/>
      <w:sz w:val="24"/>
    </w:rPr>
  </w:style>
  <w:style w:type="paragraph" w:customStyle="1" w:styleId="PKNormln">
    <w:name w:val="PK_Normální"/>
    <w:link w:val="PKNormlnChar1"/>
    <w:rsid w:val="00DA5289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link w:val="PKNormln"/>
    <w:rsid w:val="00DA5289"/>
    <w:rPr>
      <w:rFonts w:ascii="Tahoma" w:hAnsi="Tahoma"/>
      <w:sz w:val="24"/>
      <w:szCs w:val="24"/>
      <w:lang w:val="cs-CZ" w:eastAsia="cs-CZ" w:bidi="ar-SA"/>
    </w:rPr>
  </w:style>
  <w:style w:type="paragraph" w:customStyle="1" w:styleId="StylArialZarovnatdobloku">
    <w:name w:val="Styl Arial Zarovnat do bloku"/>
    <w:basedOn w:val="Normln"/>
    <w:rsid w:val="00DA5289"/>
    <w:pPr>
      <w:spacing w:before="0"/>
    </w:pPr>
  </w:style>
  <w:style w:type="character" w:customStyle="1" w:styleId="StylArial">
    <w:name w:val="Styl Arial"/>
    <w:rsid w:val="00DA5289"/>
    <w:rPr>
      <w:rFonts w:ascii="Arial" w:hAnsi="Arial"/>
      <w:sz w:val="22"/>
      <w:lang w:val="en-US" w:eastAsia="en-US" w:bidi="ar-SA"/>
    </w:rPr>
  </w:style>
  <w:style w:type="paragraph" w:customStyle="1" w:styleId="Nadpis2slovan">
    <w:name w:val="Nadpis 2 číslovaný"/>
    <w:basedOn w:val="Nadpis2"/>
    <w:next w:val="Normln"/>
    <w:rsid w:val="00DA5289"/>
    <w:pPr>
      <w:numPr>
        <w:ilvl w:val="1"/>
        <w:numId w:val="16"/>
      </w:numPr>
      <w:spacing w:after="240"/>
      <w:jc w:val="both"/>
    </w:pPr>
    <w:rPr>
      <w:rFonts w:ascii="Bookman Old Style" w:hAnsi="Bookman Old Style" w:cs="Arial"/>
      <w:bCs/>
      <w:iCs/>
      <w:smallCaps/>
      <w:sz w:val="28"/>
      <w:szCs w:val="24"/>
    </w:rPr>
  </w:style>
  <w:style w:type="paragraph" w:customStyle="1" w:styleId="Nadpis3slovan">
    <w:name w:val="Nadpis 3 číslovaný"/>
    <w:basedOn w:val="Nadpis3"/>
    <w:next w:val="Normln"/>
    <w:rsid w:val="00DA5289"/>
    <w:pPr>
      <w:keepLines/>
      <w:numPr>
        <w:ilvl w:val="2"/>
        <w:numId w:val="16"/>
      </w:numPr>
      <w:spacing w:before="120" w:after="240"/>
    </w:pPr>
    <w:rPr>
      <w:rFonts w:ascii="Bookman Old Style" w:hAnsi="Bookman Old Style" w:cs="Arial"/>
      <w:bCs/>
      <w:smallCaps/>
      <w:sz w:val="26"/>
      <w:szCs w:val="22"/>
    </w:rPr>
  </w:style>
  <w:style w:type="paragraph" w:customStyle="1" w:styleId="1">
    <w:name w:val="1"/>
    <w:basedOn w:val="Normln"/>
    <w:rsid w:val="00522780"/>
    <w:pPr>
      <w:spacing w:after="160" w:line="240" w:lineRule="exact"/>
      <w:jc w:val="left"/>
    </w:pPr>
    <w:rPr>
      <w:rFonts w:ascii="Times New Roman Bold" w:hAnsi="Times New Roman Bold"/>
      <w:sz w:val="24"/>
      <w:szCs w:val="26"/>
      <w:lang w:val="sk-SK" w:eastAsia="en-US"/>
    </w:rPr>
  </w:style>
  <w:style w:type="paragraph" w:customStyle="1" w:styleId="CM19">
    <w:name w:val="CM19"/>
    <w:basedOn w:val="Default"/>
    <w:next w:val="Default"/>
    <w:rsid w:val="00DA5289"/>
    <w:pPr>
      <w:widowControl w:val="0"/>
      <w:spacing w:after="113"/>
    </w:pPr>
    <w:rPr>
      <w:rFonts w:ascii="Palatino Linotype" w:hAnsi="Palatino Linotype" w:cs="Palatino Linotype"/>
      <w:color w:val="auto"/>
    </w:rPr>
  </w:style>
  <w:style w:type="paragraph" w:customStyle="1" w:styleId="StylGuidelines3NahoebezohranienDolebezohranien">
    <w:name w:val="Styl Guidelines 3 + Nahoře: (bez ohraničení) Dole: (bez ohraničen..."/>
    <w:basedOn w:val="Normln"/>
    <w:rsid w:val="00DA5289"/>
    <w:pPr>
      <w:numPr>
        <w:numId w:val="17"/>
      </w:numPr>
    </w:pPr>
  </w:style>
  <w:style w:type="paragraph" w:customStyle="1" w:styleId="CharCharCharCharChar">
    <w:name w:val="Char Char Char Char Char"/>
    <w:basedOn w:val="Normln"/>
    <w:rsid w:val="001D3521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Stylzkladntext">
    <w:name w:val="Styl základní text"/>
    <w:basedOn w:val="Zkladntext-prvnodsazen"/>
    <w:rsid w:val="00DA5289"/>
    <w:pPr>
      <w:spacing w:after="100"/>
      <w:ind w:firstLine="709"/>
    </w:pPr>
    <w:rPr>
      <w:rFonts w:ascii="Times New Roman" w:hAnsi="Times New Roman"/>
      <w:sz w:val="24"/>
      <w:szCs w:val="24"/>
    </w:rPr>
  </w:style>
  <w:style w:type="paragraph" w:styleId="Zkladntext-prvnodsazen">
    <w:name w:val="Body Text First Indent"/>
    <w:basedOn w:val="Zkladntext"/>
    <w:rsid w:val="00DA5289"/>
    <w:p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  <w:ind w:firstLine="210"/>
    </w:pPr>
    <w:rPr>
      <w:lang w:val="cs-CZ" w:eastAsia="cs-CZ"/>
    </w:rPr>
  </w:style>
  <w:style w:type="paragraph" w:customStyle="1" w:styleId="Char4CharCharCharCharCharChar">
    <w:name w:val="Char4 Char Char Char Char Char Char"/>
    <w:basedOn w:val="Normln"/>
    <w:rsid w:val="00E06392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odrkyChar">
    <w:name w:val="odrážky Char"/>
    <w:basedOn w:val="Zkladntextodsazen"/>
    <w:rsid w:val="00DA5289"/>
    <w:pPr>
      <w:tabs>
        <w:tab w:val="num" w:pos="720"/>
      </w:tabs>
      <w:spacing w:before="120" w:after="120"/>
      <w:ind w:left="720" w:hanging="360"/>
    </w:pPr>
    <w:rPr>
      <w:rFonts w:cs="Arial"/>
      <w:sz w:val="22"/>
      <w:szCs w:val="22"/>
    </w:rPr>
  </w:style>
  <w:style w:type="paragraph" w:customStyle="1" w:styleId="Style3Char1">
    <w:name w:val="Style3 Char1"/>
    <w:basedOn w:val="Normln"/>
    <w:rsid w:val="00DA5289"/>
    <w:pPr>
      <w:shd w:val="clear" w:color="auto" w:fill="FFFFFF"/>
      <w:spacing w:before="0"/>
    </w:pPr>
    <w:rPr>
      <w:rFonts w:cs="Arial"/>
      <w:szCs w:val="22"/>
    </w:rPr>
  </w:style>
  <w:style w:type="paragraph" w:customStyle="1" w:styleId="tabodr">
    <w:name w:val="tabodr"/>
    <w:basedOn w:val="Normln"/>
    <w:rsid w:val="00DA5289"/>
    <w:pPr>
      <w:numPr>
        <w:numId w:val="18"/>
      </w:numPr>
      <w:tabs>
        <w:tab w:val="clear" w:pos="720"/>
        <w:tab w:val="num" w:pos="228"/>
      </w:tabs>
      <w:spacing w:before="0" w:after="20"/>
      <w:ind w:left="228" w:hanging="228"/>
    </w:pPr>
    <w:rPr>
      <w:rFonts w:ascii="Tahoma" w:hAnsi="Tahoma" w:cs="Tahoma"/>
      <w:sz w:val="20"/>
    </w:rPr>
  </w:style>
  <w:style w:type="character" w:styleId="Odkaznakoment">
    <w:name w:val="annotation reference"/>
    <w:aliases w:val="Značka poznámky"/>
    <w:semiHidden/>
    <w:rsid w:val="00DA5289"/>
    <w:rPr>
      <w:rFonts w:ascii="Tahoma" w:hAnsi="Tahoma"/>
      <w:sz w:val="16"/>
      <w:szCs w:val="16"/>
      <w:lang w:val="en-US" w:eastAsia="en-US" w:bidi="ar-SA"/>
    </w:rPr>
  </w:style>
  <w:style w:type="paragraph" w:customStyle="1" w:styleId="odrakyslalev">
    <w:name w:val="odražky čísla levé"/>
    <w:basedOn w:val="Normlnodsazen"/>
    <w:rsid w:val="00DA5289"/>
    <w:pPr>
      <w:numPr>
        <w:numId w:val="19"/>
      </w:numPr>
      <w:spacing w:after="120"/>
    </w:pPr>
    <w:rPr>
      <w:rFonts w:ascii="Times New Roman" w:hAnsi="Times New Roman"/>
      <w:sz w:val="24"/>
    </w:rPr>
  </w:style>
  <w:style w:type="paragraph" w:styleId="Normlnodsazen">
    <w:name w:val="Normal Indent"/>
    <w:basedOn w:val="Normln"/>
    <w:rsid w:val="00DA5289"/>
    <w:pPr>
      <w:ind w:left="708"/>
    </w:pPr>
  </w:style>
  <w:style w:type="paragraph" w:customStyle="1" w:styleId="StandardnpsmoodstavceChar">
    <w:name w:val="Standardní písmo odstavce Char"/>
    <w:aliases w:val=" Char Char Char Char,Char Char Char Char"/>
    <w:basedOn w:val="Normln"/>
    <w:rsid w:val="00DA5289"/>
    <w:pPr>
      <w:spacing w:before="0"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Tisk-odkomupedmtdatum">
    <w:name w:val="Tisk- od: komu: předmět: datum:"/>
    <w:basedOn w:val="Normln"/>
    <w:rsid w:val="00DA5289"/>
    <w:pPr>
      <w:pBdr>
        <w:left w:val="single" w:sz="18" w:space="1" w:color="auto"/>
      </w:pBdr>
      <w:spacing w:before="0"/>
      <w:ind w:left="1080" w:hanging="1080"/>
      <w:jc w:val="left"/>
    </w:pPr>
    <w:rPr>
      <w:rFonts w:cs="Arial"/>
      <w:color w:val="000000"/>
      <w:sz w:val="20"/>
      <w:lang w:eastAsia="en-US"/>
    </w:rPr>
  </w:style>
  <w:style w:type="paragraph" w:customStyle="1" w:styleId="Tisk-pevrtithlaviku">
    <w:name w:val="Tisk- převrátit hlavičku"/>
    <w:basedOn w:val="Normln"/>
    <w:next w:val="Tisk-odkomupedmtdatum"/>
    <w:rsid w:val="00DA5289"/>
    <w:pPr>
      <w:pBdr>
        <w:left w:val="single" w:sz="18" w:space="1" w:color="auto"/>
      </w:pBdr>
      <w:shd w:val="pct12" w:color="auto" w:fill="auto"/>
      <w:spacing w:before="0"/>
      <w:ind w:left="1080" w:hanging="1080"/>
      <w:jc w:val="left"/>
    </w:pPr>
    <w:rPr>
      <w:rFonts w:cs="Arial"/>
      <w:b/>
      <w:color w:val="000000"/>
      <w:lang w:eastAsia="en-US"/>
    </w:rPr>
  </w:style>
  <w:style w:type="character" w:customStyle="1" w:styleId="PKNormlnChar">
    <w:name w:val="PK_Normální Char"/>
    <w:rsid w:val="00DA5289"/>
    <w:rPr>
      <w:rFonts w:ascii="Tahoma" w:hAnsi="Tahoma"/>
      <w:sz w:val="24"/>
      <w:szCs w:val="24"/>
      <w:lang w:val="cs-CZ" w:eastAsia="cs-CZ" w:bidi="ar-SA"/>
    </w:rPr>
  </w:style>
  <w:style w:type="paragraph" w:customStyle="1" w:styleId="CharChar2CharCharCharCharCharCharCharCharCharCharCharCharCharChar">
    <w:name w:val="Char Char2 Char Char Char Char Char Char Char Char Char Char Char Char Char Char"/>
    <w:basedOn w:val="Normln"/>
    <w:rsid w:val="00342453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Npis3">
    <w:name w:val="*Nápis 3"/>
    <w:basedOn w:val="Normln"/>
    <w:rsid w:val="002B5431"/>
    <w:pPr>
      <w:spacing w:before="0" w:after="240"/>
      <w:jc w:val="left"/>
    </w:pPr>
    <w:rPr>
      <w:rFonts w:cs="Arial"/>
      <w:b/>
      <w:sz w:val="40"/>
      <w:szCs w:val="72"/>
    </w:rPr>
  </w:style>
  <w:style w:type="character" w:customStyle="1" w:styleId="nadpis11">
    <w:name w:val="nadpis1"/>
    <w:rsid w:val="00DA5289"/>
    <w:rPr>
      <w:rFonts w:ascii="Tahoma" w:hAnsi="Tahoma"/>
      <w:b/>
      <w:bCs/>
      <w:lang w:val="en-US" w:eastAsia="en-US" w:bidi="ar-SA"/>
    </w:rPr>
  </w:style>
  <w:style w:type="paragraph" w:customStyle="1" w:styleId="STANDARDChar">
    <w:name w:val="STANDARD Char"/>
    <w:basedOn w:val="Normln"/>
    <w:link w:val="STANDARDCharChar"/>
    <w:rsid w:val="00DA5289"/>
    <w:pPr>
      <w:spacing w:before="0"/>
      <w:ind w:firstLine="6"/>
    </w:pPr>
    <w:rPr>
      <w:rFonts w:cs="Arial"/>
    </w:rPr>
  </w:style>
  <w:style w:type="character" w:customStyle="1" w:styleId="STANDARDCharChar">
    <w:name w:val="STANDARD Char Char"/>
    <w:link w:val="STANDARDChar"/>
    <w:rsid w:val="00DA5289"/>
    <w:rPr>
      <w:rFonts w:ascii="Arial" w:hAnsi="Arial" w:cs="Arial"/>
      <w:sz w:val="22"/>
      <w:lang w:val="cs-CZ" w:eastAsia="cs-CZ" w:bidi="ar-SA"/>
    </w:rPr>
  </w:style>
  <w:style w:type="paragraph" w:customStyle="1" w:styleId="standard">
    <w:name w:val="standard"/>
    <w:basedOn w:val="Normln"/>
    <w:link w:val="standardChar0"/>
    <w:rsid w:val="00DA5289"/>
    <w:pPr>
      <w:spacing w:line="288" w:lineRule="auto"/>
      <w:jc w:val="center"/>
    </w:pPr>
    <w:rPr>
      <w:rFonts w:cs="Arial"/>
      <w:b/>
      <w:sz w:val="24"/>
      <w:szCs w:val="24"/>
    </w:rPr>
  </w:style>
  <w:style w:type="character" w:customStyle="1" w:styleId="standardChar0">
    <w:name w:val="standard Char"/>
    <w:link w:val="standard"/>
    <w:rsid w:val="00DA5289"/>
    <w:rPr>
      <w:rFonts w:ascii="Arial" w:hAnsi="Arial" w:cs="Arial"/>
      <w:b/>
      <w:sz w:val="24"/>
      <w:szCs w:val="24"/>
      <w:lang w:val="cs-CZ" w:eastAsia="cs-CZ" w:bidi="ar-SA"/>
    </w:rPr>
  </w:style>
  <w:style w:type="paragraph" w:customStyle="1" w:styleId="tabulka3">
    <w:name w:val="tabulka3"/>
    <w:basedOn w:val="Normln"/>
    <w:rsid w:val="00DA5289"/>
    <w:pPr>
      <w:spacing w:before="0"/>
      <w:jc w:val="left"/>
    </w:pPr>
    <w:rPr>
      <w:szCs w:val="22"/>
    </w:rPr>
  </w:style>
  <w:style w:type="paragraph" w:customStyle="1" w:styleId="Mujnormlniblok">
    <w:name w:val="Mujnormálni blok"/>
    <w:basedOn w:val="Normln"/>
    <w:rsid w:val="00DA5289"/>
    <w:pPr>
      <w:spacing w:before="0" w:after="120"/>
    </w:pPr>
    <w:rPr>
      <w:rFonts w:ascii="Times New Roman" w:hAnsi="Times New Roman"/>
      <w:sz w:val="24"/>
      <w:szCs w:val="24"/>
    </w:rPr>
  </w:style>
  <w:style w:type="paragraph" w:customStyle="1" w:styleId="Vcesel">
    <w:name w:val="*Více čísel"/>
    <w:basedOn w:val="Zkladntext"/>
    <w:rsid w:val="00206BC1"/>
    <w:pPr>
      <w:numPr>
        <w:numId w:val="43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60" w:after="60"/>
      <w:contextualSpacing/>
    </w:pPr>
    <w:rPr>
      <w:rFonts w:cs="Arial"/>
      <w:szCs w:val="22"/>
      <w:lang w:val="cs-CZ" w:eastAsia="cs-CZ"/>
    </w:rPr>
  </w:style>
  <w:style w:type="paragraph" w:customStyle="1" w:styleId="Char4CharCharChar">
    <w:name w:val="Char4 Char Char Char"/>
    <w:basedOn w:val="Normln"/>
    <w:rsid w:val="008D5938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HEAD1">
    <w:name w:val="HEAD1"/>
    <w:basedOn w:val="Normln"/>
    <w:rsid w:val="00DA5289"/>
    <w:pPr>
      <w:autoSpaceDE w:val="0"/>
      <w:autoSpaceDN w:val="0"/>
      <w:adjustRightInd w:val="0"/>
      <w:spacing w:before="0"/>
      <w:jc w:val="center"/>
    </w:pPr>
    <w:rPr>
      <w:rFonts w:cs="Arial"/>
      <w:b/>
      <w:bCs/>
      <w:sz w:val="48"/>
      <w:szCs w:val="48"/>
    </w:rPr>
  </w:style>
  <w:style w:type="paragraph" w:customStyle="1" w:styleId="Styl4">
    <w:name w:val="Styl4"/>
    <w:basedOn w:val="Nadpis4"/>
    <w:next w:val="Nadpis3slovan"/>
    <w:rsid w:val="00DA5289"/>
    <w:pPr>
      <w:numPr>
        <w:ilvl w:val="0"/>
        <w:numId w:val="0"/>
      </w:numPr>
      <w:spacing w:after="60"/>
    </w:pPr>
  </w:style>
  <w:style w:type="character" w:styleId="PromnnHTML">
    <w:name w:val="HTML Variable"/>
    <w:rsid w:val="00DA5289"/>
    <w:rPr>
      <w:rFonts w:ascii="Trebuchet MS" w:hAnsi="Trebuchet MS"/>
      <w:iCs/>
      <w:lang w:val="en-US" w:eastAsia="en-US" w:bidi="ar-SA"/>
    </w:rPr>
  </w:style>
  <w:style w:type="paragraph" w:customStyle="1" w:styleId="CharCharCharCharCharCharCharCharChar">
    <w:name w:val="Char Char Char Char Char Char Char Char Char"/>
    <w:basedOn w:val="Normln"/>
    <w:rsid w:val="005439B8"/>
    <w:pPr>
      <w:spacing w:before="0" w:after="160" w:line="240" w:lineRule="exact"/>
      <w:jc w:val="left"/>
    </w:pPr>
    <w:rPr>
      <w:rFonts w:ascii="Tahoma" w:hAnsi="Tahoma" w:cs="Arial"/>
      <w:szCs w:val="22"/>
      <w:lang w:val="en-US" w:eastAsia="en-US"/>
    </w:rPr>
  </w:style>
  <w:style w:type="paragraph" w:customStyle="1" w:styleId="odsazenpuntk">
    <w:name w:val="odsazení puntík"/>
    <w:basedOn w:val="Normln"/>
    <w:rsid w:val="00A45576"/>
    <w:pPr>
      <w:numPr>
        <w:ilvl w:val="1"/>
        <w:numId w:val="44"/>
      </w:numPr>
      <w:spacing w:before="0" w:after="120"/>
      <w:contextualSpacing/>
    </w:pPr>
    <w:rPr>
      <w:rFonts w:cs="Arial"/>
      <w:bCs/>
      <w:szCs w:val="22"/>
    </w:rPr>
  </w:style>
  <w:style w:type="paragraph" w:customStyle="1" w:styleId="CharCharCharCharCharCharCharCharCharCharCharCharChar">
    <w:name w:val="Char Char Char Char Char Char Char Char Char Char Char Char Char"/>
    <w:basedOn w:val="Normln"/>
    <w:rsid w:val="00C6460F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Char3CharCharCharCharChar">
    <w:name w:val="Char3 Char Char Char Char Char"/>
    <w:basedOn w:val="Normln"/>
    <w:rsid w:val="00DA5289"/>
    <w:pPr>
      <w:tabs>
        <w:tab w:val="num" w:pos="720"/>
      </w:tabs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Standardnpsmoodstavce1CharChar">
    <w:name w:val="Standardní písmo odstavce1 Char Char"/>
    <w:aliases w:val="Standardní písmo odstavce Char2 Char Char Char Char Char Char Char Char Char1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PKNormlnCharCharCharChar">
    <w:name w:val="PK_Normální Char Char Char Char"/>
    <w:link w:val="PKNormlnCharCharCharCharChar1"/>
    <w:rsid w:val="00DA5289"/>
    <w:pPr>
      <w:jc w:val="both"/>
    </w:pPr>
    <w:rPr>
      <w:rFonts w:ascii="Times New Roman Bold" w:hAnsi="Times New Roman Bold"/>
      <w:sz w:val="24"/>
      <w:szCs w:val="24"/>
    </w:rPr>
  </w:style>
  <w:style w:type="character" w:customStyle="1" w:styleId="PKNormlnCharCharCharCharChar1">
    <w:name w:val="PK_Normální Char Char Char Char Char1"/>
    <w:link w:val="PKNormlnCharCharCharChar"/>
    <w:rsid w:val="00DA5289"/>
    <w:rPr>
      <w:rFonts w:ascii="Times New Roman Bold" w:hAnsi="Times New Roman Bold"/>
      <w:sz w:val="24"/>
      <w:szCs w:val="24"/>
      <w:lang w:val="cs-CZ" w:eastAsia="cs-CZ" w:bidi="ar-SA"/>
    </w:rPr>
  </w:style>
  <w:style w:type="paragraph" w:customStyle="1" w:styleId="StandardnpsmoodstavceChar2CharCharChar">
    <w:name w:val="Standardní písmo odstavce Char2 Char Char Char"/>
    <w:aliases w:val=" Char5 Char Char Char Char Char Char Char Char Char Char Char Char Char Char Char Char Char Char Char Char Char Char Char Char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DA5289"/>
    <w:pPr>
      <w:spacing w:before="0"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paragraph" w:customStyle="1" w:styleId="VTRStyl3">
    <w:name w:val="VTR_Styl_3"/>
    <w:basedOn w:val="Normln"/>
    <w:next w:val="Normln"/>
    <w:rsid w:val="00DA5289"/>
    <w:pPr>
      <w:autoSpaceDE w:val="0"/>
      <w:autoSpaceDN w:val="0"/>
      <w:adjustRightInd w:val="0"/>
      <w:spacing w:before="0"/>
      <w:jc w:val="left"/>
    </w:pPr>
    <w:rPr>
      <w:rFonts w:ascii="HLHCPB+Arial" w:hAnsi="HLHCPB+Arial"/>
      <w:sz w:val="24"/>
      <w:szCs w:val="24"/>
      <w:lang w:val="en-US" w:eastAsia="en-US"/>
    </w:rPr>
  </w:style>
  <w:style w:type="paragraph" w:customStyle="1" w:styleId="Puntik10">
    <w:name w:val="*Puntik 10"/>
    <w:basedOn w:val="Normln"/>
    <w:rsid w:val="001B3681"/>
    <w:pPr>
      <w:tabs>
        <w:tab w:val="num" w:pos="360"/>
        <w:tab w:val="left" w:pos="2666"/>
        <w:tab w:val="left" w:pos="5223"/>
      </w:tabs>
      <w:autoSpaceDE w:val="0"/>
      <w:autoSpaceDN w:val="0"/>
      <w:adjustRightInd w:val="0"/>
      <w:spacing w:before="0"/>
      <w:ind w:left="357" w:right="74" w:hanging="357"/>
    </w:pPr>
    <w:rPr>
      <w:rFonts w:ascii="Arial Narrow" w:hAnsi="Arial Narrow" w:cs="Arial"/>
      <w:sz w:val="20"/>
    </w:rPr>
  </w:style>
  <w:style w:type="paragraph" w:customStyle="1" w:styleId="Odstavec0">
    <w:name w:val="*Odstavec"/>
    <w:basedOn w:val="Normln"/>
    <w:rsid w:val="00DA5289"/>
    <w:pPr>
      <w:spacing w:before="0" w:after="240"/>
      <w:ind w:firstLine="720"/>
    </w:pPr>
    <w:rPr>
      <w:rFonts w:ascii="Times New Roman" w:hAnsi="Times New Roman"/>
      <w:sz w:val="24"/>
    </w:rPr>
  </w:style>
  <w:style w:type="paragraph" w:customStyle="1" w:styleId="normln0">
    <w:name w:val="normální_"/>
    <w:basedOn w:val="Normln"/>
    <w:rsid w:val="00DA5289"/>
    <w:pPr>
      <w:suppressAutoHyphens/>
      <w:spacing w:before="0" w:after="240" w:line="288" w:lineRule="auto"/>
    </w:pPr>
    <w:rPr>
      <w:rFonts w:ascii="Times New Roman" w:hAnsi="Times New Roman"/>
      <w:sz w:val="24"/>
      <w:szCs w:val="24"/>
    </w:rPr>
  </w:style>
  <w:style w:type="character" w:customStyle="1" w:styleId="TabText">
    <w:name w:val="*Tab Text"/>
    <w:rsid w:val="001B3681"/>
    <w:rPr>
      <w:rFonts w:ascii="Arial Narrow" w:hAnsi="Arial Narrow" w:cs="Arial"/>
      <w:sz w:val="20"/>
      <w:szCs w:val="20"/>
      <w:lang w:val="en-US" w:eastAsia="en-US" w:bidi="ar-SA"/>
    </w:rPr>
  </w:style>
  <w:style w:type="paragraph" w:customStyle="1" w:styleId="Char4CharCharChar1CharCharCharCharCharChar1CharCharCharCharCharCharChar">
    <w:name w:val="Char4 Char Char Char1 Char Char Char Char Char Char1 Char Char Char Char Char Char Char"/>
    <w:basedOn w:val="Normln"/>
    <w:rsid w:val="00300E18"/>
    <w:pPr>
      <w:spacing w:before="0" w:after="160" w:line="240" w:lineRule="exact"/>
      <w:jc w:val="left"/>
    </w:pPr>
    <w:rPr>
      <w:rFonts w:ascii="Verdana" w:hAnsi="Verdana"/>
      <w:sz w:val="20"/>
      <w:lang w:val="en-US" w:eastAsia="en-US"/>
    </w:rPr>
  </w:style>
  <w:style w:type="paragraph" w:customStyle="1" w:styleId="Mjstyl4">
    <w:name w:val="Můj styl 4"/>
    <w:basedOn w:val="Zkladntext"/>
    <w:qFormat/>
    <w:rsid w:val="00D17714"/>
    <w:pPr>
      <w:numPr>
        <w:ilvl w:val="2"/>
        <w:numId w:val="46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  <w:ind w:left="709" w:hanging="709"/>
    </w:pPr>
    <w:rPr>
      <w:rFonts w:cs="Arial"/>
      <w:szCs w:val="22"/>
      <w:lang w:val="cs-CZ" w:eastAsia="cs-CZ"/>
    </w:rPr>
  </w:style>
  <w:style w:type="paragraph" w:customStyle="1" w:styleId="txt">
    <w:name w:val="txt"/>
    <w:basedOn w:val="Normln"/>
    <w:rsid w:val="00DA5289"/>
    <w:pPr>
      <w:spacing w:before="0" w:after="120"/>
      <w:ind w:firstLine="357"/>
    </w:pPr>
    <w:rPr>
      <w:rFonts w:ascii="Times New Roman" w:hAnsi="Times New Roman"/>
      <w:sz w:val="24"/>
      <w:szCs w:val="24"/>
    </w:rPr>
  </w:style>
  <w:style w:type="paragraph" w:customStyle="1" w:styleId="CharChar4">
    <w:name w:val="Char Char4"/>
    <w:basedOn w:val="Normln"/>
    <w:rsid w:val="00DB0371"/>
    <w:pPr>
      <w:spacing w:before="0" w:after="160" w:line="240" w:lineRule="exact"/>
      <w:jc w:val="left"/>
    </w:pPr>
    <w:rPr>
      <w:rFonts w:ascii="Tahoma" w:hAnsi="Tahoma"/>
      <w:lang w:val="en-US" w:eastAsia="en-US"/>
    </w:rPr>
  </w:style>
  <w:style w:type="paragraph" w:customStyle="1" w:styleId="StylNadpis3CharZarovnatdobloku">
    <w:name w:val="Styl *Nadpis 3 Char + Zarovnat do bloku"/>
    <w:basedOn w:val="Nadpis3CharChar"/>
    <w:rsid w:val="00DA5289"/>
    <w:pPr>
      <w:numPr>
        <w:ilvl w:val="0"/>
        <w:numId w:val="0"/>
      </w:numPr>
      <w:tabs>
        <w:tab w:val="num" w:pos="2160"/>
      </w:tabs>
      <w:spacing w:before="240"/>
      <w:ind w:left="1356" w:hanging="505"/>
      <w:jc w:val="both"/>
    </w:pPr>
    <w:rPr>
      <w:bCs/>
    </w:rPr>
  </w:style>
  <w:style w:type="paragraph" w:customStyle="1" w:styleId="n1">
    <w:name w:val="n1"/>
    <w:basedOn w:val="Nadpis1"/>
    <w:rsid w:val="00DA5289"/>
    <w:pPr>
      <w:keepLines/>
      <w:numPr>
        <w:numId w:val="24"/>
      </w:numPr>
      <w:spacing w:before="0" w:after="0"/>
      <w:ind w:left="0" w:firstLine="0"/>
      <w:jc w:val="left"/>
    </w:pPr>
    <w:rPr>
      <w:rFonts w:cs="Arial"/>
      <w:smallCaps w:val="0"/>
      <w:color w:val="000000"/>
      <w:kern w:val="0"/>
      <w:szCs w:val="28"/>
      <w:lang w:val="de-DE"/>
    </w:rPr>
  </w:style>
  <w:style w:type="numbering" w:customStyle="1" w:styleId="StylSodrkami">
    <w:name w:val="Styl S odrážkami"/>
    <w:rsid w:val="00DA5289"/>
    <w:pPr>
      <w:numPr>
        <w:numId w:val="25"/>
      </w:numPr>
    </w:pPr>
  </w:style>
  <w:style w:type="paragraph" w:customStyle="1" w:styleId="Char3CharCharCharCharChar1">
    <w:name w:val="Char3 Char Char Char Char Char1"/>
    <w:basedOn w:val="Normln"/>
    <w:rsid w:val="00DA5289"/>
    <w:pPr>
      <w:tabs>
        <w:tab w:val="num" w:pos="720"/>
      </w:tabs>
      <w:spacing w:before="0" w:after="160" w:line="240" w:lineRule="exact"/>
      <w:ind w:left="720" w:hanging="360"/>
      <w:jc w:val="left"/>
    </w:pPr>
    <w:rPr>
      <w:rFonts w:ascii="Tahoma" w:hAnsi="Tahoma"/>
      <w:sz w:val="20"/>
      <w:lang w:val="en-US" w:eastAsia="en-US"/>
    </w:rPr>
  </w:style>
  <w:style w:type="paragraph" w:customStyle="1" w:styleId="Bn">
    <w:name w:val="Běžný"/>
    <w:basedOn w:val="Normln"/>
    <w:rsid w:val="00DA5289"/>
    <w:pPr>
      <w:spacing w:before="0" w:after="120"/>
    </w:pPr>
    <w:rPr>
      <w:sz w:val="20"/>
      <w:szCs w:val="24"/>
    </w:rPr>
  </w:style>
  <w:style w:type="paragraph" w:customStyle="1" w:styleId="Nadpis30">
    <w:name w:val="Nadpis3"/>
    <w:next w:val="Normln"/>
    <w:rsid w:val="00DA5289"/>
    <w:pPr>
      <w:tabs>
        <w:tab w:val="num" w:pos="720"/>
      </w:tabs>
      <w:ind w:left="720" w:hanging="720"/>
      <w:jc w:val="both"/>
    </w:pPr>
    <w:rPr>
      <w:b/>
      <w:sz w:val="32"/>
      <w:szCs w:val="32"/>
    </w:rPr>
  </w:style>
  <w:style w:type="paragraph" w:customStyle="1" w:styleId="CharCharCharCharCharCharCharCharCharCharCharChar">
    <w:name w:val="Char Char Char Char Char Char Char Char Char Char Char Char"/>
    <w:basedOn w:val="Normln"/>
    <w:rsid w:val="00BA50EC"/>
    <w:pPr>
      <w:spacing w:before="0" w:after="160" w:line="240" w:lineRule="exact"/>
      <w:jc w:val="left"/>
    </w:pPr>
    <w:rPr>
      <w:rFonts w:ascii="Tahoma" w:hAnsi="Tahoma"/>
      <w:lang w:val="en-US" w:eastAsia="en-US"/>
    </w:rPr>
  </w:style>
  <w:style w:type="paragraph" w:customStyle="1" w:styleId="Osnova2">
    <w:name w:val="Osnova 2"/>
    <w:basedOn w:val="Normln"/>
    <w:next w:val="CharCharCharCharCharCharCharCharCharCharCharChar"/>
    <w:rsid w:val="007C0105"/>
    <w:pPr>
      <w:autoSpaceDE w:val="0"/>
      <w:autoSpaceDN w:val="0"/>
      <w:adjustRightInd w:val="0"/>
      <w:spacing w:before="160" w:after="160"/>
      <w:jc w:val="left"/>
    </w:pPr>
    <w:rPr>
      <w:b/>
      <w:sz w:val="28"/>
      <w:szCs w:val="24"/>
    </w:rPr>
  </w:style>
  <w:style w:type="paragraph" w:customStyle="1" w:styleId="Osnova3">
    <w:name w:val="Osnova 3"/>
    <w:basedOn w:val="Normln"/>
    <w:next w:val="CharCharCharCharCharCharCharCharCharCharCharChar"/>
    <w:rsid w:val="007C0105"/>
    <w:pPr>
      <w:numPr>
        <w:ilvl w:val="2"/>
        <w:numId w:val="26"/>
      </w:numPr>
      <w:autoSpaceDE w:val="0"/>
      <w:autoSpaceDN w:val="0"/>
      <w:adjustRightInd w:val="0"/>
      <w:spacing w:before="100" w:beforeAutospacing="1" w:after="100" w:afterAutospacing="1"/>
      <w:jc w:val="left"/>
    </w:pPr>
    <w:rPr>
      <w:b/>
      <w:sz w:val="24"/>
      <w:szCs w:val="24"/>
    </w:rPr>
  </w:style>
  <w:style w:type="paragraph" w:customStyle="1" w:styleId="Osnova1Char">
    <w:name w:val="Osnova 1 Char"/>
    <w:basedOn w:val="Normln"/>
    <w:next w:val="CharCharCharCharCharCharCharCharCharCharCharChar"/>
    <w:rsid w:val="007C0105"/>
    <w:pPr>
      <w:numPr>
        <w:numId w:val="26"/>
      </w:numPr>
      <w:autoSpaceDE w:val="0"/>
      <w:autoSpaceDN w:val="0"/>
      <w:adjustRightInd w:val="0"/>
      <w:spacing w:before="0" w:after="200"/>
      <w:jc w:val="left"/>
    </w:pPr>
    <w:rPr>
      <w:b/>
      <w:caps/>
      <w:sz w:val="32"/>
      <w:szCs w:val="24"/>
    </w:rPr>
  </w:style>
  <w:style w:type="character" w:customStyle="1" w:styleId="StyleArial11pt">
    <w:name w:val="Style Arial 11 pt"/>
    <w:rsid w:val="00DA5289"/>
    <w:rPr>
      <w:rFonts w:ascii="Arial" w:hAnsi="Arial"/>
      <w:sz w:val="22"/>
      <w:lang w:val="en-US" w:eastAsia="en-US" w:bidi="ar-SA"/>
    </w:rPr>
  </w:style>
  <w:style w:type="paragraph" w:customStyle="1" w:styleId="Osnova1">
    <w:name w:val="Osnova 1"/>
    <w:basedOn w:val="Normln"/>
    <w:next w:val="Normln"/>
    <w:rsid w:val="00DA5289"/>
    <w:pPr>
      <w:autoSpaceDE w:val="0"/>
      <w:autoSpaceDN w:val="0"/>
      <w:adjustRightInd w:val="0"/>
      <w:spacing w:before="0" w:after="200"/>
      <w:jc w:val="left"/>
    </w:pPr>
    <w:rPr>
      <w:b/>
      <w:caps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242E8F"/>
    <w:pPr>
      <w:ind w:left="708"/>
    </w:pPr>
  </w:style>
  <w:style w:type="character" w:customStyle="1" w:styleId="Nadpis1CharChar">
    <w:name w:val="Nadpis 1 Char Char"/>
    <w:aliases w:val="Nadpis 1 Char1 Char Char Char,Nadpis 1 Char Char Char Char Char,Kapitola Char Char Char Char Char,Kapitola1 Char Char Char Char Char,Kapitola2 Char Char Char Char Char,Kapitola3 Char Char Char Char Char"/>
    <w:rsid w:val="00DA5289"/>
    <w:rPr>
      <w:rFonts w:ascii="Arial" w:hAnsi="Arial"/>
      <w:b/>
      <w:smallCaps/>
      <w:kern w:val="28"/>
      <w:sz w:val="28"/>
      <w:lang w:val="cs-CZ" w:eastAsia="cs-CZ" w:bidi="ar-SA"/>
    </w:rPr>
  </w:style>
  <w:style w:type="paragraph" w:customStyle="1" w:styleId="Tabulka">
    <w:name w:val="Tabulka"/>
    <w:basedOn w:val="Normln"/>
    <w:rsid w:val="00EC2697"/>
    <w:pPr>
      <w:spacing w:before="60" w:after="180"/>
      <w:jc w:val="left"/>
    </w:pPr>
    <w:rPr>
      <w:rFonts w:ascii="Times New Roman" w:eastAsia="Calibri" w:hAnsi="Times New Roman"/>
      <w:sz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B3E03"/>
    <w:pPr>
      <w:spacing w:before="0"/>
      <w:jc w:val="left"/>
    </w:pPr>
    <w:rPr>
      <w:rFonts w:ascii="Consolas" w:eastAsia="Calibri" w:hAnsi="Consolas"/>
      <w:sz w:val="21"/>
      <w:szCs w:val="21"/>
      <w:lang w:eastAsia="en-US"/>
    </w:rPr>
  </w:style>
  <w:style w:type="paragraph" w:customStyle="1" w:styleId="Pruky-Nadpis3">
    <w:name w:val="Příručky - Nadpis 3"/>
    <w:basedOn w:val="Normln"/>
    <w:next w:val="Normln"/>
    <w:rsid w:val="00DA5289"/>
    <w:pPr>
      <w:keepNext/>
      <w:spacing w:before="240" w:after="240"/>
      <w:jc w:val="left"/>
      <w:outlineLvl w:val="2"/>
    </w:pPr>
    <w:rPr>
      <w:rFonts w:ascii="Tahoma" w:hAnsi="Tahoma"/>
      <w:b/>
      <w:sz w:val="24"/>
      <w:lang w:val="sk-SK"/>
    </w:rPr>
  </w:style>
  <w:style w:type="paragraph" w:customStyle="1" w:styleId="Pruka-Nadpis1">
    <w:name w:val="Příručka - Nadpis 1"/>
    <w:basedOn w:val="Normln"/>
    <w:next w:val="Normln"/>
    <w:rsid w:val="00DA5289"/>
    <w:pPr>
      <w:keepNext/>
      <w:numPr>
        <w:numId w:val="27"/>
      </w:numPr>
      <w:spacing w:before="240" w:after="240"/>
      <w:jc w:val="left"/>
      <w:outlineLvl w:val="0"/>
    </w:pPr>
    <w:rPr>
      <w:rFonts w:ascii="Tahoma" w:hAnsi="Tahoma"/>
      <w:b/>
      <w:kern w:val="32"/>
      <w:sz w:val="40"/>
    </w:rPr>
  </w:style>
  <w:style w:type="paragraph" w:customStyle="1" w:styleId="Pruky-Nadpis2">
    <w:name w:val="Příručky - Nadpis 2"/>
    <w:basedOn w:val="Normln"/>
    <w:next w:val="Normln"/>
    <w:rsid w:val="00DA5289"/>
    <w:pPr>
      <w:keepNext/>
      <w:numPr>
        <w:ilvl w:val="1"/>
        <w:numId w:val="27"/>
      </w:numPr>
      <w:tabs>
        <w:tab w:val="left" w:pos="1134"/>
      </w:tabs>
      <w:spacing w:before="360" w:after="360"/>
      <w:jc w:val="left"/>
      <w:outlineLvl w:val="1"/>
    </w:pPr>
    <w:rPr>
      <w:rFonts w:ascii="Tahoma" w:hAnsi="Tahoma"/>
      <w:b/>
      <w:sz w:val="32"/>
    </w:rPr>
  </w:style>
  <w:style w:type="paragraph" w:customStyle="1" w:styleId="Char4CharCharCharCharCharCharCharCharCharCharCharCharCharCharCharChar1CharChar2">
    <w:name w:val="Char4 Char Char Char Char Char Char Char Char Char Char Char Char Char Char Char Char1 Char Char2"/>
    <w:basedOn w:val="Normln"/>
    <w:rsid w:val="00DA5289"/>
    <w:pPr>
      <w:spacing w:after="160" w:line="240" w:lineRule="exact"/>
      <w:jc w:val="left"/>
    </w:pPr>
    <w:rPr>
      <w:rFonts w:ascii="Times New Roman Bold" w:hAnsi="Times New Roman Bold"/>
      <w:szCs w:val="26"/>
      <w:lang w:val="sk-SK" w:eastAsia="en-US"/>
    </w:rPr>
  </w:style>
  <w:style w:type="character" w:customStyle="1" w:styleId="ProsttextChar">
    <w:name w:val="Prostý text Char"/>
    <w:link w:val="Prosttext"/>
    <w:uiPriority w:val="99"/>
    <w:semiHidden/>
    <w:rsid w:val="004B3E03"/>
    <w:rPr>
      <w:rFonts w:ascii="Consolas" w:eastAsia="Calibri" w:hAnsi="Consolas" w:cs="Times New Roman"/>
      <w:sz w:val="21"/>
      <w:szCs w:val="21"/>
      <w:lang w:val="en-US" w:eastAsia="en-US" w:bidi="ar-SA"/>
    </w:rPr>
  </w:style>
  <w:style w:type="paragraph" w:customStyle="1" w:styleId="S1">
    <w:name w:val="S1"/>
    <w:basedOn w:val="Nadpis1"/>
    <w:rsid w:val="00D95AB1"/>
    <w:pPr>
      <w:numPr>
        <w:numId w:val="0"/>
      </w:numPr>
      <w:tabs>
        <w:tab w:val="num" w:pos="360"/>
      </w:tabs>
    </w:pPr>
  </w:style>
  <w:style w:type="paragraph" w:customStyle="1" w:styleId="S2">
    <w:name w:val="S2"/>
    <w:basedOn w:val="Nadpis2"/>
    <w:rsid w:val="00D95AB1"/>
    <w:pPr>
      <w:numPr>
        <w:ilvl w:val="1"/>
        <w:numId w:val="12"/>
      </w:numPr>
    </w:pPr>
  </w:style>
  <w:style w:type="paragraph" w:customStyle="1" w:styleId="S3">
    <w:name w:val="S3"/>
    <w:basedOn w:val="Nadpis3"/>
    <w:rsid w:val="00D95AB1"/>
    <w:pPr>
      <w:numPr>
        <w:ilvl w:val="2"/>
        <w:numId w:val="12"/>
      </w:numPr>
    </w:pPr>
  </w:style>
  <w:style w:type="table" w:customStyle="1" w:styleId="Tabsnadpisem">
    <w:name w:val="*Tab s nadpisem"/>
    <w:basedOn w:val="Mkatabulky"/>
    <w:rsid w:val="00101FD2"/>
    <w:pPr>
      <w:spacing w:before="0"/>
      <w:jc w:val="left"/>
    </w:pPr>
    <w:rPr>
      <w:rFonts w:ascii="Arial Narrow" w:hAnsi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keepLines/>
        <w:wordWrap/>
        <w:spacing w:beforeLines="0" w:beforeAutospacing="0" w:afterLines="0" w:afterAutospacing="0"/>
        <w:contextualSpacing w:val="0"/>
      </w:pPr>
      <w:rPr>
        <w:rFonts w:ascii="Cambria" w:hAnsi="Cambria"/>
        <w:b/>
      </w:rPr>
      <w:tblPr/>
      <w:trPr>
        <w:cantSplit/>
        <w:tblHeader/>
      </w:trPr>
      <w:tcPr>
        <w:shd w:val="clear" w:color="auto" w:fill="FFFF99"/>
      </w:tcPr>
    </w:tblStylePr>
  </w:style>
  <w:style w:type="paragraph" w:customStyle="1" w:styleId="tabulka2">
    <w:name w:val="tabulka2"/>
    <w:basedOn w:val="Normln"/>
    <w:rsid w:val="0009000B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styleId="Revize">
    <w:name w:val="Revision"/>
    <w:hidden/>
    <w:uiPriority w:val="99"/>
    <w:semiHidden/>
    <w:rsid w:val="00A83C7C"/>
    <w:rPr>
      <w:rFonts w:ascii="Arial" w:hAnsi="Arial"/>
      <w:sz w:val="22"/>
    </w:rPr>
  </w:style>
  <w:style w:type="paragraph" w:customStyle="1" w:styleId="Vicepuntiku">
    <w:name w:val="*Vice puntiku"/>
    <w:basedOn w:val="Zkladntext"/>
    <w:rsid w:val="004A2683"/>
    <w:pPr>
      <w:numPr>
        <w:numId w:val="30"/>
      </w:numPr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before="60" w:after="60"/>
    </w:pPr>
    <w:rPr>
      <w:rFonts w:cs="Arial"/>
      <w:szCs w:val="22"/>
      <w:lang w:val="cs-CZ" w:eastAsia="cs-CZ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rsid w:val="00486730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53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312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04863574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0940838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24167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649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DDDDDD"/>
                                <w:right w:val="none" w:sz="0" w:space="0" w:color="auto"/>
                              </w:divBdr>
                              <w:divsChild>
                                <w:div w:id="120567931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4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914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2788354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986499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3792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9452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DDDDDD"/>
                                <w:right w:val="none" w:sz="0" w:space="0" w:color="auto"/>
                              </w:divBdr>
                              <w:divsChild>
                                <w:div w:id="174706714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2" w:color="DDDDDD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4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ukturalni-fondy.cz" TargetMode="Externa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26" Type="http://schemas.openxmlformats.org/officeDocument/2006/relationships/hyperlink" Target="http://www.eu-zadost.eu" TargetMode="External"/><Relationship Id="rId39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http://www.mmr.cz" TargetMode="External"/><Relationship Id="rId34" Type="http://schemas.openxmlformats.org/officeDocument/2006/relationships/hyperlink" Target="http://www.strukturalni-fondy.cz/cs/Microsites/op-technicka-pomoc/Dokumenty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strukturalni-fondy.cz" TargetMode="External"/><Relationship Id="rId25" Type="http://schemas.openxmlformats.org/officeDocument/2006/relationships/hyperlink" Target="http://www.eu-zadost.cz" TargetMode="External"/><Relationship Id="rId33" Type="http://schemas.openxmlformats.org/officeDocument/2006/relationships/hyperlink" Target="http://www.strukturalni-fondy.cz/cs/Microsites/op-technicka-pomoc/Dokumenty" TargetMode="External"/><Relationship Id="rId38" Type="http://schemas.openxmlformats.org/officeDocument/2006/relationships/hyperlink" Target="http://www.strukturalni-fondy.cz/cs/Microsites/op-technicka-pomoc/Dokumenty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strukturalni-fondy.cz/cs/Microsites/op-technicka-pomoc/Dokumenty" TargetMode="External"/><Relationship Id="rId29" Type="http://schemas.openxmlformats.org/officeDocument/2006/relationships/hyperlink" Target="mailto:pobpha@crr.cz" TargetMode="External"/><Relationship Id="rId41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://www.eu-zadost.cz" TargetMode="External"/><Relationship Id="rId32" Type="http://schemas.openxmlformats.org/officeDocument/2006/relationships/hyperlink" Target="http://www.eu-zadost.cz" TargetMode="External"/><Relationship Id="rId37" Type="http://schemas.openxmlformats.org/officeDocument/2006/relationships/hyperlink" Target="http://www.strukturalni-fondy.cz/cs/Microsites/op-technicka-pomoc/Dokumenty" TargetMode="External"/><Relationship Id="rId40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file:///\\10.1.4.51\dfs\J\SF\OPTP\1.%20OPTP\06%20-%20OM,%20P&#381;P%20a%20dokumentace\02_P&#381;P\09_P&#381;P_vydan&#237;_7_2_p&#345;&#237;prava\10_Prac.verze\www.crr.cz" TargetMode="External"/><Relationship Id="rId28" Type="http://schemas.openxmlformats.org/officeDocument/2006/relationships/hyperlink" Target="mailto:praha@crr.cz" TargetMode="External"/><Relationship Id="rId36" Type="http://schemas.openxmlformats.org/officeDocument/2006/relationships/hyperlink" Target="http://www.strukturalni-fondy.cz/cs/Microsites/op-technicka-pomoc/Dokumenty" TargetMode="External"/><Relationship Id="rId10" Type="http://schemas.openxmlformats.org/officeDocument/2006/relationships/hyperlink" Target="http://www.strukturalni-fondy.cz" TargetMode="External"/><Relationship Id="rId19" Type="http://schemas.openxmlformats.org/officeDocument/2006/relationships/image" Target="media/image4.png"/><Relationship Id="rId31" Type="http://schemas.openxmlformats.org/officeDocument/2006/relationships/hyperlink" Target="http://www.strukturalni-fondy.cz/cs/Microsites/op-technicka-pomoc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.strukturalni-fondy.cz" TargetMode="External"/><Relationship Id="rId14" Type="http://schemas.openxmlformats.org/officeDocument/2006/relationships/footer" Target="footer2.xml"/><Relationship Id="rId22" Type="http://schemas.openxmlformats.org/officeDocument/2006/relationships/hyperlink" Target="http://www.strukturalni-fondy.cz" TargetMode="External"/><Relationship Id="rId27" Type="http://schemas.openxmlformats.org/officeDocument/2006/relationships/hyperlink" Target="file:///\\10.1.4.51\dfs\J\SF\OPTP\1.%20OPTP\06%20-%20OM,%20P&#381;P%20a%20dokumentace\02_P&#381;P\09_P&#381;P_vydan&#237;_7_2_p&#345;&#237;prava\10_Prac.verze\www.crr.cz" TargetMode="External"/><Relationship Id="rId30" Type="http://schemas.openxmlformats.org/officeDocument/2006/relationships/hyperlink" Target="http://www.crr.cz/cs/kontakt/hlavni-kancelar/" TargetMode="External"/><Relationship Id="rId35" Type="http://schemas.openxmlformats.org/officeDocument/2006/relationships/hyperlink" Target="http://www.strukturalni-fondy.cz/cs/Microsites/op-technicka-pomoc/Dokumenty" TargetMode="External"/><Relationship Id="rId43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rukturalni-fondy.cz/cs/Microsites/op-technicka-pomoc/Dokumenty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D0F29-1664-4768-9D86-6E7A852AE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50</Pages>
  <Words>16852</Words>
  <Characters>99433</Characters>
  <Application>Microsoft Office Word</Application>
  <DocSecurity>0</DocSecurity>
  <Lines>828</Lines>
  <Paragraphs>232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116053</CharactersWithSpaces>
  <SharedDoc>false</SharedDoc>
  <HLinks>
    <vt:vector size="360" baseType="variant">
      <vt:variant>
        <vt:i4>1048641</vt:i4>
      </vt:variant>
      <vt:variant>
        <vt:i4>282</vt:i4>
      </vt:variant>
      <vt:variant>
        <vt:i4>0</vt:i4>
      </vt:variant>
      <vt:variant>
        <vt:i4>5</vt:i4>
      </vt:variant>
      <vt:variant>
        <vt:lpwstr>http://www.strukturalni-fondy.cz/getdoc/c15cd9fd-03cd-47b0-ad7d-d11d4eb179d4/Prirucka-pro-zadatele-a-prijemce-v-OPTP</vt:lpwstr>
      </vt:variant>
      <vt:variant>
        <vt:lpwstr/>
      </vt:variant>
      <vt:variant>
        <vt:i4>3080300</vt:i4>
      </vt:variant>
      <vt:variant>
        <vt:i4>279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  <vt:variant>
        <vt:i4>3080300</vt:i4>
      </vt:variant>
      <vt:variant>
        <vt:i4>276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  <vt:variant>
        <vt:i4>3080300</vt:i4>
      </vt:variant>
      <vt:variant>
        <vt:i4>273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  <vt:variant>
        <vt:i4>3080300</vt:i4>
      </vt:variant>
      <vt:variant>
        <vt:i4>270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  <vt:variant>
        <vt:i4>7012407</vt:i4>
      </vt:variant>
      <vt:variant>
        <vt:i4>267</vt:i4>
      </vt:variant>
      <vt:variant>
        <vt:i4>0</vt:i4>
      </vt:variant>
      <vt:variant>
        <vt:i4>5</vt:i4>
      </vt:variant>
      <vt:variant>
        <vt:lpwstr>http://www.strukturalni-fondy.cz/Files/50/508a9cd9-14b2-496a-a03a-60b3f3937385.pdf</vt:lpwstr>
      </vt:variant>
      <vt:variant>
        <vt:lpwstr/>
      </vt:variant>
      <vt:variant>
        <vt:i4>5570588</vt:i4>
      </vt:variant>
      <vt:variant>
        <vt:i4>264</vt:i4>
      </vt:variant>
      <vt:variant>
        <vt:i4>0</vt:i4>
      </vt:variant>
      <vt:variant>
        <vt:i4>5</vt:i4>
      </vt:variant>
      <vt:variant>
        <vt:lpwstr>http://www.eu-zadost.cz/</vt:lpwstr>
      </vt:variant>
      <vt:variant>
        <vt:lpwstr/>
      </vt:variant>
      <vt:variant>
        <vt:i4>3080300</vt:i4>
      </vt:variant>
      <vt:variant>
        <vt:i4>261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  <vt:variant>
        <vt:i4>4718672</vt:i4>
      </vt:variant>
      <vt:variant>
        <vt:i4>258</vt:i4>
      </vt:variant>
      <vt:variant>
        <vt:i4>0</vt:i4>
      </vt:variant>
      <vt:variant>
        <vt:i4>5</vt:i4>
      </vt:variant>
      <vt:variant>
        <vt:lpwstr>http://www.crr.cz/cs/o-nas/kontakty/</vt:lpwstr>
      </vt:variant>
      <vt:variant>
        <vt:lpwstr/>
      </vt:variant>
      <vt:variant>
        <vt:i4>8257606</vt:i4>
      </vt:variant>
      <vt:variant>
        <vt:i4>255</vt:i4>
      </vt:variant>
      <vt:variant>
        <vt:i4>0</vt:i4>
      </vt:variant>
      <vt:variant>
        <vt:i4>5</vt:i4>
      </vt:variant>
      <vt:variant>
        <vt:lpwstr>mailto:pobpha@crr.cz</vt:lpwstr>
      </vt:variant>
      <vt:variant>
        <vt:lpwstr/>
      </vt:variant>
      <vt:variant>
        <vt:i4>6291532</vt:i4>
      </vt:variant>
      <vt:variant>
        <vt:i4>252</vt:i4>
      </vt:variant>
      <vt:variant>
        <vt:i4>0</vt:i4>
      </vt:variant>
      <vt:variant>
        <vt:i4>5</vt:i4>
      </vt:variant>
      <vt:variant>
        <vt:lpwstr>mailto:praha@crr.cz</vt:lpwstr>
      </vt:variant>
      <vt:variant>
        <vt:lpwstr/>
      </vt:variant>
      <vt:variant>
        <vt:i4>7733441</vt:i4>
      </vt:variant>
      <vt:variant>
        <vt:i4>249</vt:i4>
      </vt:variant>
      <vt:variant>
        <vt:i4>0</vt:i4>
      </vt:variant>
      <vt:variant>
        <vt:i4>5</vt:i4>
      </vt:variant>
      <vt:variant>
        <vt:lpwstr>F:\mikhel\Local Settings\letolg\Local Settings\svomic\Data aplikací\Microsoft\Word\www.crr.cz</vt:lpwstr>
      </vt:variant>
      <vt:variant>
        <vt:lpwstr/>
      </vt:variant>
      <vt:variant>
        <vt:i4>5439507</vt:i4>
      </vt:variant>
      <vt:variant>
        <vt:i4>246</vt:i4>
      </vt:variant>
      <vt:variant>
        <vt:i4>0</vt:i4>
      </vt:variant>
      <vt:variant>
        <vt:i4>5</vt:i4>
      </vt:variant>
      <vt:variant>
        <vt:lpwstr>http://www.eu-zadost.eu/</vt:lpwstr>
      </vt:variant>
      <vt:variant>
        <vt:lpwstr/>
      </vt:variant>
      <vt:variant>
        <vt:i4>5570588</vt:i4>
      </vt:variant>
      <vt:variant>
        <vt:i4>243</vt:i4>
      </vt:variant>
      <vt:variant>
        <vt:i4>0</vt:i4>
      </vt:variant>
      <vt:variant>
        <vt:i4>5</vt:i4>
      </vt:variant>
      <vt:variant>
        <vt:lpwstr>http://www.eu-zadost.cz/</vt:lpwstr>
      </vt:variant>
      <vt:variant>
        <vt:lpwstr/>
      </vt:variant>
      <vt:variant>
        <vt:i4>5570588</vt:i4>
      </vt:variant>
      <vt:variant>
        <vt:i4>240</vt:i4>
      </vt:variant>
      <vt:variant>
        <vt:i4>0</vt:i4>
      </vt:variant>
      <vt:variant>
        <vt:i4>5</vt:i4>
      </vt:variant>
      <vt:variant>
        <vt:lpwstr>http://www.eu-zadost.cz/</vt:lpwstr>
      </vt:variant>
      <vt:variant>
        <vt:lpwstr/>
      </vt:variant>
      <vt:variant>
        <vt:i4>7733441</vt:i4>
      </vt:variant>
      <vt:variant>
        <vt:i4>237</vt:i4>
      </vt:variant>
      <vt:variant>
        <vt:i4>0</vt:i4>
      </vt:variant>
      <vt:variant>
        <vt:i4>5</vt:i4>
      </vt:variant>
      <vt:variant>
        <vt:lpwstr>F:\mikhel\Local Settings\letolg\Local Settings\svomic\Data aplikací\Microsoft\Word\www.crr.cz</vt:lpwstr>
      </vt:variant>
      <vt:variant>
        <vt:lpwstr/>
      </vt:variant>
      <vt:variant>
        <vt:i4>4784192</vt:i4>
      </vt:variant>
      <vt:variant>
        <vt:i4>234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7864425</vt:i4>
      </vt:variant>
      <vt:variant>
        <vt:i4>231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  <vt:variant>
        <vt:i4>7929905</vt:i4>
      </vt:variant>
      <vt:variant>
        <vt:i4>228</vt:i4>
      </vt:variant>
      <vt:variant>
        <vt:i4>0</vt:i4>
      </vt:variant>
      <vt:variant>
        <vt:i4>5</vt:i4>
      </vt:variant>
      <vt:variant>
        <vt:lpwstr>http://www.strukturalni-fondy.cz/getdoc/df93ac53-3c04-4641-a2b3-423164737e75/Logo-manual-OPTP--loga-ke-stazeni</vt:lpwstr>
      </vt:variant>
      <vt:variant>
        <vt:lpwstr/>
      </vt:variant>
      <vt:variant>
        <vt:i4>4784192</vt:i4>
      </vt:variant>
      <vt:variant>
        <vt:i4>225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4784192</vt:i4>
      </vt:variant>
      <vt:variant>
        <vt:i4>219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3801138</vt:i4>
      </vt:variant>
      <vt:variant>
        <vt:i4>216</vt:i4>
      </vt:variant>
      <vt:variant>
        <vt:i4>0</vt:i4>
      </vt:variant>
      <vt:variant>
        <vt:i4>5</vt:i4>
      </vt:variant>
      <vt:variant>
        <vt:lpwstr>http://www..strukturalni-fondy.cz/</vt:lpwstr>
      </vt:variant>
      <vt:variant>
        <vt:lpwstr/>
      </vt:variant>
      <vt:variant>
        <vt:i4>4784192</vt:i4>
      </vt:variant>
      <vt:variant>
        <vt:i4>213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1835056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_Toc296503444</vt:lpwstr>
      </vt:variant>
      <vt:variant>
        <vt:i4>1835056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_Toc296503443</vt:lpwstr>
      </vt:variant>
      <vt:variant>
        <vt:i4>1835056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_Toc296503442</vt:lpwstr>
      </vt:variant>
      <vt:variant>
        <vt:i4>1835056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_Toc296503441</vt:lpwstr>
      </vt:variant>
      <vt:variant>
        <vt:i4>1835056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_Toc296503440</vt:lpwstr>
      </vt:variant>
      <vt:variant>
        <vt:i4>1769520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_Toc296503439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_Toc296503438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_Toc296503437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_Toc296503436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_Toc296503435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_Toc296503434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_Toc296503433</vt:lpwstr>
      </vt:variant>
      <vt:variant>
        <vt:i4>1769520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_Toc296503432</vt:lpwstr>
      </vt:variant>
      <vt:variant>
        <vt:i4>1769520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_Toc296503431</vt:lpwstr>
      </vt:variant>
      <vt:variant>
        <vt:i4>1769520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_Toc296503430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_Toc296503429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_Toc296503428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_Toc296503427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_Toc296503426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_Toc296503425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_Toc296503424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_Toc296503423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_Toc296503422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_Toc296503421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_Toc296503420</vt:lpwstr>
      </vt:variant>
      <vt:variant>
        <vt:i4>1638448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_Toc296503419</vt:lpwstr>
      </vt:variant>
      <vt:variant>
        <vt:i4>1638448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_Toc296503418</vt:lpwstr>
      </vt:variant>
      <vt:variant>
        <vt:i4>1638448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_Toc296503417</vt:lpwstr>
      </vt:variant>
      <vt:variant>
        <vt:i4>1638448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_Toc296503416</vt:lpwstr>
      </vt:variant>
      <vt:variant>
        <vt:i4>1638448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_Toc296503415</vt:lpwstr>
      </vt:variant>
      <vt:variant>
        <vt:i4>1638448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_Toc296503414</vt:lpwstr>
      </vt:variant>
      <vt:variant>
        <vt:i4>1638448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_Toc296503413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_Toc296503412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_Toc296503411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_Toc296503410</vt:lpwstr>
      </vt:variant>
      <vt:variant>
        <vt:i4>3080300</vt:i4>
      </vt:variant>
      <vt:variant>
        <vt:i4>3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http://www.strukturalni-fondy.cz/Programy-2007-2013/Tematicke-operacni-programy/Operacni-program-Technicka-pomoc/Dokumenty/Dalsi-dokumenty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Tučná</dc:creator>
  <cp:lastModifiedBy>Petra Lisová</cp:lastModifiedBy>
  <cp:revision>5</cp:revision>
  <cp:lastPrinted>2013-03-05T12:13:00Z</cp:lastPrinted>
  <dcterms:created xsi:type="dcterms:W3CDTF">2013-03-05T14:57:00Z</dcterms:created>
  <dcterms:modified xsi:type="dcterms:W3CDTF">2013-03-05T15:09:00Z</dcterms:modified>
</cp:coreProperties>
</file>