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346085" w:rsidP="001D301E">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 xml:space="preserve">Vydání </w:t>
      </w:r>
      <w:r w:rsidR="0030525E">
        <w:rPr>
          <w:b/>
          <w:sz w:val="28"/>
          <w:szCs w:val="28"/>
        </w:rPr>
        <w:t>2</w:t>
      </w:r>
      <w:r w:rsidRPr="00973DDD">
        <w:rPr>
          <w:b/>
          <w:sz w:val="28"/>
          <w:szCs w:val="28"/>
        </w:rPr>
        <w:t>/</w:t>
      </w:r>
      <w:r w:rsidR="0030525E">
        <w:rPr>
          <w:b/>
          <w:sz w:val="28"/>
          <w:szCs w:val="28"/>
        </w:rPr>
        <w:t>0</w:t>
      </w:r>
      <w:r w:rsidRPr="00973DDD">
        <w:rPr>
          <w:b/>
          <w:sz w:val="28"/>
          <w:szCs w:val="28"/>
        </w:rPr>
        <w:t>, platnost</w:t>
      </w:r>
      <w:r w:rsidR="001D551F">
        <w:rPr>
          <w:b/>
          <w:sz w:val="28"/>
          <w:szCs w:val="28"/>
        </w:rPr>
        <w:t xml:space="preserve"> od </w:t>
      </w:r>
      <w:r w:rsidR="00C42190">
        <w:rPr>
          <w:b/>
          <w:sz w:val="28"/>
          <w:szCs w:val="28"/>
        </w:rPr>
        <w:t>2</w:t>
      </w:r>
      <w:r w:rsidR="00986387">
        <w:rPr>
          <w:b/>
          <w:sz w:val="28"/>
          <w:szCs w:val="28"/>
        </w:rPr>
        <w:t>1</w:t>
      </w:r>
      <w:r w:rsidR="001D551F">
        <w:rPr>
          <w:b/>
          <w:sz w:val="28"/>
          <w:szCs w:val="28"/>
        </w:rPr>
        <w:t xml:space="preserve">. </w:t>
      </w:r>
      <w:r w:rsidR="003B1FE4">
        <w:rPr>
          <w:b/>
          <w:sz w:val="28"/>
          <w:szCs w:val="28"/>
        </w:rPr>
        <w:t>02</w:t>
      </w:r>
      <w:r w:rsidR="001D551F">
        <w:rPr>
          <w:b/>
          <w:sz w:val="28"/>
          <w:szCs w:val="28"/>
        </w:rPr>
        <w:t>. 201</w:t>
      </w:r>
      <w:r w:rsidR="003B1FE4">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C42190">
        <w:rPr>
          <w:b/>
          <w:sz w:val="28"/>
          <w:szCs w:val="28"/>
        </w:rPr>
        <w:t>01</w:t>
      </w:r>
      <w:r w:rsidRPr="0020556A">
        <w:rPr>
          <w:b/>
          <w:sz w:val="28"/>
          <w:szCs w:val="28"/>
        </w:rPr>
        <w:t xml:space="preserve">. </w:t>
      </w:r>
      <w:r w:rsidR="003B1FE4">
        <w:rPr>
          <w:b/>
          <w:sz w:val="28"/>
          <w:szCs w:val="28"/>
        </w:rPr>
        <w:t>0</w:t>
      </w:r>
      <w:r w:rsidR="00C42190">
        <w:rPr>
          <w:b/>
          <w:sz w:val="28"/>
          <w:szCs w:val="28"/>
        </w:rPr>
        <w:t>3</w:t>
      </w:r>
      <w:r w:rsidRPr="0020556A">
        <w:rPr>
          <w:b/>
          <w:sz w:val="28"/>
          <w:szCs w:val="28"/>
        </w:rPr>
        <w:t>. 201</w:t>
      </w:r>
      <w:r w:rsidR="003B1FE4">
        <w:rPr>
          <w:b/>
          <w:sz w:val="28"/>
          <w:szCs w:val="28"/>
        </w:rPr>
        <w:t>7</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AE2678">
            <w:pPr>
              <w:spacing w:after="120"/>
              <w:jc w:val="right"/>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30525E">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w:t>
      </w:r>
      <w:r w:rsidR="000B07C6">
        <w:rPr>
          <w:snapToGrid w:val="0"/>
          <w:sz w:val="24"/>
        </w:rPr>
        <w:t>4</w:t>
      </w:r>
      <w:r w:rsidR="00514A94" w:rsidRPr="0028724B">
        <w:rPr>
          <w:snapToGrid w:val="0"/>
          <w:sz w:val="24"/>
        </w:rPr>
        <w:t>/20</w:t>
      </w:r>
      <w:r w:rsidR="000B07C6">
        <w:rPr>
          <w:snapToGrid w:val="0"/>
          <w:sz w:val="24"/>
        </w:rPr>
        <w:t>1</w:t>
      </w:r>
      <w:r w:rsidR="00514A94" w:rsidRPr="0028724B">
        <w:rPr>
          <w:snapToGrid w:val="0"/>
          <w:sz w:val="24"/>
        </w:rPr>
        <w:t xml:space="preserve">6 Sb., </w:t>
      </w:r>
      <w:r w:rsidR="000B07C6" w:rsidRPr="00AD6D73">
        <w:rPr>
          <w:snapToGrid w:val="0"/>
          <w:sz w:val="24"/>
        </w:rPr>
        <w:t>o zadávání veřejných zakázek</w:t>
      </w:r>
      <w:r w:rsidR="00056BB6">
        <w:rPr>
          <w:snapToGrid w:val="0"/>
          <w:sz w:val="24"/>
        </w:rPr>
        <w:t>,</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FB1BC2">
        <w:rPr>
          <w:snapToGrid w:val="0"/>
          <w:sz w:val="24"/>
        </w:rPr>
        <w:t>,</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 xml:space="preserve">MP </w:t>
      </w:r>
      <w:r w:rsidR="00E76076">
        <w:rPr>
          <w:snapToGrid w:val="0"/>
          <w:sz w:val="24"/>
        </w:rPr>
        <w:t>publicita</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 xml:space="preserve">P </w:t>
      </w:r>
      <w:r w:rsidR="00EE4C79">
        <w:rPr>
          <w:snapToGrid w:val="0"/>
          <w:sz w:val="24"/>
        </w:rPr>
        <w:t>lidské zdroje</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r w:rsidR="003B1F0E">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w:t>
            </w:r>
            <w:r w:rsidR="003B1F0E">
              <w:rPr>
                <w:color w:val="222222"/>
              </w:rPr>
              <w:t xml:space="preserve"> </w:t>
            </w:r>
            <w:r w:rsidRPr="00C83126">
              <w:rPr>
                <w:color w:val="222222"/>
              </w:rPr>
              <w:t>%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 xml:space="preserve">P </w:t>
      </w:r>
      <w:r w:rsidR="00EE4C79">
        <w:rPr>
          <w:snapToGrid w:val="0"/>
          <w:sz w:val="24"/>
        </w:rPr>
        <w:t xml:space="preserve">lidské zdroje </w:t>
      </w:r>
      <w:r w:rsidR="00723447">
        <w:rPr>
          <w:snapToGrid w:val="0"/>
          <w:sz w:val="24"/>
        </w:rPr>
        <w:t xml:space="preserve">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 xml:space="preserve">ého v MP </w:t>
      </w:r>
      <w:r w:rsidR="00EE4C79">
        <w:rPr>
          <w:snapToGrid w:val="0"/>
          <w:sz w:val="24"/>
        </w:rPr>
        <w:t>lidské zdroje</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 xml:space="preserve">v MP </w:t>
      </w:r>
      <w:r w:rsidR="00E76076">
        <w:rPr>
          <w:snapToGrid w:val="0"/>
          <w:sz w:val="24"/>
        </w:rPr>
        <w:t xml:space="preserve">publicita </w:t>
      </w:r>
      <w:r w:rsidR="00C21379">
        <w:rPr>
          <w:snapToGrid w:val="0"/>
          <w:sz w:val="24"/>
        </w:rPr>
        <w:t xml:space="preserve">uplatněna finanční oprava </w:t>
      </w:r>
      <w:r>
        <w:rPr>
          <w:snapToGrid w:val="0"/>
          <w:sz w:val="24"/>
        </w:rPr>
        <w:t>dle typu porušení</w:t>
      </w:r>
      <w:r w:rsidR="00113B0F">
        <w:rPr>
          <w:snapToGrid w:val="0"/>
          <w:sz w:val="24"/>
        </w:rPr>
        <w:t xml:space="preserve"> uvedeného v MP </w:t>
      </w:r>
      <w:r w:rsidR="00E76076">
        <w:rPr>
          <w:snapToGrid w:val="0"/>
          <w:sz w:val="24"/>
        </w:rPr>
        <w:t xml:space="preserve">publicita </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Jakékoli pochybení podléhající finanční </w:t>
      </w:r>
      <w:r w:rsidR="001C1462">
        <w:rPr>
          <w:snapToGrid w:val="0"/>
          <w:sz w:val="24"/>
        </w:rPr>
        <w:t>opravě</w:t>
      </w:r>
      <w:r w:rsidR="001C1462" w:rsidRPr="00A21829">
        <w:rPr>
          <w:snapToGrid w:val="0"/>
          <w:sz w:val="24"/>
        </w:rPr>
        <w:t xml:space="preserve"> </w:t>
      </w:r>
      <w:r w:rsidRPr="00A21829">
        <w:rPr>
          <w:snapToGrid w:val="0"/>
          <w:sz w:val="24"/>
        </w:rPr>
        <w:t>musí být viditelné /rozpoznatelné pouhým okem (případné nedostatky, které nejsou pouhým okem rozpoznatelné, ne</w:t>
      </w:r>
      <w:r w:rsidR="001C1462">
        <w:rPr>
          <w:snapToGrid w:val="0"/>
          <w:sz w:val="24"/>
        </w:rPr>
        <w:t>podléhají finančním opravám</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Maximální výše všech </w:t>
      </w:r>
      <w:r w:rsidR="001C1462">
        <w:rPr>
          <w:snapToGrid w:val="0"/>
          <w:sz w:val="24"/>
        </w:rPr>
        <w:t>finančních oprav</w:t>
      </w:r>
      <w:r w:rsidR="001C1462" w:rsidRPr="00A21829">
        <w:rPr>
          <w:snapToGrid w:val="0"/>
          <w:sz w:val="24"/>
        </w:rPr>
        <w:t xml:space="preserve"> </w:t>
      </w:r>
      <w:r w:rsidRPr="00A21829">
        <w:rPr>
          <w:snapToGrid w:val="0"/>
          <w:sz w:val="24"/>
        </w:rPr>
        <w:t>týkající</w:t>
      </w:r>
      <w:r w:rsidR="001C1462">
        <w:rPr>
          <w:snapToGrid w:val="0"/>
          <w:sz w:val="24"/>
        </w:rPr>
        <w:t>ch</w:t>
      </w:r>
      <w:r w:rsidRPr="00A21829">
        <w:rPr>
          <w:snapToGrid w:val="0"/>
          <w:sz w:val="24"/>
        </w:rPr>
        <w:t xml:space="preserve"> se pochybení v oblasti publicity na jednu operaci/projekt je 1 000 000 Kč;</w:t>
      </w:r>
    </w:p>
    <w:p w:rsidR="00046FAB" w:rsidRPr="00A21829" w:rsidRDefault="00375EB5" w:rsidP="00A2182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046FAB" w:rsidRPr="00A21829">
        <w:rPr>
          <w:snapToGrid w:val="0"/>
          <w:sz w:val="24"/>
        </w:rPr>
        <w:t xml:space="preserve">procentem. Procento je vyměřeno </w:t>
      </w:r>
      <w:r w:rsidR="00046FAB" w:rsidRPr="00A21829">
        <w:rPr>
          <w:b/>
          <w:snapToGrid w:val="0"/>
          <w:sz w:val="24"/>
        </w:rPr>
        <w:t>z celkové částky podpory</w:t>
      </w:r>
      <w:r w:rsidR="00046FAB"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Pr>
          <w:snapToGrid w:val="0"/>
          <w:sz w:val="24"/>
        </w:rPr>
        <w:t xml:space="preserve">, </w:t>
      </w:r>
      <w:r w:rsidRPr="00BC08AD">
        <w:rPr>
          <w:snapToGrid w:val="0"/>
          <w:sz w:val="24"/>
        </w:rPr>
        <w:t>a sice v její aktuální výši v době udělení finanční opravy</w:t>
      </w:r>
      <w:r w:rsidR="00046FAB"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Veškerá dokumentace bude </w:t>
      </w:r>
      <w:r w:rsidR="00375EB5">
        <w:rPr>
          <w:snapToGrid w:val="0"/>
          <w:sz w:val="24"/>
        </w:rPr>
        <w:t>vedena</w:t>
      </w:r>
      <w:r w:rsidR="00375EB5" w:rsidRPr="00A21829">
        <w:rPr>
          <w:snapToGrid w:val="0"/>
          <w:sz w:val="24"/>
        </w:rPr>
        <w:t xml:space="preserve"> </w:t>
      </w:r>
      <w:r w:rsidRPr="00A21829">
        <w:rPr>
          <w:snapToGrid w:val="0"/>
          <w:sz w:val="24"/>
        </w:rPr>
        <w:t>prostřednictvím MS2014+</w:t>
      </w:r>
      <w:r w:rsidR="00375EB5">
        <w:rPr>
          <w:rStyle w:val="Znakapoznpodarou"/>
          <w:sz w:val="24"/>
          <w:szCs w:val="24"/>
        </w:rPr>
        <w:footnoteReference w:id="6"/>
      </w:r>
      <w:r w:rsidR="00997843">
        <w:rPr>
          <w:snapToGrid w:val="0"/>
          <w:sz w:val="24"/>
        </w:rPr>
        <w:t>.</w:t>
      </w:r>
    </w:p>
    <w:p w:rsidR="00375EB5" w:rsidRDefault="00375EB5" w:rsidP="00A21829">
      <w:pPr>
        <w:spacing w:after="120"/>
        <w:ind w:firstLine="708"/>
        <w:rPr>
          <w:rFonts w:cs="Arial"/>
          <w:b/>
          <w:sz w:val="24"/>
          <w:szCs w:val="24"/>
        </w:rPr>
      </w:pPr>
    </w:p>
    <w:p w:rsidR="00375EB5" w:rsidRDefault="00375EB5" w:rsidP="00A21829">
      <w:pPr>
        <w:spacing w:after="120"/>
        <w:ind w:firstLine="708"/>
        <w:rPr>
          <w:rFonts w:cs="Arial"/>
          <w:b/>
          <w:sz w:val="24"/>
          <w:szCs w:val="24"/>
        </w:rPr>
      </w:pPr>
    </w:p>
    <w:p w:rsidR="00046FAB" w:rsidRPr="00A21829" w:rsidRDefault="00046FAB" w:rsidP="00A21829">
      <w:pPr>
        <w:spacing w:after="120"/>
        <w:ind w:firstLine="708"/>
        <w:rPr>
          <w:rFonts w:cs="Arial"/>
          <w:b/>
          <w:sz w:val="24"/>
          <w:szCs w:val="24"/>
        </w:rPr>
      </w:pPr>
      <w:r w:rsidRPr="00A21829">
        <w:rPr>
          <w:rFonts w:cs="Arial"/>
          <w:b/>
          <w:sz w:val="24"/>
          <w:szCs w:val="24"/>
        </w:rPr>
        <w:lastRenderedPageBreak/>
        <w:t xml:space="preserve">Pravidla uplatňování </w:t>
      </w:r>
      <w:r w:rsidR="00C027FE" w:rsidRPr="00BC08AD">
        <w:rPr>
          <w:rFonts w:cs="Arial"/>
          <w:b/>
          <w:sz w:val="24"/>
          <w:szCs w:val="24"/>
        </w:rPr>
        <w:t>finančních oprav</w:t>
      </w:r>
      <w:r w:rsidRPr="00A21829">
        <w:rPr>
          <w:rFonts w:cs="Arial"/>
          <w:b/>
          <w:sz w:val="24"/>
          <w:szCs w:val="24"/>
        </w:rPr>
        <w:t xml:space="preserve">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učiní – není </w:t>
      </w:r>
      <w:r w:rsidR="00C21379">
        <w:rPr>
          <w:snapToGrid w:val="0"/>
          <w:sz w:val="24"/>
        </w:rPr>
        <w:t xml:space="preserve">uplatněna </w:t>
      </w:r>
      <w:r w:rsidR="00EA0590">
        <w:rPr>
          <w:snapToGrid w:val="0"/>
          <w:sz w:val="24"/>
        </w:rPr>
        <w:t>finanční oprava</w:t>
      </w:r>
      <w:r w:rsidR="00C21379">
        <w:rPr>
          <w:rStyle w:val="Znakapoznpodarou"/>
          <w:sz w:val="24"/>
          <w:szCs w:val="24"/>
        </w:rPr>
        <w:footnoteReference w:id="7"/>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neučiní nebo ji učiní chybně – bude přistoupeno k </w:t>
      </w:r>
      <w:r w:rsidR="00EA0590">
        <w:rPr>
          <w:snapToGrid w:val="0"/>
          <w:sz w:val="24"/>
        </w:rPr>
        <w:t xml:space="preserve">finanční opravě </w:t>
      </w:r>
      <w:r w:rsidRPr="00A21829">
        <w:rPr>
          <w:snapToGrid w:val="0"/>
          <w:sz w:val="24"/>
        </w:rPr>
        <w:t xml:space="preserve">za pochybení podle </w:t>
      </w:r>
      <w:r w:rsidR="007561DE">
        <w:rPr>
          <w:snapToGrid w:val="0"/>
          <w:sz w:val="24"/>
        </w:rPr>
        <w:t xml:space="preserve">MP </w:t>
      </w:r>
      <w:r w:rsidR="00E76076">
        <w:rPr>
          <w:snapToGrid w:val="0"/>
          <w:sz w:val="24"/>
        </w:rPr>
        <w:t xml:space="preserve">publicita </w:t>
      </w:r>
      <w:r w:rsidRPr="00A21829">
        <w:rPr>
          <w:snapToGrid w:val="0"/>
          <w:sz w:val="24"/>
        </w:rPr>
        <w:t xml:space="preserve">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w:t>
      </w:r>
      <w:r w:rsidR="00EA0590">
        <w:rPr>
          <w:snapToGrid w:val="0"/>
          <w:sz w:val="24"/>
        </w:rPr>
        <w:t xml:space="preserve">uplatněna finanční oprava </w:t>
      </w:r>
      <w:r w:rsidRPr="00A21829">
        <w:rPr>
          <w:snapToGrid w:val="0"/>
          <w:sz w:val="24"/>
        </w:rPr>
        <w:t xml:space="preserve">za nerespektování výzvy poskytovatele ve stejné výši, v jaké byla uložena při zjištění pochybení dle </w:t>
      </w:r>
      <w:r w:rsidR="00D82095">
        <w:rPr>
          <w:snapToGrid w:val="0"/>
          <w:sz w:val="24"/>
        </w:rPr>
        <w:t xml:space="preserve">MP </w:t>
      </w:r>
      <w:r w:rsidR="00E76076">
        <w:rPr>
          <w:snapToGrid w:val="0"/>
          <w:sz w:val="24"/>
        </w:rPr>
        <w:t>publicita</w:t>
      </w:r>
      <w:r w:rsidRPr="00A21829">
        <w:rPr>
          <w:snapToGrid w:val="0"/>
          <w:sz w:val="24"/>
        </w:rPr>
        <w:t>. Nezajištění nápravy ve stanoveném termínu a stanoveným způsobem představuje porušení podmínek poskytnutí podpory</w:t>
      </w:r>
      <w:r w:rsidR="00EA0590">
        <w:rPr>
          <w:snapToGrid w:val="0"/>
          <w:sz w:val="24"/>
        </w:rPr>
        <w:t>.</w:t>
      </w:r>
      <w:r w:rsidRPr="00A21829">
        <w:rPr>
          <w:snapToGrid w:val="0"/>
          <w:sz w:val="24"/>
        </w:rPr>
        <w:t xml:space="preserve"> </w:t>
      </w:r>
      <w:r w:rsidR="00EA0590">
        <w:rPr>
          <w:snapToGrid w:val="0"/>
          <w:sz w:val="24"/>
        </w:rPr>
        <w:t>Finanční oprav</w:t>
      </w:r>
      <w:r w:rsidR="00C5005F">
        <w:rPr>
          <w:snapToGrid w:val="0"/>
          <w:sz w:val="24"/>
        </w:rPr>
        <w:t>ě</w:t>
      </w:r>
      <w:r w:rsidR="00EA0590">
        <w:rPr>
          <w:snapToGrid w:val="0"/>
          <w:sz w:val="24"/>
        </w:rPr>
        <w:t xml:space="preserve"> </w:t>
      </w:r>
      <w:r w:rsidR="00C5005F">
        <w:rPr>
          <w:snapToGrid w:val="0"/>
          <w:sz w:val="24"/>
        </w:rPr>
        <w:t xml:space="preserve">podléhá </w:t>
      </w:r>
      <w:r w:rsidRPr="00A21829">
        <w:rPr>
          <w:snapToGrid w:val="0"/>
          <w:sz w:val="24"/>
        </w:rPr>
        <w:t>každé nezajištění</w:t>
      </w:r>
      <w:r w:rsidR="00EA0590">
        <w:rPr>
          <w:snapToGrid w:val="0"/>
          <w:sz w:val="24"/>
        </w:rPr>
        <w:t xml:space="preserve"> nápravy</w:t>
      </w:r>
      <w:r w:rsidRPr="00A21829">
        <w:rPr>
          <w:snapToGrid w:val="0"/>
          <w:sz w:val="24"/>
        </w:rPr>
        <w:t xml:space="preserve">, tj. každá nesplněná výzva k nápravě představuje jedno porušení podmínek poskytnutí dotace. K udělení </w:t>
      </w:r>
      <w:r w:rsidR="009E4CE4">
        <w:rPr>
          <w:snapToGrid w:val="0"/>
          <w:sz w:val="24"/>
        </w:rPr>
        <w:t>finanční opravy</w:t>
      </w:r>
      <w:r w:rsidR="009E4CE4" w:rsidRPr="00A21829">
        <w:rPr>
          <w:snapToGrid w:val="0"/>
          <w:sz w:val="24"/>
        </w:rPr>
        <w:t xml:space="preserve"> </w:t>
      </w:r>
      <w:r w:rsidRPr="00A21829">
        <w:rPr>
          <w:snapToGrid w:val="0"/>
          <w:sz w:val="24"/>
        </w:rPr>
        <w:t xml:space="preserve">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w:t>
      </w:r>
      <w:r w:rsidR="009B284F" w:rsidRPr="00F34B30">
        <w:rPr>
          <w:rFonts w:cs="Arial"/>
          <w:b/>
          <w:sz w:val="24"/>
          <w:szCs w:val="24"/>
        </w:rPr>
        <w:t>finančních oprav</w:t>
      </w:r>
      <w:r w:rsidR="009B284F" w:rsidRPr="00A21829">
        <w:rPr>
          <w:rFonts w:cs="Arial"/>
          <w:b/>
          <w:sz w:val="24"/>
          <w:szCs w:val="24"/>
        </w:rPr>
        <w:t xml:space="preserve"> </w:t>
      </w:r>
      <w:r w:rsidRPr="00A21829">
        <w:rPr>
          <w:rFonts w:cs="Arial"/>
          <w:b/>
          <w:sz w:val="24"/>
          <w:szCs w:val="24"/>
        </w:rPr>
        <w:t xml:space="preserve">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1A731F">
        <w:rPr>
          <w:snapToGrid w:val="0"/>
          <w:sz w:val="24"/>
        </w:rPr>
        <w:t>finanční oprava</w:t>
      </w:r>
      <w:r w:rsidRPr="00046FAB">
        <w:rPr>
          <w:snapToGrid w:val="0"/>
          <w:sz w:val="24"/>
        </w:rPr>
        <w:t xml:space="preserv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C21379">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9B284F">
        <w:rPr>
          <w:snapToGrid w:val="0"/>
          <w:sz w:val="24"/>
        </w:rPr>
        <w:t>neuplatňuje</w:t>
      </w:r>
      <w:r w:rsidRPr="00046FAB">
        <w:rPr>
          <w:snapToGrid w:val="0"/>
          <w:sz w:val="24"/>
        </w:rPr>
        <w:t xml:space="preserve">. </w:t>
      </w:r>
      <w:r w:rsidR="001A731F">
        <w:rPr>
          <w:snapToGrid w:val="0"/>
          <w:sz w:val="24"/>
        </w:rPr>
        <w:t xml:space="preserve">Finanční oprava </w:t>
      </w:r>
      <w:r w:rsidRPr="00046FAB">
        <w:rPr>
          <w:snapToGrid w:val="0"/>
          <w:sz w:val="24"/>
        </w:rPr>
        <w:t xml:space="preserve">je </w:t>
      </w:r>
      <w:r w:rsidR="009B284F">
        <w:rPr>
          <w:snapToGrid w:val="0"/>
          <w:sz w:val="24"/>
        </w:rPr>
        <w:t>uplatněna</w:t>
      </w:r>
      <w:r w:rsidR="009B284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sidR="00F22800">
        <w:rPr>
          <w:rStyle w:val="Znakapoznpodarou"/>
          <w:snapToGrid w:val="0"/>
          <w:sz w:val="24"/>
        </w:rPr>
        <w:footnoteReference w:id="9"/>
      </w:r>
      <w:r w:rsidRPr="00046FAB">
        <w:rPr>
          <w:snapToGrid w:val="0"/>
          <w:sz w:val="24"/>
        </w:rPr>
        <w:t xml:space="preserve"> Stejná </w:t>
      </w:r>
      <w:r w:rsidR="001A731F">
        <w:rPr>
          <w:snapToGrid w:val="0"/>
          <w:sz w:val="24"/>
        </w:rPr>
        <w:t xml:space="preserve">finanční oprava </w:t>
      </w:r>
      <w:r w:rsidRPr="00046FAB">
        <w:rPr>
          <w:snapToGrid w:val="0"/>
          <w:sz w:val="24"/>
        </w:rPr>
        <w:t xml:space="preserve">je </w:t>
      </w:r>
      <w:r w:rsidR="00C21379">
        <w:rPr>
          <w:snapToGrid w:val="0"/>
          <w:sz w:val="24"/>
        </w:rPr>
        <w:t>uplatněna</w:t>
      </w:r>
      <w:r w:rsidR="00C21379" w:rsidRPr="00046FAB">
        <w:rPr>
          <w:snapToGrid w:val="0"/>
          <w:sz w:val="24"/>
        </w:rPr>
        <w:t xml:space="preserve"> </w:t>
      </w:r>
      <w:r w:rsidRPr="00046FAB">
        <w:rPr>
          <w:snapToGrid w:val="0"/>
          <w:sz w:val="24"/>
        </w:rPr>
        <w:t xml:space="preserve">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C21379">
        <w:rPr>
          <w:snapToGrid w:val="0"/>
          <w:sz w:val="24"/>
        </w:rPr>
        <w:t>uplatněna</w:t>
      </w:r>
      <w:r w:rsidR="00C21379" w:rsidRPr="00046FAB">
        <w:rPr>
          <w:snapToGrid w:val="0"/>
          <w:sz w:val="24"/>
        </w:rPr>
        <w:t xml:space="preserve"> </w:t>
      </w:r>
      <w:r w:rsidR="001A731F">
        <w:rPr>
          <w:snapToGrid w:val="0"/>
          <w:sz w:val="24"/>
        </w:rPr>
        <w:t xml:space="preserve">finanční oprava </w:t>
      </w:r>
      <w:r w:rsidR="00D82095">
        <w:rPr>
          <w:snapToGrid w:val="0"/>
          <w:sz w:val="24"/>
        </w:rPr>
        <w:t>dle</w:t>
      </w:r>
      <w:r w:rsidRPr="00046FAB">
        <w:rPr>
          <w:snapToGrid w:val="0"/>
          <w:sz w:val="24"/>
        </w:rPr>
        <w:t xml:space="preserve"> </w:t>
      </w:r>
      <w:r w:rsidR="00D82095">
        <w:rPr>
          <w:snapToGrid w:val="0"/>
          <w:sz w:val="24"/>
        </w:rPr>
        <w:t xml:space="preserve">MP </w:t>
      </w:r>
      <w:r w:rsidR="00E76076">
        <w:rPr>
          <w:snapToGrid w:val="0"/>
          <w:sz w:val="24"/>
        </w:rPr>
        <w:t xml:space="preserve">publicita </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lastRenderedPageBreak/>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D" w:rsidRDefault="00AE38ED">
      <w:r>
        <w:separator/>
      </w:r>
    </w:p>
  </w:endnote>
  <w:endnote w:type="continuationSeparator" w:id="0">
    <w:p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BC08AD">
      <w:rPr>
        <w:noProof/>
        <w:snapToGrid w:val="0"/>
        <w:sz w:val="22"/>
        <w:szCs w:val="22"/>
      </w:rPr>
      <w:t>4</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BC08AD">
      <w:rPr>
        <w:noProof/>
        <w:snapToGrid w:val="0"/>
        <w:sz w:val="22"/>
        <w:szCs w:val="22"/>
      </w:rPr>
      <w:t>12</w:t>
    </w:r>
    <w:r w:rsidRPr="00FE72D5">
      <w:rPr>
        <w:snapToGrid w:val="0"/>
        <w:sz w:val="22"/>
        <w:szCs w:val="22"/>
      </w:rPr>
      <w:fldChar w:fldCharType="end"/>
    </w:r>
  </w:p>
  <w:p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D" w:rsidRDefault="00AE38ED">
      <w:r>
        <w:separator/>
      </w:r>
    </w:p>
  </w:footnote>
  <w:footnote w:type="continuationSeparator" w:id="0">
    <w:p w:rsidR="00AE38ED" w:rsidRDefault="00AE38ED">
      <w:r>
        <w:continuationSeparator/>
      </w:r>
    </w:p>
  </w:footnote>
  <w:footnote w:id="1">
    <w:p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375EB5" w:rsidRPr="00F34B30" w:rsidRDefault="00375EB5" w:rsidP="00375EB5">
      <w:pPr>
        <w:pStyle w:val="Textpoznpodarou"/>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C21379" w:rsidRDefault="00C21379" w:rsidP="00BC08AD">
      <w:pPr>
        <w:jc w:val="both"/>
      </w:pPr>
      <w:r>
        <w:rPr>
          <w:rStyle w:val="Znakapoznpodarou"/>
        </w:rPr>
        <w:footnoteRef/>
      </w:r>
      <w:r>
        <w:t xml:space="preserve"> </w:t>
      </w:r>
      <w:r>
        <w:rPr>
          <w:color w:val="000080"/>
        </w:rP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 xml:space="preserve">. </w:t>
      </w:r>
    </w:p>
  </w:footnote>
  <w:footnote w:id="8">
    <w:p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128F9">
        <w:t>finanční opravy</w:t>
      </w:r>
      <w:r w:rsidRPr="005C40F1">
        <w:t xml:space="preserve">. Ostatní případy jsou na posouzení kontrolního subjektu.  </w:t>
      </w:r>
    </w:p>
  </w:footnote>
  <w:footnote w:id="9">
    <w:p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63E365BB" wp14:editId="25C296D8">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23A7"/>
    <w:rsid w:val="000A2549"/>
    <w:rsid w:val="000A36F7"/>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514"/>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7FE"/>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2190"/>
    <w:rsid w:val="00C43D6C"/>
    <w:rsid w:val="00C448D9"/>
    <w:rsid w:val="00C44995"/>
    <w:rsid w:val="00C45012"/>
    <w:rsid w:val="00C4577A"/>
    <w:rsid w:val="00C4621B"/>
    <w:rsid w:val="00C472DD"/>
    <w:rsid w:val="00C47B37"/>
    <w:rsid w:val="00C5005F"/>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8F9"/>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5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CAF8-08D1-4E97-B12B-8FFA979A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4376</Words>
  <Characters>25211</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34</cp:revision>
  <cp:lastPrinted>2014-06-02T11:10:00Z</cp:lastPrinted>
  <dcterms:created xsi:type="dcterms:W3CDTF">2016-02-24T07:29:00Z</dcterms:created>
  <dcterms:modified xsi:type="dcterms:W3CDTF">2017-02-21T12:11:00Z</dcterms:modified>
</cp:coreProperties>
</file>