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rsidR="00E36AD1" w:rsidRDefault="00E36AD1" w:rsidP="00BA3C79">
      <w:pPr>
        <w:pStyle w:val="Zkladnodstavec"/>
        <w:jc w:val="both"/>
        <w:rPr>
          <w:rFonts w:asciiTheme="majorHAnsi" w:hAnsiTheme="majorHAnsi" w:cs="MyriadPro-Black"/>
          <w:caps/>
          <w:sz w:val="40"/>
          <w:szCs w:val="60"/>
        </w:rPr>
      </w:pP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rsidR="00BA3C79" w:rsidRDefault="002075D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20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16130">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416130">
        <w:rPr>
          <w:rFonts w:asciiTheme="majorHAnsi" w:hAnsiTheme="majorHAnsi" w:cs="MyriadPro-Black"/>
          <w:b/>
          <w:caps/>
          <w:sz w:val="46"/>
          <w:szCs w:val="40"/>
        </w:rPr>
        <w:t xml:space="preserve"> – vzor </w:t>
      </w:r>
    </w:p>
    <w:p w:rsidR="00BA3C79" w:rsidRDefault="00BA3C79" w:rsidP="00E36AD1">
      <w:pPr>
        <w:spacing w:after="200"/>
        <w:rPr>
          <w:rFonts w:ascii="Arial" w:hAnsi="Arial" w:cs="Arial"/>
          <w:b/>
          <w:sz w:val="40"/>
          <w:szCs w:val="40"/>
        </w:rPr>
      </w:pPr>
    </w:p>
    <w:p w:rsidR="00BA3C79" w:rsidRDefault="00BA3C79" w:rsidP="00E36AD1">
      <w:pPr>
        <w:spacing w:after="200"/>
        <w:rPr>
          <w:rFonts w:ascii="Arial" w:hAnsi="Arial" w:cs="Arial"/>
          <w:b/>
          <w:sz w:val="40"/>
          <w:szCs w:val="40"/>
        </w:rPr>
      </w:pPr>
    </w:p>
    <w:p w:rsidR="00BA3C79" w:rsidRDefault="00BA3C79"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2075D2" w:rsidRPr="00E36AD1">
        <w:rPr>
          <w:rFonts w:asciiTheme="majorHAnsi" w:hAnsiTheme="majorHAnsi" w:cs="MyriadPro-Black"/>
          <w:caps/>
          <w:color w:val="A6A6A6"/>
          <w:sz w:val="32"/>
          <w:szCs w:val="40"/>
        </w:rPr>
        <w:t>21. 1. 2016</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Pr="00FC5595" w:rsidRDefault="00183695" w:rsidP="00066F64">
      <w:pPr>
        <w:widowControl w:val="0"/>
        <w:tabs>
          <w:tab w:val="left" w:pos="708"/>
        </w:tabs>
        <w:spacing w:after="120"/>
        <w:jc w:val="center"/>
        <w:rPr>
          <w:rFonts w:asciiTheme="minorHAnsi" w:hAnsiTheme="minorHAnsi"/>
          <w:b/>
          <w:i/>
          <w:snapToGrid w:val="0"/>
        </w:rPr>
      </w:pPr>
    </w:p>
    <w:p w:rsidR="00AB1BA5" w:rsidRDefault="00AB1BA5" w:rsidP="00220DDF">
      <w:pPr>
        <w:widowControl w:val="0"/>
        <w:spacing w:after="120"/>
        <w:ind w:right="180"/>
        <w:rPr>
          <w:rFonts w:asciiTheme="minorHAnsi" w:hAnsiTheme="minorHAns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2075D2">
            <w:pPr>
              <w:widowControl w:val="0"/>
              <w:rPr>
                <w:rFonts w:asciiTheme="minorHAnsi" w:hAnsiTheme="minorHAnsi"/>
                <w:i/>
                <w:snapToGrid w:val="0"/>
                <w:sz w:val="22"/>
              </w:rPr>
            </w:pPr>
            <w:r>
              <w:rPr>
                <w:rFonts w:asciiTheme="minorHAnsi" w:hAnsiTheme="minorHAnsi"/>
                <w:i/>
                <w:snapToGrid w:val="0"/>
                <w:sz w:val="22"/>
              </w:rPr>
              <w:t>Z toho: dotace z ………………(státního rozpočtu</w:t>
            </w:r>
            <w:r>
              <w:rPr>
                <w:rStyle w:val="Znakapoznpodarou"/>
                <w:rFonts w:asciiTheme="minorHAnsi" w:hAnsiTheme="minorHAnsi"/>
                <w:i/>
                <w:snapToGrid w:val="0"/>
                <w:sz w:val="22"/>
              </w:rPr>
              <w:footnoteReference w:id="3"/>
            </w:r>
            <w:r>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ŘO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w:t>
            </w:r>
            <w:r w:rsidR="00200148" w:rsidRPr="00200148">
              <w:rPr>
                <w:rFonts w:asciiTheme="minorHAnsi" w:hAnsiTheme="minorHAnsi" w:cstheme="minorHAnsi"/>
                <w:snapToGrid w:val="0"/>
                <w:sz w:val="22"/>
                <w:szCs w:val="22"/>
              </w:rPr>
              <w:lastRenderedPageBreak/>
              <w:t>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F74D04" w:rsidRPr="002930A9">
              <w:rPr>
                <w:rFonts w:asciiTheme="minorHAnsi" w:hAnsiTheme="minorHAnsi" w:cstheme="minorHAnsi"/>
                <w:snapToGrid w:val="0"/>
                <w:sz w:val="22"/>
                <w:szCs w:val="22"/>
              </w:rPr>
              <w:t>Pravidel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Pr="00BA3C79">
              <w:rPr>
                <w:rFonts w:asciiTheme="minorHAnsi" w:hAnsiTheme="minorHAnsi"/>
                <w:snapToGrid w:val="0"/>
                <w:sz w:val="22"/>
                <w:szCs w:val="22"/>
              </w:rPr>
              <w:t>Pravidel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 xml:space="preserve">realizaci projektu musí příjemce </w:t>
            </w:r>
            <w:r w:rsidRPr="00385659">
              <w:rPr>
                <w:rFonts w:asciiTheme="minorHAnsi" w:hAnsiTheme="minorHAnsi"/>
                <w:snapToGrid w:val="0"/>
                <w:sz w:val="22"/>
                <w:szCs w:val="22"/>
              </w:rPr>
              <w:lastRenderedPageBreak/>
              <w:t>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 xml:space="preserve">218/2000 </w:t>
            </w:r>
            <w:r w:rsidRPr="00B821CC">
              <w:rPr>
                <w:rFonts w:asciiTheme="minorHAnsi" w:hAnsiTheme="minorHAnsi" w:cstheme="minorHAnsi"/>
                <w:sz w:val="22"/>
                <w:szCs w:val="22"/>
                <w:lang w:eastAsia="ar-SA"/>
              </w:rPr>
              <w:lastRenderedPageBreak/>
              <w:t>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2075D2">
        <w:trPr>
          <w:trHeight w:val="1691"/>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C7323" w:rsidRPr="004A7544"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4A7544">
              <w:rPr>
                <w:rFonts w:asciiTheme="minorHAnsi" w:hAnsiTheme="minorHAnsi"/>
                <w:sz w:val="22"/>
                <w:szCs w:val="22"/>
              </w:rPr>
              <w:t>.</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 xml:space="preserve">podle odst. 1, §14f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rsidR="00230465" w:rsidRPr="004A7544"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tc>
      </w:tr>
      <w:tr w:rsidR="00624FEE" w:rsidTr="007B46B8">
        <w:trPr>
          <w:trHeight w:val="1503"/>
        </w:trPr>
        <w:tc>
          <w:tcPr>
            <w:tcW w:w="1048" w:type="dxa"/>
          </w:tcPr>
          <w:p w:rsidR="00624FEE" w:rsidRDefault="00385659" w:rsidP="00230465">
            <w:pPr>
              <w:spacing w:after="120"/>
              <w:jc w:val="both"/>
              <w:rPr>
                <w:rFonts w:asciiTheme="minorHAnsi" w:hAnsiTheme="minorHAnsi"/>
                <w:sz w:val="22"/>
                <w:szCs w:val="22"/>
              </w:rPr>
            </w:pPr>
            <w:r>
              <w:rPr>
                <w:rFonts w:asciiTheme="minorHAnsi" w:hAnsiTheme="minorHAnsi"/>
                <w:sz w:val="22"/>
                <w:szCs w:val="22"/>
              </w:rPr>
              <w:t>9.</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30465" w:rsidRPr="004A7544" w:rsidRDefault="00AC7323" w:rsidP="004A7544">
            <w:pPr>
              <w:pStyle w:val="Odstavecseseznamem"/>
              <w:numPr>
                <w:ilvl w:val="0"/>
                <w:numId w:val="26"/>
              </w:numPr>
              <w:spacing w:after="120"/>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Pr="004A7544">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4A7544" w:rsidRDefault="00230465" w:rsidP="00230465">
            <w:pPr>
              <w:spacing w:after="120"/>
              <w:ind w:right="-2"/>
              <w:jc w:val="both"/>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385659">
              <w:rPr>
                <w:rFonts w:asciiTheme="minorHAnsi" w:hAnsiTheme="minorHAnsi"/>
                <w:sz w:val="22"/>
                <w:szCs w:val="22"/>
              </w:rPr>
              <w:t>0</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5E7594"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z</w:t>
            </w:r>
            <w:r w:rsidR="00B331BD" w:rsidRPr="00B331BD">
              <w:rPr>
                <w:rFonts w:asciiTheme="minorHAnsi" w:hAnsiTheme="minorHAnsi" w:cstheme="minorHAnsi"/>
                <w:sz w:val="22"/>
                <w:szCs w:val="22"/>
                <w:lang w:eastAsia="ar-SA"/>
              </w:rPr>
              <w:t>řídit zástavní právo nebo zatížit majetek jinými věcnými právy třetích osob</w:t>
            </w:r>
            <w:r w:rsidR="004656BC">
              <w:rPr>
                <w:rFonts w:asciiTheme="minorHAnsi" w:hAnsiTheme="minorHAnsi" w:cstheme="minorHAnsi"/>
                <w:sz w:val="22"/>
                <w:szCs w:val="22"/>
                <w:lang w:eastAsia="ar-SA"/>
              </w:rPr>
              <w:t xml:space="preserve"> (služebnosti/reálná břemena)</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příslušných etap, ze kterých byl majetek pořízen).</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příslušných etap, ze kterých byl majetek pořízen).</w:t>
            </w:r>
          </w:p>
        </w:tc>
      </w:tr>
      <w:tr w:rsidR="00DB1707" w:rsidTr="00DB1707">
        <w:trPr>
          <w:trHeight w:val="1949"/>
        </w:trPr>
        <w:tc>
          <w:tcPr>
            <w:tcW w:w="1048" w:type="dxa"/>
          </w:tcPr>
          <w:p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11.</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230465">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Pr="00B8373C">
              <w:rPr>
                <w:rFonts w:asciiTheme="minorHAnsi" w:hAnsiTheme="minorHAnsi"/>
                <w:snapToGrid w:val="0"/>
                <w:sz w:val="22"/>
                <w:szCs w:val="22"/>
              </w:rPr>
              <w:t>→</w:t>
            </w:r>
            <w:r>
              <w:rPr>
                <w:rFonts w:asciiTheme="minorHAnsi" w:hAnsiTheme="minorHAnsi"/>
                <w:snapToGrid w:val="0"/>
                <w:sz w:val="22"/>
                <w:szCs w:val="22"/>
              </w:rPr>
              <w:t xml:space="preserve"> dotace nebude vyplacena.</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12.</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příjemce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230465">
            <w:pPr>
              <w:widowControl w:val="0"/>
              <w:spacing w:after="120"/>
              <w:jc w:val="both"/>
              <w:rPr>
                <w:rFonts w:asciiTheme="minorHAnsi" w:hAnsiTheme="minorHAnsi"/>
                <w:snapToGrid w:val="0"/>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3</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30465">
            <w:pPr>
              <w:spacing w:after="120"/>
              <w:jc w:val="both"/>
            </w:pPr>
            <w:r w:rsidRPr="00117CEC">
              <w:rPr>
                <w:rFonts w:asciiTheme="minorHAnsi" w:hAnsiTheme="minorHAnsi" w:cstheme="minorHAnsi"/>
                <w:sz w:val="22"/>
                <w:szCs w:val="22"/>
                <w:lang w:eastAsia="ar-SA"/>
              </w:rPr>
              <w:t>Vyzvání příjemce</w:t>
            </w:r>
            <w:r w:rsidR="002349B9">
              <w:rPr>
                <w:rFonts w:asciiTheme="minorHAnsi" w:hAnsiTheme="minorHAnsi" w:cstheme="minorHAnsi"/>
                <w:sz w:val="22"/>
                <w:szCs w:val="22"/>
                <w:lang w:eastAsia="ar-SA"/>
              </w:rPr>
              <w:t xml:space="preserve">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4</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 auditech provedených v souvislosti s projektem; dále též povinnost na žádost poskytovatele dotace, Řídícího orgánu</w:t>
            </w:r>
            <w:r w:rsidR="00C92ED9">
              <w:rPr>
                <w:rFonts w:asciiTheme="minorHAnsi" w:hAnsiTheme="minorHAnsi"/>
                <w:snapToGrid w:val="0"/>
                <w:sz w:val="22"/>
                <w:szCs w:val="22"/>
              </w:rPr>
              <w:t xml:space="preserve">, PCO nebo AO poskytnout veškeré informace o výsledcích a kontrolní </w:t>
            </w:r>
            <w:r w:rsidR="00C92ED9">
              <w:rPr>
                <w:rFonts w:asciiTheme="minorHAnsi" w:hAnsiTheme="minorHAnsi"/>
                <w:snapToGrid w:val="0"/>
                <w:sz w:val="22"/>
                <w:szCs w:val="22"/>
              </w:rPr>
              <w:lastRenderedPageBreak/>
              <w:t>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schválené výše dotace k proplacení;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DB1707">
              <w:rPr>
                <w:rFonts w:asciiTheme="minorHAnsi" w:hAnsiTheme="minorHAnsi"/>
                <w:sz w:val="22"/>
                <w:szCs w:val="22"/>
              </w:rPr>
              <w:t>5</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30465">
            <w:pPr>
              <w:spacing w:after="120"/>
              <w:jc w:val="both"/>
            </w:pPr>
            <w:r w:rsidRPr="00117CEC">
              <w:rPr>
                <w:rFonts w:asciiTheme="minorHAnsi" w:hAnsiTheme="minorHAnsi" w:cstheme="minorHAnsi"/>
                <w:sz w:val="22"/>
                <w:szCs w:val="22"/>
                <w:lang w:eastAsia="ar-SA"/>
              </w:rPr>
              <w:t xml:space="preserve">Vyzvání příjemce k provedení opatření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do výše 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6</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17.</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rsidR="00DB1707" w:rsidRPr="00117CEC" w:rsidRDefault="00DB1707"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příjemce k provedení opatření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1,3 % schválené výše dotace k proplacení; maximálně však </w:t>
            </w:r>
            <w:r>
              <w:rPr>
                <w:rFonts w:asciiTheme="minorHAnsi" w:hAnsiTheme="minorHAnsi"/>
                <w:snapToGrid w:val="0"/>
                <w:sz w:val="22"/>
                <w:szCs w:val="22"/>
              </w:rPr>
              <w:br/>
              <w:t>o 1 000 000,- Kč.</w:t>
            </w:r>
          </w:p>
        </w:tc>
      </w:tr>
      <w:tr w:rsidR="00581050" w:rsidTr="00DB1707">
        <w:trPr>
          <w:trHeight w:val="1542"/>
        </w:trPr>
        <w:tc>
          <w:tcPr>
            <w:tcW w:w="1048" w:type="dxa"/>
          </w:tcPr>
          <w:p w:rsidR="00581050" w:rsidRDefault="00581050" w:rsidP="00230465">
            <w:pPr>
              <w:spacing w:after="120"/>
              <w:jc w:val="both"/>
              <w:rPr>
                <w:rFonts w:asciiTheme="minorHAnsi" w:hAnsiTheme="minorHAnsi"/>
                <w:sz w:val="22"/>
                <w:szCs w:val="22"/>
              </w:rPr>
            </w:pPr>
            <w:r>
              <w:rPr>
                <w:rFonts w:asciiTheme="minorHAnsi" w:hAnsiTheme="minorHAnsi"/>
                <w:sz w:val="22"/>
                <w:szCs w:val="22"/>
              </w:rPr>
              <w:t>18.</w:t>
            </w:r>
          </w:p>
        </w:tc>
        <w:tc>
          <w:tcPr>
            <w:tcW w:w="4358" w:type="dxa"/>
          </w:tcPr>
          <w:p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 veřejných službách</w:t>
            </w:r>
            <w:r w:rsidR="00F40318">
              <w:rPr>
                <w:rFonts w:asciiTheme="minorHAnsi" w:hAnsiTheme="minorHAnsi"/>
                <w:snapToGrid w:val="0"/>
                <w:sz w:val="22"/>
                <w:szCs w:val="22"/>
              </w:rPr>
              <w:t>.</w:t>
            </w:r>
          </w:p>
        </w:tc>
        <w:tc>
          <w:tcPr>
            <w:tcW w:w="1682" w:type="dxa"/>
          </w:tcPr>
          <w:p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rsidTr="00DB1707">
        <w:trPr>
          <w:trHeight w:val="1542"/>
        </w:trPr>
        <w:tc>
          <w:tcPr>
            <w:tcW w:w="1048" w:type="dxa"/>
          </w:tcPr>
          <w:p w:rsidR="00581050" w:rsidRDefault="00700FF1" w:rsidP="00230465">
            <w:pPr>
              <w:spacing w:after="120"/>
              <w:jc w:val="both"/>
              <w:rPr>
                <w:rFonts w:asciiTheme="minorHAnsi" w:hAnsiTheme="minorHAnsi"/>
                <w:sz w:val="22"/>
                <w:szCs w:val="22"/>
              </w:rPr>
            </w:pPr>
            <w:r>
              <w:rPr>
                <w:rFonts w:asciiTheme="minorHAnsi" w:hAnsiTheme="minorHAnsi"/>
                <w:sz w:val="22"/>
                <w:szCs w:val="22"/>
              </w:rPr>
              <w:t>19.</w:t>
            </w:r>
          </w:p>
        </w:tc>
        <w:tc>
          <w:tcPr>
            <w:tcW w:w="4358" w:type="dxa"/>
          </w:tcPr>
          <w:p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rsidR="00581050" w:rsidRPr="00117CEC" w:rsidRDefault="00700FF1"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příjemce k provedení opatření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stanové lhůtě bude dotace krácena o 10 000 Kč. </w:t>
            </w:r>
          </w:p>
        </w:tc>
      </w:tr>
    </w:tbl>
    <w:p w:rsidR="00F271BA" w:rsidRPr="000627F8" w:rsidRDefault="00F271BA" w:rsidP="000627F8">
      <w:pPr>
        <w:widowControl w:val="0"/>
        <w:spacing w:after="120"/>
        <w:ind w:right="-2"/>
        <w:jc w:val="both"/>
        <w:rPr>
          <w:snapToGrid w:val="0"/>
        </w:rPr>
      </w:pPr>
    </w:p>
    <w:p w:rsidR="00F502B3" w:rsidRDefault="00125821" w:rsidP="00114836">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0094A" w:rsidRPr="007B3553">
        <w:rPr>
          <w:rFonts w:asciiTheme="minorHAnsi" w:hAnsiTheme="minorHAnsi"/>
          <w:sz w:val="24"/>
        </w:rPr>
        <w:t>Pravidlech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E36AD1" w:rsidRDefault="00E36AD1" w:rsidP="0063211A">
      <w:pPr>
        <w:pStyle w:val="Prosttext"/>
        <w:jc w:val="both"/>
        <w:rPr>
          <w:rFonts w:asciiTheme="minorHAnsi" w:eastAsia="Times New Roman" w:hAnsiTheme="minorHAnsi" w:cs="Times New Roman"/>
          <w:snapToGrid w:val="0"/>
          <w:sz w:val="24"/>
          <w:szCs w:val="24"/>
          <w:lang w:eastAsia="cs-CZ"/>
        </w:rPr>
      </w:pPr>
    </w:p>
    <w:p w:rsidR="00E36AD1" w:rsidRDefault="00E36AD1" w:rsidP="0063211A">
      <w:pPr>
        <w:pStyle w:val="Prosttext"/>
        <w:jc w:val="both"/>
        <w:rPr>
          <w:rFonts w:asciiTheme="minorHAnsi" w:eastAsia="Times New Roman" w:hAnsiTheme="minorHAnsi" w:cs="Times New Roman"/>
          <w:snapToGrid w:val="0"/>
          <w:sz w:val="24"/>
          <w:szCs w:val="24"/>
          <w:lang w:eastAsia="cs-CZ"/>
        </w:rPr>
      </w:pPr>
    </w:p>
    <w:p w:rsidR="00E36AD1" w:rsidRDefault="00E36AD1" w:rsidP="0063211A">
      <w:pPr>
        <w:pStyle w:val="Prosttext"/>
        <w:jc w:val="both"/>
        <w:rPr>
          <w:rFonts w:asciiTheme="minorHAnsi" w:eastAsia="Times New Roman" w:hAnsiTheme="minorHAnsi" w:cs="Times New Roman"/>
          <w:snapToGrid w:val="0"/>
          <w:sz w:val="24"/>
          <w:szCs w:val="24"/>
          <w:lang w:eastAsia="cs-CZ"/>
        </w:rPr>
      </w:pPr>
    </w:p>
    <w:p w:rsidR="00E36AD1" w:rsidRDefault="00E36AD1" w:rsidP="0063211A">
      <w:pPr>
        <w:pStyle w:val="Prosttext"/>
        <w:jc w:val="both"/>
        <w:rPr>
          <w:rFonts w:asciiTheme="minorHAnsi" w:eastAsia="Times New Roman" w:hAnsiTheme="minorHAnsi" w:cs="Times New Roman"/>
          <w:snapToGrid w:val="0"/>
          <w:sz w:val="24"/>
          <w:szCs w:val="24"/>
          <w:lang w:eastAsia="cs-CZ"/>
        </w:rPr>
      </w:pPr>
    </w:p>
    <w:p w:rsidR="00E36AD1" w:rsidRDefault="00E36AD1"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581050" w:rsidRDefault="002A01AE" w:rsidP="00E36AD1">
      <w:pPr>
        <w:widowControl w:val="0"/>
        <w:numPr>
          <w:ilvl w:val="0"/>
          <w:numId w:val="27"/>
        </w:numPr>
        <w:spacing w:before="120" w:after="240"/>
        <w:jc w:val="both"/>
        <w:rPr>
          <w:rFonts w:asciiTheme="minorHAnsi" w:hAnsiTheme="minorHAnsi"/>
          <w:snapToGrid w:val="0"/>
        </w:rPr>
      </w:pPr>
      <w:bookmarkStart w:id="5" w:name="_GoBack"/>
      <w:bookmarkEnd w:id="5"/>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5"/>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Pr>
          <w:rFonts w:asciiTheme="minorHAnsi" w:hAnsiTheme="minorHAnsi"/>
          <w:snapToGrid w:val="0"/>
        </w:rPr>
        <w:t xml:space="preserve">Pravidel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DA" w:rsidRDefault="006E42DA">
      <w:r>
        <w:separator/>
      </w:r>
    </w:p>
  </w:endnote>
  <w:endnote w:type="continuationSeparator" w:id="0">
    <w:p w:rsidR="006E42DA" w:rsidRDefault="006E42DA">
      <w:r>
        <w:continuationSeparator/>
      </w:r>
    </w:p>
  </w:endnote>
  <w:endnote w:type="continuationNotice" w:id="1">
    <w:p w:rsidR="006E42DA" w:rsidRDefault="006E4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6AD1">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6AD1">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36AD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36AD1">
            <w:rPr>
              <w:rFonts w:ascii="Arial" w:hAnsi="Arial" w:cs="Arial"/>
              <w:noProof/>
              <w:sz w:val="20"/>
            </w:rPr>
            <w:t>12</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DA" w:rsidRDefault="006E42DA">
      <w:r>
        <w:separator/>
      </w:r>
    </w:p>
  </w:footnote>
  <w:footnote w:type="continuationSeparator" w:id="0">
    <w:p w:rsidR="006E42DA" w:rsidRDefault="006E42DA">
      <w:r>
        <w:continuationSeparator/>
      </w:r>
    </w:p>
  </w:footnote>
  <w:footnote w:type="continuationNotice" w:id="1">
    <w:p w:rsidR="006E42DA" w:rsidRDefault="006E42DA"/>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2075D2" w:rsidRDefault="002075D2" w:rsidP="002075D2">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315, 03. 12. 2007,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rsidP="00413FCA">
    <w:pPr>
      <w:pStyle w:val="Zhlav"/>
      <w:jc w:val="center"/>
    </w:pPr>
    <w:r>
      <w:rPr>
        <w:noProof/>
      </w:rPr>
      <w:drawing>
        <wp:inline distT="0" distB="0" distL="0" distR="0" wp14:anchorId="7835A80F" wp14:editId="3D7D434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2"/>
  </w:num>
  <w:num w:numId="9">
    <w:abstractNumId w:val="9"/>
  </w:num>
  <w:num w:numId="10">
    <w:abstractNumId w:val="11"/>
  </w:num>
  <w:num w:numId="11">
    <w:abstractNumId w:val="16"/>
  </w:num>
  <w:num w:numId="12">
    <w:abstractNumId w:val="4"/>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21"/>
  </w:num>
  <w:num w:numId="26">
    <w:abstractNumId w:val="13"/>
  </w:num>
  <w:num w:numId="2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E02A5-90F7-4D50-856F-37D86DA47DDB}">
  <ds:schemaRefs>
    <ds:schemaRef ds:uri="http://schemas.openxmlformats.org/officeDocument/2006/bibliography"/>
  </ds:schemaRefs>
</ds:datastoreItem>
</file>

<file path=customXml/itemProps10.xml><?xml version="1.0" encoding="utf-8"?>
<ds:datastoreItem xmlns:ds="http://schemas.openxmlformats.org/officeDocument/2006/customXml" ds:itemID="{4F83E566-EB93-4C1F-9DF5-4C14C7544564}">
  <ds:schemaRefs>
    <ds:schemaRef ds:uri="http://schemas.openxmlformats.org/officeDocument/2006/bibliography"/>
  </ds:schemaRefs>
</ds:datastoreItem>
</file>

<file path=customXml/itemProps11.xml><?xml version="1.0" encoding="utf-8"?>
<ds:datastoreItem xmlns:ds="http://schemas.openxmlformats.org/officeDocument/2006/customXml" ds:itemID="{3E701A73-FDDC-463E-883A-40E6947579DC}">
  <ds:schemaRefs>
    <ds:schemaRef ds:uri="http://schemas.openxmlformats.org/officeDocument/2006/bibliography"/>
  </ds:schemaRefs>
</ds:datastoreItem>
</file>

<file path=customXml/itemProps12.xml><?xml version="1.0" encoding="utf-8"?>
<ds:datastoreItem xmlns:ds="http://schemas.openxmlformats.org/officeDocument/2006/customXml" ds:itemID="{D8A6604F-C71A-4823-BBED-C987762CC5ED}">
  <ds:schemaRefs>
    <ds:schemaRef ds:uri="http://schemas.openxmlformats.org/officeDocument/2006/bibliography"/>
  </ds:schemaRefs>
</ds:datastoreItem>
</file>

<file path=customXml/itemProps13.xml><?xml version="1.0" encoding="utf-8"?>
<ds:datastoreItem xmlns:ds="http://schemas.openxmlformats.org/officeDocument/2006/customXml" ds:itemID="{E03ED8B4-2645-471F-AB99-AD882384692B}">
  <ds:schemaRefs>
    <ds:schemaRef ds:uri="http://schemas.openxmlformats.org/officeDocument/2006/bibliography"/>
  </ds:schemaRefs>
</ds:datastoreItem>
</file>

<file path=customXml/itemProps14.xml><?xml version="1.0" encoding="utf-8"?>
<ds:datastoreItem xmlns:ds="http://schemas.openxmlformats.org/officeDocument/2006/customXml" ds:itemID="{6C8FA00C-FE6B-4597-ABCB-D8114324B13F}">
  <ds:schemaRefs>
    <ds:schemaRef ds:uri="http://schemas.openxmlformats.org/officeDocument/2006/bibliography"/>
  </ds:schemaRefs>
</ds:datastoreItem>
</file>

<file path=customXml/itemProps15.xml><?xml version="1.0" encoding="utf-8"?>
<ds:datastoreItem xmlns:ds="http://schemas.openxmlformats.org/officeDocument/2006/customXml" ds:itemID="{7043799E-69F3-4350-8FCC-9FC1AEDFCED6}">
  <ds:schemaRefs>
    <ds:schemaRef ds:uri="http://schemas.openxmlformats.org/officeDocument/2006/bibliography"/>
  </ds:schemaRefs>
</ds:datastoreItem>
</file>

<file path=customXml/itemProps16.xml><?xml version="1.0" encoding="utf-8"?>
<ds:datastoreItem xmlns:ds="http://schemas.openxmlformats.org/officeDocument/2006/customXml" ds:itemID="{08D92166-1920-476F-9C51-6522C78EC4B0}">
  <ds:schemaRefs>
    <ds:schemaRef ds:uri="http://schemas.openxmlformats.org/officeDocument/2006/bibliography"/>
  </ds:schemaRefs>
</ds:datastoreItem>
</file>

<file path=customXml/itemProps17.xml><?xml version="1.0" encoding="utf-8"?>
<ds:datastoreItem xmlns:ds="http://schemas.openxmlformats.org/officeDocument/2006/customXml" ds:itemID="{166916F3-9B40-4B3D-A0FC-AA996B728FE5}">
  <ds:schemaRefs>
    <ds:schemaRef ds:uri="http://schemas.openxmlformats.org/officeDocument/2006/bibliography"/>
  </ds:schemaRefs>
</ds:datastoreItem>
</file>

<file path=customXml/itemProps18.xml><?xml version="1.0" encoding="utf-8"?>
<ds:datastoreItem xmlns:ds="http://schemas.openxmlformats.org/officeDocument/2006/customXml" ds:itemID="{5094E8BC-8201-424F-B04D-F3414637D03A}">
  <ds:schemaRefs>
    <ds:schemaRef ds:uri="http://schemas.openxmlformats.org/officeDocument/2006/bibliography"/>
  </ds:schemaRefs>
</ds:datastoreItem>
</file>

<file path=customXml/itemProps19.xml><?xml version="1.0" encoding="utf-8"?>
<ds:datastoreItem xmlns:ds="http://schemas.openxmlformats.org/officeDocument/2006/customXml" ds:itemID="{A3ECCA89-2659-4098-AF33-40D4EA925C5A}">
  <ds:schemaRefs>
    <ds:schemaRef ds:uri="http://schemas.openxmlformats.org/officeDocument/2006/bibliography"/>
  </ds:schemaRefs>
</ds:datastoreItem>
</file>

<file path=customXml/itemProps2.xml><?xml version="1.0" encoding="utf-8"?>
<ds:datastoreItem xmlns:ds="http://schemas.openxmlformats.org/officeDocument/2006/customXml" ds:itemID="{16145679-BCA1-4026-8462-D5C696EB21DF}">
  <ds:schemaRefs>
    <ds:schemaRef ds:uri="http://schemas.openxmlformats.org/officeDocument/2006/bibliography"/>
  </ds:schemaRefs>
</ds:datastoreItem>
</file>

<file path=customXml/itemProps20.xml><?xml version="1.0" encoding="utf-8"?>
<ds:datastoreItem xmlns:ds="http://schemas.openxmlformats.org/officeDocument/2006/customXml" ds:itemID="{47678176-678D-4677-9235-612C352E0B18}">
  <ds:schemaRefs>
    <ds:schemaRef ds:uri="http://schemas.openxmlformats.org/officeDocument/2006/bibliography"/>
  </ds:schemaRefs>
</ds:datastoreItem>
</file>

<file path=customXml/itemProps21.xml><?xml version="1.0" encoding="utf-8"?>
<ds:datastoreItem xmlns:ds="http://schemas.openxmlformats.org/officeDocument/2006/customXml" ds:itemID="{4681C87D-C965-4ACE-BF97-76203AAD8A27}">
  <ds:schemaRefs>
    <ds:schemaRef ds:uri="http://schemas.openxmlformats.org/officeDocument/2006/bibliography"/>
  </ds:schemaRefs>
</ds:datastoreItem>
</file>

<file path=customXml/itemProps22.xml><?xml version="1.0" encoding="utf-8"?>
<ds:datastoreItem xmlns:ds="http://schemas.openxmlformats.org/officeDocument/2006/customXml" ds:itemID="{BC3BF5A0-A4E1-41A3-8E64-8B64E66D0F8D}">
  <ds:schemaRefs>
    <ds:schemaRef ds:uri="http://schemas.openxmlformats.org/officeDocument/2006/bibliography"/>
  </ds:schemaRefs>
</ds:datastoreItem>
</file>

<file path=customXml/itemProps3.xml><?xml version="1.0" encoding="utf-8"?>
<ds:datastoreItem xmlns:ds="http://schemas.openxmlformats.org/officeDocument/2006/customXml" ds:itemID="{02FAEFA1-6B2E-4753-BC09-4627A16CEBA6}">
  <ds:schemaRefs>
    <ds:schemaRef ds:uri="http://schemas.openxmlformats.org/officeDocument/2006/bibliography"/>
  </ds:schemaRefs>
</ds:datastoreItem>
</file>

<file path=customXml/itemProps4.xml><?xml version="1.0" encoding="utf-8"?>
<ds:datastoreItem xmlns:ds="http://schemas.openxmlformats.org/officeDocument/2006/customXml" ds:itemID="{A061241E-318B-4DBA-8C05-CEB444DF5987}">
  <ds:schemaRefs>
    <ds:schemaRef ds:uri="http://schemas.openxmlformats.org/officeDocument/2006/bibliography"/>
  </ds:schemaRefs>
</ds:datastoreItem>
</file>

<file path=customXml/itemProps5.xml><?xml version="1.0" encoding="utf-8"?>
<ds:datastoreItem xmlns:ds="http://schemas.openxmlformats.org/officeDocument/2006/customXml" ds:itemID="{31A0C185-B478-4838-99A6-1BC3E690AB24}">
  <ds:schemaRefs>
    <ds:schemaRef ds:uri="http://schemas.openxmlformats.org/officeDocument/2006/bibliography"/>
  </ds:schemaRefs>
</ds:datastoreItem>
</file>

<file path=customXml/itemProps6.xml><?xml version="1.0" encoding="utf-8"?>
<ds:datastoreItem xmlns:ds="http://schemas.openxmlformats.org/officeDocument/2006/customXml" ds:itemID="{3186D1A1-2ED8-40B4-8C68-C655A5D4662C}">
  <ds:schemaRefs>
    <ds:schemaRef ds:uri="http://schemas.openxmlformats.org/officeDocument/2006/bibliography"/>
  </ds:schemaRefs>
</ds:datastoreItem>
</file>

<file path=customXml/itemProps7.xml><?xml version="1.0" encoding="utf-8"?>
<ds:datastoreItem xmlns:ds="http://schemas.openxmlformats.org/officeDocument/2006/customXml" ds:itemID="{856061F8-57A9-4033-B327-2D120AEA6800}">
  <ds:schemaRefs>
    <ds:schemaRef ds:uri="http://schemas.openxmlformats.org/officeDocument/2006/bibliography"/>
  </ds:schemaRefs>
</ds:datastoreItem>
</file>

<file path=customXml/itemProps8.xml><?xml version="1.0" encoding="utf-8"?>
<ds:datastoreItem xmlns:ds="http://schemas.openxmlformats.org/officeDocument/2006/customXml" ds:itemID="{92CDCD8D-AAE3-4FC3-8B38-91EEEA71B96B}">
  <ds:schemaRefs>
    <ds:schemaRef ds:uri="http://schemas.openxmlformats.org/officeDocument/2006/bibliography"/>
  </ds:schemaRefs>
</ds:datastoreItem>
</file>

<file path=customXml/itemProps9.xml><?xml version="1.0" encoding="utf-8"?>
<ds:datastoreItem xmlns:ds="http://schemas.openxmlformats.org/officeDocument/2006/customXml" ds:itemID="{6B8E7AD8-17D7-4253-8704-D93B445A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3069</Words>
  <Characters>17710</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 Janda</cp:lastModifiedBy>
  <cp:revision>13</cp:revision>
  <cp:lastPrinted>2014-05-14T09:54:00Z</cp:lastPrinted>
  <dcterms:created xsi:type="dcterms:W3CDTF">2016-01-20T12:37:00Z</dcterms:created>
  <dcterms:modified xsi:type="dcterms:W3CDTF">2016-01-21T15:21:00Z</dcterms:modified>
</cp:coreProperties>
</file>