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5AD" w:rsidRDefault="006E75AD" w:rsidP="00D5002E">
      <w:pPr>
        <w:keepNext/>
        <w:keepLines/>
        <w:autoSpaceDE w:val="0"/>
        <w:autoSpaceDN w:val="0"/>
        <w:adjustRightInd w:val="0"/>
        <w:jc w:val="center"/>
        <w:rPr>
          <w:rFonts w:asciiTheme="minorHAnsi" w:hAnsiTheme="minorHAnsi"/>
          <w:b/>
          <w:bCs/>
          <w:sz w:val="32"/>
        </w:rPr>
      </w:pPr>
    </w:p>
    <w:p w:rsidR="00D5002E" w:rsidRPr="0065139E" w:rsidRDefault="00D5002E" w:rsidP="00D5002E">
      <w:pPr>
        <w:keepNext/>
        <w:keepLines/>
        <w:autoSpaceDE w:val="0"/>
        <w:autoSpaceDN w:val="0"/>
        <w:adjustRightInd w:val="0"/>
        <w:jc w:val="center"/>
        <w:rPr>
          <w:rFonts w:asciiTheme="minorHAnsi" w:hAnsiTheme="minorHAnsi"/>
          <w:b/>
          <w:bCs/>
          <w:sz w:val="32"/>
        </w:rPr>
      </w:pPr>
      <w:r w:rsidRPr="0065139E">
        <w:rPr>
          <w:rFonts w:asciiTheme="minorHAnsi" w:hAnsiTheme="minorHAnsi"/>
          <w:b/>
          <w:bCs/>
          <w:sz w:val="32"/>
        </w:rPr>
        <w:t>Ministerstvo pro místní rozvoj České republiky</w:t>
      </w:r>
    </w:p>
    <w:p w:rsidR="00D5002E" w:rsidRPr="0065139E" w:rsidRDefault="00D5002E" w:rsidP="00D5002E">
      <w:pPr>
        <w:keepNext/>
        <w:keepLines/>
        <w:autoSpaceDE w:val="0"/>
        <w:autoSpaceDN w:val="0"/>
        <w:adjustRightInd w:val="0"/>
        <w:jc w:val="center"/>
        <w:rPr>
          <w:rFonts w:asciiTheme="minorHAnsi" w:hAnsiTheme="minorHAnsi"/>
          <w:sz w:val="32"/>
        </w:rPr>
      </w:pPr>
      <w:r w:rsidRPr="0065139E">
        <w:rPr>
          <w:rFonts w:asciiTheme="minorHAnsi" w:hAnsiTheme="minorHAnsi"/>
          <w:sz w:val="32"/>
        </w:rPr>
        <w:t>vyhlašuje</w:t>
      </w:r>
    </w:p>
    <w:p w:rsidR="007E5F3D" w:rsidRDefault="006E75AD" w:rsidP="007E5F3D">
      <w:pPr>
        <w:keepNext/>
        <w:keepLines/>
        <w:autoSpaceDE w:val="0"/>
        <w:autoSpaceDN w:val="0"/>
        <w:adjustRightInd w:val="0"/>
        <w:jc w:val="center"/>
        <w:rPr>
          <w:rFonts w:asciiTheme="minorHAnsi" w:hAnsiTheme="minorHAnsi"/>
          <w:b/>
          <w:bCs/>
          <w:sz w:val="32"/>
        </w:rPr>
      </w:pPr>
      <w:r>
        <w:rPr>
          <w:rFonts w:asciiTheme="minorHAnsi" w:hAnsiTheme="minorHAnsi"/>
          <w:b/>
          <w:bCs/>
          <w:sz w:val="32"/>
        </w:rPr>
        <w:t>16</w:t>
      </w:r>
      <w:r w:rsidR="00D5002E" w:rsidRPr="0065139E">
        <w:rPr>
          <w:rFonts w:asciiTheme="minorHAnsi" w:hAnsiTheme="minorHAnsi"/>
          <w:b/>
          <w:bCs/>
          <w:sz w:val="32"/>
        </w:rPr>
        <w:t>. výzvu k p</w:t>
      </w:r>
      <w:r w:rsidR="00D5002E" w:rsidRPr="0065139E">
        <w:rPr>
          <w:rFonts w:asciiTheme="minorHAnsi" w:hAnsiTheme="minorHAnsi"/>
          <w:sz w:val="32"/>
        </w:rPr>
        <w:t>ř</w:t>
      </w:r>
      <w:r w:rsidR="00D5002E" w:rsidRPr="0065139E">
        <w:rPr>
          <w:rFonts w:asciiTheme="minorHAnsi" w:hAnsiTheme="minorHAnsi"/>
          <w:b/>
          <w:bCs/>
          <w:sz w:val="32"/>
        </w:rPr>
        <w:t>edkládání žádostí o podporu</w:t>
      </w:r>
    </w:p>
    <w:p w:rsidR="00D5002E" w:rsidRPr="0065139E" w:rsidRDefault="00D5002E" w:rsidP="007E5F3D">
      <w:pPr>
        <w:keepNext/>
        <w:keepLines/>
        <w:autoSpaceDE w:val="0"/>
        <w:autoSpaceDN w:val="0"/>
        <w:adjustRightInd w:val="0"/>
        <w:jc w:val="center"/>
        <w:rPr>
          <w:rFonts w:asciiTheme="minorHAnsi" w:hAnsiTheme="minorHAnsi"/>
          <w:b/>
          <w:bCs/>
          <w:sz w:val="32"/>
        </w:rPr>
      </w:pPr>
      <w:r w:rsidRPr="0065139E">
        <w:rPr>
          <w:rFonts w:asciiTheme="minorHAnsi" w:hAnsiTheme="minorHAnsi"/>
          <w:b/>
          <w:bCs/>
          <w:sz w:val="32"/>
        </w:rPr>
        <w:t>z</w:t>
      </w:r>
      <w:r w:rsidR="007E5F3D">
        <w:rPr>
          <w:rFonts w:asciiTheme="minorHAnsi" w:hAnsiTheme="minorHAnsi"/>
          <w:b/>
          <w:bCs/>
          <w:sz w:val="32"/>
        </w:rPr>
        <w:t> </w:t>
      </w:r>
      <w:r w:rsidRPr="0065139E">
        <w:rPr>
          <w:rFonts w:asciiTheme="minorHAnsi" w:hAnsiTheme="minorHAnsi"/>
          <w:b/>
          <w:bCs/>
          <w:sz w:val="32"/>
        </w:rPr>
        <w:t>Integrovaného regionálního opera</w:t>
      </w:r>
      <w:r w:rsidRPr="0065139E">
        <w:rPr>
          <w:rFonts w:asciiTheme="minorHAnsi" w:hAnsiTheme="minorHAnsi"/>
          <w:b/>
          <w:sz w:val="32"/>
        </w:rPr>
        <w:t>č</w:t>
      </w:r>
      <w:r w:rsidRPr="0065139E">
        <w:rPr>
          <w:rFonts w:asciiTheme="minorHAnsi" w:hAnsiTheme="minorHAnsi"/>
          <w:b/>
          <w:bCs/>
          <w:sz w:val="32"/>
        </w:rPr>
        <w:t>ního programu</w:t>
      </w:r>
    </w:p>
    <w:p w:rsidR="00D5002E" w:rsidRPr="0065139E" w:rsidRDefault="00D5002E" w:rsidP="00D5002E">
      <w:pPr>
        <w:keepNext/>
        <w:keepLines/>
        <w:autoSpaceDE w:val="0"/>
        <w:autoSpaceDN w:val="0"/>
        <w:adjustRightInd w:val="0"/>
        <w:jc w:val="both"/>
        <w:rPr>
          <w:rFonts w:asciiTheme="minorHAnsi" w:hAnsiTheme="minorHAnsi"/>
          <w:b/>
          <w:bCs/>
          <w:smallCaps/>
          <w:sz w:val="32"/>
        </w:rPr>
      </w:pPr>
    </w:p>
    <w:p w:rsidR="00883C85" w:rsidRPr="0065139E" w:rsidRDefault="006E75AD" w:rsidP="00883C85">
      <w:pPr>
        <w:keepNext/>
        <w:keepLines/>
        <w:autoSpaceDE w:val="0"/>
        <w:autoSpaceDN w:val="0"/>
        <w:adjustRightInd w:val="0"/>
        <w:jc w:val="center"/>
        <w:rPr>
          <w:rFonts w:asciiTheme="minorHAnsi" w:hAnsiTheme="minorHAnsi"/>
          <w:b/>
          <w:i/>
          <w:smallCaps/>
          <w:sz w:val="32"/>
        </w:rPr>
      </w:pPr>
      <w:r>
        <w:rPr>
          <w:rFonts w:asciiTheme="minorHAnsi" w:hAnsiTheme="minorHAnsi"/>
          <w:b/>
          <w:i/>
          <w:smallCaps/>
          <w:sz w:val="32"/>
        </w:rPr>
        <w:t>Energetické úspory v bytových domech</w:t>
      </w:r>
    </w:p>
    <w:p w:rsidR="00D5002E" w:rsidRPr="00FD75FE" w:rsidRDefault="00D5002E" w:rsidP="00D5002E">
      <w:pPr>
        <w:keepNext/>
        <w:keepLines/>
        <w:autoSpaceDE w:val="0"/>
        <w:autoSpaceDN w:val="0"/>
        <w:adjustRightInd w:val="0"/>
        <w:jc w:val="both"/>
        <w:rPr>
          <w:b/>
          <w:bCs/>
        </w:rPr>
      </w:pPr>
    </w:p>
    <w:p w:rsidR="00D5002E" w:rsidRPr="00FD75FE" w:rsidRDefault="00D5002E" w:rsidP="00D5002E">
      <w:pPr>
        <w:keepNext/>
        <w:keepLines/>
        <w:autoSpaceDE w:val="0"/>
        <w:autoSpaceDN w:val="0"/>
        <w:adjustRightInd w:val="0"/>
        <w:jc w:val="both"/>
        <w:rPr>
          <w:b/>
          <w:bCs/>
        </w:rPr>
      </w:pPr>
    </w:p>
    <w:p w:rsidR="00D5002E" w:rsidRPr="00FD75FE" w:rsidRDefault="00D5002E" w:rsidP="00D5002E">
      <w:pPr>
        <w:keepNext/>
        <w:keepLines/>
        <w:autoSpaceDE w:val="0"/>
        <w:autoSpaceDN w:val="0"/>
        <w:adjustRightInd w:val="0"/>
        <w:jc w:val="both"/>
        <w:rPr>
          <w:b/>
          <w:bCs/>
        </w:rPr>
      </w:pPr>
    </w:p>
    <w:p w:rsidR="00D5002E" w:rsidRPr="00FD75FE" w:rsidRDefault="00D5002E" w:rsidP="00D5002E">
      <w:pPr>
        <w:keepNext/>
        <w:keepLines/>
        <w:autoSpaceDE w:val="0"/>
        <w:autoSpaceDN w:val="0"/>
        <w:adjustRightInd w:val="0"/>
        <w:jc w:val="both"/>
        <w:rPr>
          <w:b/>
          <w:bCs/>
        </w:rPr>
      </w:pPr>
    </w:p>
    <w:tbl>
      <w:tblPr>
        <w:tblStyle w:val="Mkatabulky"/>
        <w:tblpPr w:leftFromText="142" w:rightFromText="142" w:vertAnchor="text" w:horzAnchor="margin"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69"/>
        <w:gridCol w:w="5906"/>
      </w:tblGrid>
      <w:tr w:rsidR="00D5002E" w:rsidRPr="00FD75FE" w:rsidTr="00582323">
        <w:trPr>
          <w:trHeight w:val="743"/>
        </w:trPr>
        <w:tc>
          <w:tcPr>
            <w:tcW w:w="9275"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D5002E" w:rsidRPr="00FD75FE" w:rsidRDefault="00D5002E" w:rsidP="00582323">
            <w:pPr>
              <w:jc w:val="center"/>
              <w:rPr>
                <w:b/>
              </w:rPr>
            </w:pPr>
            <w:r w:rsidRPr="00FD75FE">
              <w:rPr>
                <w:b/>
              </w:rPr>
              <w:t>Identifikace výzvy</w:t>
            </w:r>
          </w:p>
        </w:tc>
      </w:tr>
      <w:tr w:rsidR="00D5002E" w:rsidRPr="00FD75FE" w:rsidTr="00582323">
        <w:trPr>
          <w:trHeight w:val="743"/>
        </w:trPr>
        <w:tc>
          <w:tcPr>
            <w:tcW w:w="3369" w:type="dxa"/>
            <w:tcBorders>
              <w:top w:val="single" w:sz="18"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65139E" w:rsidRDefault="00D5002E" w:rsidP="00582323">
            <w:pPr>
              <w:rPr>
                <w:rFonts w:asciiTheme="minorHAnsi" w:hAnsiTheme="minorHAnsi"/>
                <w:b/>
                <w:sz w:val="22"/>
              </w:rPr>
            </w:pPr>
            <w:r w:rsidRPr="0065139E">
              <w:rPr>
                <w:rFonts w:asciiTheme="minorHAnsi" w:hAnsiTheme="minorHAnsi"/>
                <w:b/>
                <w:sz w:val="22"/>
              </w:rPr>
              <w:t>Operační program</w:t>
            </w:r>
          </w:p>
        </w:tc>
        <w:tc>
          <w:tcPr>
            <w:tcW w:w="5906" w:type="dxa"/>
            <w:tcBorders>
              <w:top w:val="single" w:sz="18" w:space="0" w:color="auto"/>
              <w:left w:val="single" w:sz="18" w:space="0" w:color="auto"/>
              <w:bottom w:val="single" w:sz="12" w:space="0" w:color="auto"/>
              <w:right w:val="single" w:sz="18" w:space="0" w:color="auto"/>
            </w:tcBorders>
            <w:vAlign w:val="center"/>
          </w:tcPr>
          <w:p w:rsidR="00D5002E" w:rsidRPr="00B2515A" w:rsidRDefault="00D5002E" w:rsidP="00874ED5">
            <w:pPr>
              <w:rPr>
                <w:rFonts w:asciiTheme="minorHAnsi" w:hAnsiTheme="minorHAnsi"/>
                <w:sz w:val="22"/>
                <w:szCs w:val="22"/>
              </w:rPr>
            </w:pPr>
            <w:r w:rsidRPr="00B2515A">
              <w:rPr>
                <w:rFonts w:asciiTheme="minorHAnsi" w:hAnsiTheme="minorHAnsi"/>
                <w:sz w:val="22"/>
                <w:szCs w:val="22"/>
              </w:rPr>
              <w:t>I</w:t>
            </w:r>
            <w:r w:rsidR="00874ED5" w:rsidRPr="00B2515A">
              <w:rPr>
                <w:rFonts w:asciiTheme="minorHAnsi" w:hAnsiTheme="minorHAnsi"/>
                <w:sz w:val="22"/>
                <w:szCs w:val="22"/>
              </w:rPr>
              <w:t>ntegrovaný regionální operační program</w:t>
            </w:r>
          </w:p>
        </w:tc>
      </w:tr>
      <w:tr w:rsidR="00D5002E" w:rsidRPr="00B2515A" w:rsidTr="0075675E">
        <w:trPr>
          <w:trHeight w:val="801"/>
        </w:trPr>
        <w:tc>
          <w:tcPr>
            <w:tcW w:w="3369"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B2515A" w:rsidRDefault="00D5002E" w:rsidP="00582323">
            <w:pPr>
              <w:rPr>
                <w:rFonts w:asciiTheme="minorHAnsi" w:hAnsiTheme="minorHAnsi"/>
                <w:b/>
                <w:sz w:val="22"/>
                <w:szCs w:val="22"/>
              </w:rPr>
            </w:pPr>
            <w:r w:rsidRPr="00B2515A">
              <w:rPr>
                <w:rFonts w:asciiTheme="minorHAnsi" w:hAnsiTheme="minorHAnsi"/>
                <w:b/>
                <w:sz w:val="22"/>
                <w:szCs w:val="22"/>
              </w:rPr>
              <w:t>Prioritní osa</w:t>
            </w:r>
          </w:p>
        </w:tc>
        <w:tc>
          <w:tcPr>
            <w:tcW w:w="5906" w:type="dxa"/>
            <w:tcBorders>
              <w:top w:val="single" w:sz="12" w:space="0" w:color="auto"/>
              <w:left w:val="single" w:sz="18" w:space="0" w:color="auto"/>
              <w:bottom w:val="single" w:sz="12" w:space="0" w:color="auto"/>
              <w:right w:val="single" w:sz="18" w:space="0" w:color="auto"/>
            </w:tcBorders>
            <w:vAlign w:val="center"/>
          </w:tcPr>
          <w:p w:rsidR="00D5002E" w:rsidRPr="00B2515A" w:rsidRDefault="005B54AA" w:rsidP="00582323">
            <w:pPr>
              <w:rPr>
                <w:rFonts w:asciiTheme="minorHAnsi" w:hAnsiTheme="minorHAnsi"/>
                <w:sz w:val="22"/>
                <w:szCs w:val="22"/>
              </w:rPr>
            </w:pPr>
            <w:r>
              <w:rPr>
                <w:rFonts w:asciiTheme="minorHAnsi" w:hAnsiTheme="minorHAnsi"/>
                <w:sz w:val="22"/>
                <w:szCs w:val="22"/>
              </w:rPr>
              <w:t xml:space="preserve">PO </w:t>
            </w:r>
            <w:r w:rsidR="006E75AD" w:rsidRPr="00B2515A">
              <w:rPr>
                <w:rFonts w:asciiTheme="minorHAnsi" w:hAnsiTheme="minorHAnsi"/>
                <w:sz w:val="22"/>
                <w:szCs w:val="22"/>
              </w:rPr>
              <w:t>2: Zkvalitnění veřejných služeb a podmínek života pro obyvatele regionů</w:t>
            </w:r>
          </w:p>
        </w:tc>
      </w:tr>
      <w:tr w:rsidR="00D5002E" w:rsidRPr="00B2515A" w:rsidTr="00582323">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B2515A" w:rsidRDefault="00D5002E" w:rsidP="00582323">
            <w:pPr>
              <w:rPr>
                <w:rFonts w:asciiTheme="minorHAnsi" w:hAnsiTheme="minorHAnsi"/>
                <w:b/>
                <w:sz w:val="22"/>
                <w:szCs w:val="22"/>
              </w:rPr>
            </w:pPr>
            <w:r w:rsidRPr="00B2515A">
              <w:rPr>
                <w:rFonts w:asciiTheme="minorHAnsi" w:hAnsiTheme="minorHAnsi"/>
                <w:b/>
                <w:sz w:val="22"/>
                <w:szCs w:val="22"/>
              </w:rPr>
              <w:t>Investiční priorita</w:t>
            </w:r>
          </w:p>
        </w:tc>
        <w:tc>
          <w:tcPr>
            <w:tcW w:w="5906" w:type="dxa"/>
            <w:tcBorders>
              <w:top w:val="single" w:sz="12" w:space="0" w:color="auto"/>
              <w:left w:val="single" w:sz="18" w:space="0" w:color="auto"/>
              <w:bottom w:val="single" w:sz="12" w:space="0" w:color="auto"/>
              <w:right w:val="single" w:sz="18" w:space="0" w:color="auto"/>
            </w:tcBorders>
            <w:vAlign w:val="center"/>
          </w:tcPr>
          <w:p w:rsidR="006E75AD" w:rsidRPr="00B2515A" w:rsidRDefault="005B54AA" w:rsidP="006E75AD">
            <w:pPr>
              <w:pStyle w:val="Default"/>
              <w:rPr>
                <w:rFonts w:asciiTheme="minorHAnsi" w:hAnsiTheme="minorHAnsi" w:cs="Times New Roman"/>
                <w:sz w:val="22"/>
                <w:szCs w:val="22"/>
              </w:rPr>
            </w:pPr>
            <w:r>
              <w:rPr>
                <w:rFonts w:asciiTheme="minorHAnsi" w:hAnsiTheme="minorHAnsi" w:cs="Times New Roman"/>
                <w:sz w:val="22"/>
                <w:szCs w:val="22"/>
              </w:rPr>
              <w:t xml:space="preserve">IP </w:t>
            </w:r>
            <w:r w:rsidR="006E75AD" w:rsidRPr="00B2515A">
              <w:rPr>
                <w:rFonts w:asciiTheme="minorHAnsi" w:hAnsiTheme="minorHAnsi" w:cs="Times New Roman"/>
                <w:sz w:val="22"/>
                <w:szCs w:val="22"/>
              </w:rPr>
              <w:t>4c: Podpora energetické účinnosti, inteligentních systémů hospodaření s energií a využívání energie z obnovitelných zdrojů ve veřejných infrastrukturách, mimo jiné ve veřejných budovách, a v oblasti bydlení</w:t>
            </w:r>
          </w:p>
          <w:p w:rsidR="00D5002E" w:rsidRPr="00B2515A" w:rsidRDefault="00D5002E" w:rsidP="00582323">
            <w:pPr>
              <w:rPr>
                <w:rFonts w:asciiTheme="minorHAnsi" w:hAnsiTheme="minorHAnsi"/>
                <w:sz w:val="22"/>
                <w:szCs w:val="22"/>
              </w:rPr>
            </w:pPr>
          </w:p>
        </w:tc>
      </w:tr>
      <w:tr w:rsidR="00D5002E" w:rsidRPr="00B2515A" w:rsidTr="00582323">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B2515A" w:rsidRDefault="00D5002E" w:rsidP="00582323">
            <w:pPr>
              <w:rPr>
                <w:rFonts w:asciiTheme="minorHAnsi" w:hAnsiTheme="minorHAnsi"/>
                <w:b/>
                <w:sz w:val="22"/>
                <w:szCs w:val="22"/>
              </w:rPr>
            </w:pPr>
            <w:r w:rsidRPr="00B2515A">
              <w:rPr>
                <w:rFonts w:asciiTheme="minorHAnsi" w:hAnsiTheme="minorHAnsi"/>
                <w:b/>
                <w:sz w:val="22"/>
                <w:szCs w:val="22"/>
              </w:rPr>
              <w:t>Specifický cíl</w:t>
            </w:r>
          </w:p>
        </w:tc>
        <w:tc>
          <w:tcPr>
            <w:tcW w:w="5906" w:type="dxa"/>
            <w:tcBorders>
              <w:top w:val="single" w:sz="12" w:space="0" w:color="auto"/>
              <w:left w:val="single" w:sz="18" w:space="0" w:color="auto"/>
              <w:bottom w:val="single" w:sz="12" w:space="0" w:color="auto"/>
              <w:right w:val="single" w:sz="18" w:space="0" w:color="auto"/>
            </w:tcBorders>
            <w:vAlign w:val="center"/>
          </w:tcPr>
          <w:p w:rsidR="00D5002E" w:rsidRPr="00B2515A" w:rsidRDefault="005B54AA" w:rsidP="006A361A">
            <w:pPr>
              <w:rPr>
                <w:rFonts w:asciiTheme="minorHAnsi" w:hAnsiTheme="minorHAnsi"/>
                <w:sz w:val="22"/>
                <w:szCs w:val="22"/>
              </w:rPr>
            </w:pPr>
            <w:r>
              <w:rPr>
                <w:rFonts w:asciiTheme="minorHAnsi" w:hAnsiTheme="minorHAnsi"/>
                <w:sz w:val="22"/>
                <w:szCs w:val="22"/>
              </w:rPr>
              <w:t xml:space="preserve">SC </w:t>
            </w:r>
            <w:r w:rsidR="006E75AD" w:rsidRPr="00B2515A">
              <w:rPr>
                <w:rFonts w:asciiTheme="minorHAnsi" w:hAnsiTheme="minorHAnsi"/>
                <w:sz w:val="22"/>
                <w:szCs w:val="22"/>
              </w:rPr>
              <w:t>2.5: Snížení energetické náročnosti v sektoru bydlení</w:t>
            </w:r>
          </w:p>
        </w:tc>
      </w:tr>
      <w:tr w:rsidR="00D5002E" w:rsidRPr="00B2515A" w:rsidTr="00582323">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B2515A" w:rsidRDefault="00D5002E" w:rsidP="00582323">
            <w:pPr>
              <w:rPr>
                <w:rFonts w:asciiTheme="minorHAnsi" w:hAnsiTheme="minorHAnsi"/>
                <w:b/>
                <w:sz w:val="22"/>
                <w:szCs w:val="22"/>
              </w:rPr>
            </w:pPr>
            <w:r w:rsidRPr="00B2515A">
              <w:rPr>
                <w:rFonts w:asciiTheme="minorHAnsi" w:hAnsiTheme="minorHAnsi"/>
                <w:b/>
                <w:sz w:val="22"/>
                <w:szCs w:val="22"/>
              </w:rPr>
              <w:t>Druh výzvy</w:t>
            </w:r>
          </w:p>
        </w:tc>
        <w:tc>
          <w:tcPr>
            <w:tcW w:w="5906" w:type="dxa"/>
            <w:tcBorders>
              <w:top w:val="single" w:sz="12" w:space="0" w:color="auto"/>
              <w:left w:val="single" w:sz="18" w:space="0" w:color="auto"/>
              <w:bottom w:val="single" w:sz="12" w:space="0" w:color="auto"/>
              <w:right w:val="single" w:sz="18" w:space="0" w:color="auto"/>
            </w:tcBorders>
            <w:vAlign w:val="center"/>
          </w:tcPr>
          <w:p w:rsidR="00D5002E" w:rsidRPr="00B2515A" w:rsidRDefault="002F0E0C" w:rsidP="00582323">
            <w:pPr>
              <w:rPr>
                <w:rFonts w:asciiTheme="minorHAnsi" w:hAnsiTheme="minorHAnsi"/>
                <w:sz w:val="22"/>
                <w:szCs w:val="22"/>
              </w:rPr>
            </w:pPr>
            <w:r w:rsidRPr="00B2515A">
              <w:rPr>
                <w:rFonts w:asciiTheme="minorHAnsi" w:hAnsiTheme="minorHAnsi"/>
                <w:sz w:val="22"/>
                <w:szCs w:val="22"/>
              </w:rPr>
              <w:t>P</w:t>
            </w:r>
            <w:r w:rsidR="00883C85" w:rsidRPr="00B2515A">
              <w:rPr>
                <w:rFonts w:asciiTheme="minorHAnsi" w:hAnsiTheme="minorHAnsi"/>
                <w:sz w:val="22"/>
                <w:szCs w:val="22"/>
              </w:rPr>
              <w:t>růběžná</w:t>
            </w:r>
          </w:p>
        </w:tc>
      </w:tr>
      <w:tr w:rsidR="00D5002E" w:rsidRPr="00B2515A" w:rsidTr="00582323">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B2515A" w:rsidRDefault="00D5002E" w:rsidP="00582323">
            <w:pPr>
              <w:rPr>
                <w:rFonts w:asciiTheme="minorHAnsi" w:hAnsiTheme="minorHAnsi"/>
                <w:b/>
                <w:sz w:val="22"/>
                <w:szCs w:val="22"/>
              </w:rPr>
            </w:pPr>
            <w:r w:rsidRPr="00B2515A">
              <w:rPr>
                <w:rFonts w:asciiTheme="minorHAnsi" w:hAnsiTheme="minorHAnsi"/>
                <w:b/>
                <w:sz w:val="22"/>
                <w:szCs w:val="22"/>
              </w:rPr>
              <w:t>Typ výzvy</w:t>
            </w:r>
          </w:p>
        </w:tc>
        <w:tc>
          <w:tcPr>
            <w:tcW w:w="5906" w:type="dxa"/>
            <w:tcBorders>
              <w:top w:val="single" w:sz="12" w:space="0" w:color="auto"/>
              <w:left w:val="single" w:sz="18" w:space="0" w:color="auto"/>
              <w:bottom w:val="single" w:sz="12" w:space="0" w:color="auto"/>
              <w:right w:val="single" w:sz="18" w:space="0" w:color="auto"/>
            </w:tcBorders>
            <w:vAlign w:val="center"/>
          </w:tcPr>
          <w:p w:rsidR="00D5002E" w:rsidRPr="00B2515A" w:rsidRDefault="00AF188D" w:rsidP="00FA1A10">
            <w:pPr>
              <w:autoSpaceDE w:val="0"/>
              <w:autoSpaceDN w:val="0"/>
              <w:adjustRightInd w:val="0"/>
              <w:jc w:val="both"/>
              <w:rPr>
                <w:rFonts w:asciiTheme="minorHAnsi" w:eastAsiaTheme="minorHAnsi" w:hAnsiTheme="minorHAnsi" w:cs="TimesNewRomanPS-BoldMT"/>
                <w:bCs/>
                <w:sz w:val="22"/>
                <w:szCs w:val="22"/>
                <w:lang w:eastAsia="en-US"/>
              </w:rPr>
            </w:pPr>
            <w:r w:rsidRPr="00B2515A">
              <w:rPr>
                <w:rFonts w:asciiTheme="minorHAnsi" w:hAnsiTheme="minorHAnsi"/>
                <w:sz w:val="22"/>
                <w:szCs w:val="22"/>
              </w:rPr>
              <w:t>Komplementární s</w:t>
            </w:r>
            <w:r w:rsidR="00626380">
              <w:rPr>
                <w:rFonts w:asciiTheme="minorHAnsi" w:hAnsiTheme="minorHAnsi"/>
                <w:sz w:val="22"/>
                <w:szCs w:val="22"/>
              </w:rPr>
              <w:t xml:space="preserve"> O</w:t>
            </w:r>
            <w:r w:rsidR="000D39FD" w:rsidRPr="00B2515A">
              <w:rPr>
                <w:rFonts w:asciiTheme="minorHAnsi" w:hAnsiTheme="minorHAnsi"/>
                <w:sz w:val="22"/>
                <w:szCs w:val="22"/>
              </w:rPr>
              <w:t>perační</w:t>
            </w:r>
            <w:r w:rsidR="00626380">
              <w:rPr>
                <w:rFonts w:asciiTheme="minorHAnsi" w:hAnsiTheme="minorHAnsi"/>
                <w:sz w:val="22"/>
                <w:szCs w:val="22"/>
              </w:rPr>
              <w:t>m</w:t>
            </w:r>
            <w:r w:rsidR="000D39FD" w:rsidRPr="00B2515A">
              <w:rPr>
                <w:rFonts w:asciiTheme="minorHAnsi" w:hAnsiTheme="minorHAnsi"/>
                <w:sz w:val="22"/>
                <w:szCs w:val="22"/>
              </w:rPr>
              <w:t xml:space="preserve"> program</w:t>
            </w:r>
            <w:r w:rsidR="00626380">
              <w:rPr>
                <w:rFonts w:asciiTheme="minorHAnsi" w:hAnsiTheme="minorHAnsi"/>
                <w:sz w:val="22"/>
                <w:szCs w:val="22"/>
              </w:rPr>
              <w:t>em</w:t>
            </w:r>
            <w:r w:rsidR="000D39FD" w:rsidRPr="00B2515A">
              <w:rPr>
                <w:rFonts w:asciiTheme="minorHAnsi" w:hAnsiTheme="minorHAnsi"/>
                <w:sz w:val="22"/>
                <w:szCs w:val="22"/>
              </w:rPr>
              <w:t xml:space="preserve"> Životní prostředí</w:t>
            </w:r>
            <w:r w:rsidR="008F47FE" w:rsidRPr="00B2515A">
              <w:rPr>
                <w:rFonts w:asciiTheme="minorHAnsi" w:hAnsiTheme="minorHAnsi"/>
                <w:sz w:val="22"/>
                <w:szCs w:val="22"/>
              </w:rPr>
              <w:t>,</w:t>
            </w:r>
            <w:r w:rsidR="006813C5" w:rsidRPr="00B2515A">
              <w:rPr>
                <w:rFonts w:asciiTheme="minorHAnsi" w:hAnsiTheme="minorHAnsi"/>
                <w:sz w:val="22"/>
                <w:szCs w:val="22"/>
              </w:rPr>
              <w:t xml:space="preserve"> prioritní osa 5: Energetické úspory</w:t>
            </w:r>
            <w:r w:rsidR="00626380">
              <w:rPr>
                <w:rFonts w:asciiTheme="minorHAnsi" w:hAnsiTheme="minorHAnsi"/>
                <w:sz w:val="22"/>
                <w:szCs w:val="22"/>
              </w:rPr>
              <w:t>;</w:t>
            </w:r>
            <w:r w:rsidR="006813C5" w:rsidRPr="00B2515A">
              <w:rPr>
                <w:rFonts w:asciiTheme="minorHAnsi" w:hAnsiTheme="minorHAnsi"/>
                <w:sz w:val="22"/>
                <w:szCs w:val="22"/>
              </w:rPr>
              <w:t xml:space="preserve"> </w:t>
            </w:r>
            <w:r w:rsidR="00626380">
              <w:rPr>
                <w:rFonts w:asciiTheme="minorHAnsi" w:hAnsiTheme="minorHAnsi"/>
                <w:sz w:val="22"/>
                <w:szCs w:val="22"/>
              </w:rPr>
              <w:t>s Op</w:t>
            </w:r>
            <w:r w:rsidR="000D39FD" w:rsidRPr="00B2515A">
              <w:rPr>
                <w:rFonts w:asciiTheme="minorHAnsi" w:hAnsiTheme="minorHAnsi"/>
                <w:sz w:val="22"/>
                <w:szCs w:val="22"/>
              </w:rPr>
              <w:t>erační</w:t>
            </w:r>
            <w:r w:rsidR="00626380">
              <w:rPr>
                <w:rFonts w:asciiTheme="minorHAnsi" w:hAnsiTheme="minorHAnsi"/>
                <w:sz w:val="22"/>
                <w:szCs w:val="22"/>
              </w:rPr>
              <w:t>m</w:t>
            </w:r>
            <w:r w:rsidR="000D39FD" w:rsidRPr="00B2515A">
              <w:rPr>
                <w:rFonts w:asciiTheme="minorHAnsi" w:hAnsiTheme="minorHAnsi"/>
                <w:sz w:val="22"/>
                <w:szCs w:val="22"/>
              </w:rPr>
              <w:t xml:space="preserve"> program</w:t>
            </w:r>
            <w:r w:rsidR="00626380">
              <w:rPr>
                <w:rFonts w:asciiTheme="minorHAnsi" w:hAnsiTheme="minorHAnsi"/>
                <w:sz w:val="22"/>
                <w:szCs w:val="22"/>
              </w:rPr>
              <w:t>em</w:t>
            </w:r>
            <w:r w:rsidR="000D39FD" w:rsidRPr="00B2515A">
              <w:rPr>
                <w:rFonts w:asciiTheme="minorHAnsi" w:hAnsiTheme="minorHAnsi"/>
                <w:sz w:val="22"/>
                <w:szCs w:val="22"/>
              </w:rPr>
              <w:t xml:space="preserve"> Praha pól růstu</w:t>
            </w:r>
            <w:r w:rsidR="008F47FE" w:rsidRPr="00B2515A">
              <w:rPr>
                <w:rFonts w:asciiTheme="minorHAnsi" w:hAnsiTheme="minorHAnsi"/>
                <w:sz w:val="22"/>
                <w:szCs w:val="22"/>
              </w:rPr>
              <w:t>,</w:t>
            </w:r>
            <w:r w:rsidR="006813C5" w:rsidRPr="00B2515A">
              <w:rPr>
                <w:rFonts w:asciiTheme="minorHAnsi" w:hAnsiTheme="minorHAnsi"/>
                <w:sz w:val="22"/>
                <w:szCs w:val="22"/>
              </w:rPr>
              <w:t xml:space="preserve"> prioritní osa 2</w:t>
            </w:r>
            <w:r w:rsidR="00626380">
              <w:rPr>
                <w:rFonts w:asciiTheme="minorHAnsi" w:hAnsiTheme="minorHAnsi"/>
                <w:sz w:val="22"/>
                <w:szCs w:val="22"/>
              </w:rPr>
              <w:t>; s Op</w:t>
            </w:r>
            <w:r w:rsidR="000D39FD" w:rsidRPr="00B2515A">
              <w:rPr>
                <w:rFonts w:asciiTheme="minorHAnsi" w:hAnsiTheme="minorHAnsi"/>
                <w:sz w:val="22"/>
                <w:szCs w:val="22"/>
              </w:rPr>
              <w:t>erační</w:t>
            </w:r>
            <w:r w:rsidR="00626380">
              <w:rPr>
                <w:rFonts w:asciiTheme="minorHAnsi" w:hAnsiTheme="minorHAnsi"/>
                <w:sz w:val="22"/>
                <w:szCs w:val="22"/>
              </w:rPr>
              <w:t>m</w:t>
            </w:r>
            <w:r w:rsidR="000D39FD" w:rsidRPr="00B2515A">
              <w:rPr>
                <w:rFonts w:asciiTheme="minorHAnsi" w:hAnsiTheme="minorHAnsi"/>
                <w:sz w:val="22"/>
                <w:szCs w:val="22"/>
              </w:rPr>
              <w:t xml:space="preserve"> program</w:t>
            </w:r>
            <w:r w:rsidR="00626380">
              <w:rPr>
                <w:rFonts w:asciiTheme="minorHAnsi" w:hAnsiTheme="minorHAnsi"/>
                <w:sz w:val="22"/>
                <w:szCs w:val="22"/>
              </w:rPr>
              <w:t>em</w:t>
            </w:r>
            <w:r w:rsidR="000D39FD" w:rsidRPr="00B2515A">
              <w:rPr>
                <w:rFonts w:asciiTheme="minorHAnsi" w:hAnsiTheme="minorHAnsi"/>
                <w:sz w:val="22"/>
                <w:szCs w:val="22"/>
              </w:rPr>
              <w:t xml:space="preserve"> Podnikání a inovace pro konkurenceschopnost</w:t>
            </w:r>
            <w:r w:rsidR="008F47FE" w:rsidRPr="00B2515A">
              <w:rPr>
                <w:rFonts w:asciiTheme="minorHAnsi" w:hAnsiTheme="minorHAnsi"/>
                <w:sz w:val="22"/>
                <w:szCs w:val="22"/>
              </w:rPr>
              <w:t>,</w:t>
            </w:r>
            <w:r w:rsidR="006813C5" w:rsidRPr="00B2515A">
              <w:rPr>
                <w:rFonts w:asciiTheme="minorHAnsi" w:hAnsiTheme="minorHAnsi"/>
                <w:sz w:val="22"/>
                <w:szCs w:val="22"/>
              </w:rPr>
              <w:t xml:space="preserve"> prioritní osa </w:t>
            </w:r>
            <w:r w:rsidRPr="00B2515A">
              <w:rPr>
                <w:rFonts w:asciiTheme="minorHAnsi" w:hAnsiTheme="minorHAnsi"/>
                <w:sz w:val="22"/>
                <w:szCs w:val="22"/>
              </w:rPr>
              <w:t xml:space="preserve">3: </w:t>
            </w:r>
            <w:r w:rsidRPr="00B2515A">
              <w:rPr>
                <w:rFonts w:asciiTheme="minorHAnsi" w:eastAsiaTheme="minorHAnsi" w:hAnsiTheme="minorHAnsi" w:cs="Calibri,BoldItalic"/>
                <w:bCs/>
                <w:iCs/>
                <w:sz w:val="22"/>
                <w:szCs w:val="22"/>
                <w:lang w:eastAsia="en-US"/>
              </w:rPr>
              <w:t>Účinné nakládání energií, rozvoj energetické infrastruktury a</w:t>
            </w:r>
            <w:r w:rsidR="008F47FE" w:rsidRPr="00B2515A">
              <w:rPr>
                <w:rFonts w:asciiTheme="minorHAnsi" w:eastAsiaTheme="minorHAnsi" w:hAnsiTheme="minorHAnsi" w:cs="Calibri,BoldItalic"/>
                <w:bCs/>
                <w:iCs/>
                <w:sz w:val="22"/>
                <w:szCs w:val="22"/>
                <w:lang w:eastAsia="en-US"/>
              </w:rPr>
              <w:t xml:space="preserve"> </w:t>
            </w:r>
            <w:r w:rsidRPr="00B2515A">
              <w:rPr>
                <w:rFonts w:asciiTheme="minorHAnsi" w:eastAsiaTheme="minorHAnsi" w:hAnsiTheme="minorHAnsi" w:cs="Calibri,BoldItalic"/>
                <w:bCs/>
                <w:iCs/>
                <w:sz w:val="22"/>
                <w:szCs w:val="22"/>
                <w:lang w:eastAsia="en-US"/>
              </w:rPr>
              <w:t>obnovitelných zdrojů energie, podpora zavádění nových technologií v oblasti nakládání energií a druhotných surovin</w:t>
            </w:r>
            <w:r w:rsidR="00626380">
              <w:rPr>
                <w:rFonts w:asciiTheme="minorHAnsi" w:eastAsiaTheme="minorHAnsi" w:hAnsiTheme="minorHAnsi" w:cs="Calibri,BoldItalic"/>
                <w:bCs/>
                <w:iCs/>
                <w:sz w:val="22"/>
                <w:szCs w:val="22"/>
                <w:lang w:eastAsia="en-US"/>
              </w:rPr>
              <w:t>; s P</w:t>
            </w:r>
            <w:r w:rsidR="000D39FD" w:rsidRPr="00B2515A">
              <w:rPr>
                <w:rFonts w:asciiTheme="minorHAnsi" w:eastAsiaTheme="minorHAnsi" w:hAnsiTheme="minorHAnsi" w:cs="Calibri,BoldItalic"/>
                <w:bCs/>
                <w:iCs/>
                <w:sz w:val="22"/>
                <w:szCs w:val="22"/>
                <w:lang w:eastAsia="en-US"/>
              </w:rPr>
              <w:t>rogram</w:t>
            </w:r>
            <w:r w:rsidR="00626380">
              <w:rPr>
                <w:rFonts w:asciiTheme="minorHAnsi" w:eastAsiaTheme="minorHAnsi" w:hAnsiTheme="minorHAnsi" w:cs="Calibri,BoldItalic"/>
                <w:bCs/>
                <w:iCs/>
                <w:sz w:val="22"/>
                <w:szCs w:val="22"/>
                <w:lang w:eastAsia="en-US"/>
              </w:rPr>
              <w:t>em</w:t>
            </w:r>
            <w:r w:rsidR="000D39FD" w:rsidRPr="00B2515A">
              <w:rPr>
                <w:rFonts w:asciiTheme="minorHAnsi" w:eastAsiaTheme="minorHAnsi" w:hAnsiTheme="minorHAnsi" w:cs="Calibri,BoldItalic"/>
                <w:bCs/>
                <w:iCs/>
                <w:sz w:val="22"/>
                <w:szCs w:val="22"/>
                <w:lang w:eastAsia="en-US"/>
              </w:rPr>
              <w:t xml:space="preserve"> rozvoje venkova</w:t>
            </w:r>
            <w:r w:rsidR="008F47FE" w:rsidRPr="00B2515A">
              <w:rPr>
                <w:rFonts w:asciiTheme="minorHAnsi" w:eastAsiaTheme="minorHAnsi" w:hAnsiTheme="minorHAnsi" w:cs="Calibri,BoldItalic"/>
                <w:bCs/>
                <w:iCs/>
                <w:sz w:val="22"/>
                <w:szCs w:val="22"/>
                <w:lang w:eastAsia="en-US"/>
              </w:rPr>
              <w:t>,</w:t>
            </w:r>
            <w:r w:rsidRPr="00B2515A">
              <w:rPr>
                <w:rFonts w:asciiTheme="minorHAnsi" w:eastAsiaTheme="minorHAnsi" w:hAnsiTheme="minorHAnsi" w:cs="Calibri,BoldItalic"/>
                <w:bCs/>
                <w:iCs/>
                <w:sz w:val="22"/>
                <w:szCs w:val="22"/>
                <w:lang w:eastAsia="en-US"/>
              </w:rPr>
              <w:t xml:space="preserve"> </w:t>
            </w:r>
            <w:r w:rsidR="000D39FD" w:rsidRPr="00B2515A">
              <w:rPr>
                <w:rFonts w:asciiTheme="minorHAnsi" w:eastAsiaTheme="minorHAnsi" w:hAnsiTheme="minorHAnsi" w:cs="Calibri,BoldItalic"/>
                <w:bCs/>
                <w:iCs/>
                <w:sz w:val="22"/>
                <w:szCs w:val="22"/>
                <w:lang w:eastAsia="en-US"/>
              </w:rPr>
              <w:t>p</w:t>
            </w:r>
            <w:r w:rsidRPr="00B2515A">
              <w:rPr>
                <w:rFonts w:asciiTheme="minorHAnsi" w:eastAsiaTheme="minorHAnsi" w:hAnsiTheme="minorHAnsi" w:cs="Calibri,BoldItalic"/>
                <w:bCs/>
                <w:iCs/>
                <w:sz w:val="22"/>
                <w:szCs w:val="22"/>
                <w:lang w:eastAsia="en-US"/>
              </w:rPr>
              <w:t xml:space="preserve">riorita 5B: </w:t>
            </w:r>
            <w:r w:rsidR="0099458F">
              <w:rPr>
                <w:rFonts w:asciiTheme="minorHAnsi" w:eastAsiaTheme="minorHAnsi" w:hAnsiTheme="minorHAnsi" w:cs="TimesNewRomanPS-BoldMT"/>
                <w:bCs/>
                <w:sz w:val="22"/>
                <w:szCs w:val="22"/>
                <w:lang w:eastAsia="en-US"/>
              </w:rPr>
              <w:t>E</w:t>
            </w:r>
            <w:r w:rsidRPr="00B2515A">
              <w:rPr>
                <w:rFonts w:asciiTheme="minorHAnsi" w:eastAsiaTheme="minorHAnsi" w:hAnsiTheme="minorHAnsi" w:cs="TimesNewRomanPS-BoldMT"/>
                <w:bCs/>
                <w:sz w:val="22"/>
                <w:szCs w:val="22"/>
                <w:lang w:eastAsia="en-US"/>
              </w:rPr>
              <w:t>fektivnější využívání energie v zemědělství a při zpracování potravin</w:t>
            </w:r>
          </w:p>
        </w:tc>
      </w:tr>
      <w:tr w:rsidR="00D5002E" w:rsidRPr="00B2515A" w:rsidTr="00582323">
        <w:trPr>
          <w:trHeight w:val="743"/>
        </w:trPr>
        <w:tc>
          <w:tcPr>
            <w:tcW w:w="3369" w:type="dxa"/>
            <w:tcBorders>
              <w:top w:val="single" w:sz="12" w:space="0" w:color="auto"/>
              <w:left w:val="single" w:sz="18" w:space="0" w:color="auto"/>
              <w:bottom w:val="single" w:sz="18" w:space="0" w:color="auto"/>
              <w:right w:val="single" w:sz="18" w:space="0" w:color="auto"/>
            </w:tcBorders>
            <w:shd w:val="clear" w:color="auto" w:fill="D9D9D9" w:themeFill="background1" w:themeFillShade="D9"/>
            <w:vAlign w:val="center"/>
          </w:tcPr>
          <w:p w:rsidR="00D5002E" w:rsidRPr="00B2515A" w:rsidRDefault="00D5002E" w:rsidP="00582323">
            <w:pPr>
              <w:rPr>
                <w:rFonts w:asciiTheme="minorHAnsi" w:hAnsiTheme="minorHAnsi"/>
                <w:b/>
                <w:sz w:val="22"/>
                <w:szCs w:val="22"/>
              </w:rPr>
            </w:pPr>
            <w:r w:rsidRPr="00B2515A">
              <w:rPr>
                <w:rFonts w:asciiTheme="minorHAnsi" w:hAnsiTheme="minorHAnsi"/>
                <w:b/>
                <w:sz w:val="22"/>
                <w:szCs w:val="22"/>
              </w:rPr>
              <w:t>Model hodnocení</w:t>
            </w:r>
          </w:p>
        </w:tc>
        <w:tc>
          <w:tcPr>
            <w:tcW w:w="5906" w:type="dxa"/>
            <w:tcBorders>
              <w:top w:val="single" w:sz="12" w:space="0" w:color="auto"/>
              <w:left w:val="single" w:sz="18" w:space="0" w:color="auto"/>
              <w:bottom w:val="single" w:sz="18" w:space="0" w:color="auto"/>
              <w:right w:val="single" w:sz="18" w:space="0" w:color="auto"/>
            </w:tcBorders>
            <w:vAlign w:val="center"/>
          </w:tcPr>
          <w:p w:rsidR="00D5002E" w:rsidRPr="00B2515A" w:rsidRDefault="002F0E0C" w:rsidP="006E75AD">
            <w:pPr>
              <w:rPr>
                <w:rFonts w:asciiTheme="minorHAnsi" w:hAnsiTheme="minorHAnsi"/>
                <w:sz w:val="22"/>
                <w:szCs w:val="22"/>
              </w:rPr>
            </w:pPr>
            <w:r w:rsidRPr="00B2515A">
              <w:rPr>
                <w:rFonts w:asciiTheme="minorHAnsi" w:hAnsiTheme="minorHAnsi"/>
                <w:sz w:val="22"/>
                <w:szCs w:val="22"/>
              </w:rPr>
              <w:t>J</w:t>
            </w:r>
            <w:r w:rsidR="00D5002E" w:rsidRPr="00B2515A">
              <w:rPr>
                <w:rFonts w:asciiTheme="minorHAnsi" w:hAnsiTheme="minorHAnsi"/>
                <w:sz w:val="22"/>
                <w:szCs w:val="22"/>
              </w:rPr>
              <w:t>ednokolový</w:t>
            </w:r>
          </w:p>
        </w:tc>
      </w:tr>
    </w:tbl>
    <w:p w:rsidR="00D5002E" w:rsidRPr="00B2515A" w:rsidRDefault="00D5002E" w:rsidP="00D5002E">
      <w:pPr>
        <w:keepNext/>
        <w:keepLines/>
        <w:autoSpaceDE w:val="0"/>
        <w:autoSpaceDN w:val="0"/>
        <w:adjustRightInd w:val="0"/>
        <w:jc w:val="both"/>
        <w:rPr>
          <w:rFonts w:asciiTheme="minorHAnsi" w:hAnsiTheme="minorHAnsi"/>
          <w:b/>
          <w:bCs/>
          <w:sz w:val="22"/>
          <w:szCs w:val="22"/>
        </w:rPr>
      </w:pPr>
    </w:p>
    <w:p w:rsidR="00D5002E" w:rsidRPr="00B2515A" w:rsidRDefault="00D5002E" w:rsidP="00D5002E">
      <w:pPr>
        <w:keepNext/>
        <w:keepLines/>
        <w:autoSpaceDE w:val="0"/>
        <w:autoSpaceDN w:val="0"/>
        <w:adjustRightInd w:val="0"/>
        <w:jc w:val="both"/>
        <w:rPr>
          <w:rFonts w:asciiTheme="minorHAnsi" w:hAnsiTheme="minorHAnsi"/>
          <w:b/>
          <w:bCs/>
          <w:sz w:val="22"/>
          <w:szCs w:val="22"/>
        </w:rPr>
      </w:pPr>
    </w:p>
    <w:tbl>
      <w:tblPr>
        <w:tblStyle w:val="Mkatabulky"/>
        <w:tblpPr w:leftFromText="142" w:rightFromText="142" w:vertAnchor="text" w:horzAnchor="margin"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69"/>
        <w:gridCol w:w="5906"/>
      </w:tblGrid>
      <w:tr w:rsidR="00D5002E" w:rsidRPr="00B2515A" w:rsidTr="00582323">
        <w:trPr>
          <w:trHeight w:val="743"/>
        </w:trPr>
        <w:tc>
          <w:tcPr>
            <w:tcW w:w="9275"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D5002E" w:rsidRPr="00B2515A" w:rsidRDefault="00D5002E" w:rsidP="00A64B3C">
            <w:pPr>
              <w:keepNext/>
              <w:jc w:val="center"/>
              <w:rPr>
                <w:rFonts w:asciiTheme="minorHAnsi" w:hAnsiTheme="minorHAnsi"/>
                <w:b/>
                <w:sz w:val="22"/>
                <w:szCs w:val="22"/>
              </w:rPr>
            </w:pPr>
            <w:r w:rsidRPr="00B2515A">
              <w:rPr>
                <w:rFonts w:asciiTheme="minorHAnsi" w:hAnsiTheme="minorHAnsi"/>
                <w:b/>
                <w:sz w:val="22"/>
                <w:szCs w:val="22"/>
              </w:rPr>
              <w:t>Termíny</w:t>
            </w:r>
          </w:p>
        </w:tc>
      </w:tr>
      <w:tr w:rsidR="00D5002E" w:rsidRPr="00B2515A" w:rsidTr="00582323">
        <w:trPr>
          <w:trHeight w:val="743"/>
        </w:trPr>
        <w:tc>
          <w:tcPr>
            <w:tcW w:w="3369" w:type="dxa"/>
            <w:tcBorders>
              <w:top w:val="single" w:sz="18"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B2515A" w:rsidRDefault="00D5002E" w:rsidP="00582323">
            <w:pPr>
              <w:rPr>
                <w:rFonts w:asciiTheme="minorHAnsi" w:hAnsiTheme="minorHAnsi"/>
                <w:b/>
                <w:sz w:val="22"/>
                <w:szCs w:val="22"/>
              </w:rPr>
            </w:pPr>
            <w:r w:rsidRPr="00B2515A">
              <w:rPr>
                <w:rFonts w:asciiTheme="minorHAnsi" w:hAnsiTheme="minorHAnsi"/>
                <w:b/>
                <w:sz w:val="22"/>
                <w:szCs w:val="22"/>
              </w:rPr>
              <w:t>Datum a čas vyhlášení výzvy</w:t>
            </w:r>
          </w:p>
        </w:tc>
        <w:tc>
          <w:tcPr>
            <w:tcW w:w="5906" w:type="dxa"/>
            <w:tcBorders>
              <w:top w:val="single" w:sz="18" w:space="0" w:color="auto"/>
              <w:left w:val="single" w:sz="18" w:space="0" w:color="auto"/>
              <w:bottom w:val="single" w:sz="12" w:space="0" w:color="auto"/>
              <w:right w:val="single" w:sz="18" w:space="0" w:color="auto"/>
            </w:tcBorders>
            <w:vAlign w:val="center"/>
          </w:tcPr>
          <w:p w:rsidR="00D5002E" w:rsidRPr="00B2515A" w:rsidRDefault="0052446B" w:rsidP="0099458F">
            <w:pPr>
              <w:rPr>
                <w:rFonts w:asciiTheme="minorHAnsi" w:hAnsiTheme="minorHAnsi"/>
                <w:sz w:val="22"/>
                <w:szCs w:val="22"/>
              </w:rPr>
            </w:pPr>
            <w:r>
              <w:rPr>
                <w:rFonts w:asciiTheme="minorHAnsi" w:hAnsiTheme="minorHAnsi"/>
                <w:sz w:val="22"/>
                <w:szCs w:val="22"/>
              </w:rPr>
              <w:t>9</w:t>
            </w:r>
            <w:r w:rsidR="00554255" w:rsidRPr="00B2515A">
              <w:rPr>
                <w:rFonts w:asciiTheme="minorHAnsi" w:hAnsiTheme="minorHAnsi"/>
                <w:sz w:val="22"/>
                <w:szCs w:val="22"/>
              </w:rPr>
              <w:t>. 12. 2015, 1</w:t>
            </w:r>
            <w:r w:rsidR="0099458F">
              <w:rPr>
                <w:rFonts w:asciiTheme="minorHAnsi" w:hAnsiTheme="minorHAnsi"/>
                <w:sz w:val="22"/>
                <w:szCs w:val="22"/>
              </w:rPr>
              <w:t>6</w:t>
            </w:r>
            <w:r w:rsidR="00554255" w:rsidRPr="00B2515A">
              <w:rPr>
                <w:rFonts w:asciiTheme="minorHAnsi" w:hAnsiTheme="minorHAnsi"/>
                <w:sz w:val="22"/>
                <w:szCs w:val="22"/>
              </w:rPr>
              <w:t>:00</w:t>
            </w:r>
          </w:p>
        </w:tc>
      </w:tr>
      <w:tr w:rsidR="00D5002E" w:rsidRPr="00B2515A" w:rsidTr="00582323">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B2515A" w:rsidRDefault="00582323" w:rsidP="00582323">
            <w:pPr>
              <w:rPr>
                <w:rFonts w:asciiTheme="minorHAnsi" w:hAnsiTheme="minorHAnsi"/>
                <w:b/>
                <w:sz w:val="22"/>
                <w:szCs w:val="22"/>
              </w:rPr>
            </w:pPr>
            <w:r w:rsidRPr="00B2515A">
              <w:rPr>
                <w:rFonts w:asciiTheme="minorHAnsi" w:hAnsiTheme="minorHAnsi"/>
                <w:b/>
                <w:sz w:val="22"/>
                <w:szCs w:val="22"/>
              </w:rPr>
              <w:t>Datum a čas zpřístupnění formuláře žádosti o podporu v MS2014+</w:t>
            </w:r>
          </w:p>
        </w:tc>
        <w:tc>
          <w:tcPr>
            <w:tcW w:w="5906" w:type="dxa"/>
            <w:tcBorders>
              <w:top w:val="single" w:sz="12" w:space="0" w:color="auto"/>
              <w:left w:val="single" w:sz="18" w:space="0" w:color="auto"/>
              <w:bottom w:val="single" w:sz="12" w:space="0" w:color="auto"/>
              <w:right w:val="single" w:sz="18" w:space="0" w:color="auto"/>
            </w:tcBorders>
            <w:vAlign w:val="center"/>
          </w:tcPr>
          <w:p w:rsidR="00D5002E" w:rsidRPr="00B2515A" w:rsidRDefault="00704962" w:rsidP="007514AD">
            <w:pPr>
              <w:rPr>
                <w:rFonts w:asciiTheme="minorHAnsi" w:hAnsiTheme="minorHAnsi"/>
                <w:sz w:val="22"/>
                <w:szCs w:val="22"/>
              </w:rPr>
            </w:pPr>
            <w:r>
              <w:rPr>
                <w:rFonts w:asciiTheme="minorHAnsi" w:hAnsiTheme="minorHAnsi"/>
                <w:sz w:val="22"/>
                <w:szCs w:val="22"/>
              </w:rPr>
              <w:t>18</w:t>
            </w:r>
            <w:r w:rsidR="00554255" w:rsidRPr="00B2515A">
              <w:rPr>
                <w:rFonts w:asciiTheme="minorHAnsi" w:hAnsiTheme="minorHAnsi"/>
                <w:sz w:val="22"/>
                <w:szCs w:val="22"/>
              </w:rPr>
              <w:t>. 12. 2015, 14:00</w:t>
            </w:r>
          </w:p>
        </w:tc>
      </w:tr>
      <w:tr w:rsidR="00D5002E" w:rsidRPr="00B2515A" w:rsidTr="00582323">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B2515A" w:rsidRDefault="00D5002E" w:rsidP="00582323">
            <w:pPr>
              <w:rPr>
                <w:rFonts w:asciiTheme="minorHAnsi" w:hAnsiTheme="minorHAnsi"/>
                <w:b/>
                <w:sz w:val="22"/>
                <w:szCs w:val="22"/>
              </w:rPr>
            </w:pPr>
            <w:r w:rsidRPr="00B2515A">
              <w:rPr>
                <w:rFonts w:asciiTheme="minorHAnsi" w:hAnsiTheme="minorHAnsi"/>
                <w:b/>
                <w:sz w:val="22"/>
                <w:szCs w:val="22"/>
              </w:rPr>
              <w:t>Datum a čas zahájení příjmu žádostí o podporu</w:t>
            </w:r>
            <w:r w:rsidR="00582323" w:rsidRPr="00B2515A">
              <w:rPr>
                <w:rFonts w:asciiTheme="minorHAnsi" w:hAnsiTheme="minorHAnsi"/>
                <w:b/>
                <w:sz w:val="22"/>
                <w:szCs w:val="22"/>
              </w:rPr>
              <w:t xml:space="preserve"> v MS2014+</w:t>
            </w:r>
          </w:p>
        </w:tc>
        <w:tc>
          <w:tcPr>
            <w:tcW w:w="5906" w:type="dxa"/>
            <w:tcBorders>
              <w:top w:val="single" w:sz="12" w:space="0" w:color="auto"/>
              <w:left w:val="single" w:sz="18" w:space="0" w:color="auto"/>
              <w:bottom w:val="single" w:sz="12" w:space="0" w:color="auto"/>
              <w:right w:val="single" w:sz="18" w:space="0" w:color="auto"/>
            </w:tcBorders>
            <w:vAlign w:val="center"/>
          </w:tcPr>
          <w:p w:rsidR="00D5002E" w:rsidRPr="00B2515A" w:rsidRDefault="00704962" w:rsidP="00582323">
            <w:pPr>
              <w:rPr>
                <w:rFonts w:asciiTheme="minorHAnsi" w:hAnsiTheme="minorHAnsi"/>
                <w:sz w:val="22"/>
                <w:szCs w:val="22"/>
              </w:rPr>
            </w:pPr>
            <w:r>
              <w:rPr>
                <w:rFonts w:asciiTheme="minorHAnsi" w:hAnsiTheme="minorHAnsi"/>
                <w:sz w:val="22"/>
                <w:szCs w:val="22"/>
              </w:rPr>
              <w:t>18</w:t>
            </w:r>
            <w:r w:rsidR="00554255" w:rsidRPr="00B2515A">
              <w:rPr>
                <w:rFonts w:asciiTheme="minorHAnsi" w:hAnsiTheme="minorHAnsi"/>
                <w:sz w:val="22"/>
                <w:szCs w:val="22"/>
              </w:rPr>
              <w:t>. 12. 2015, 14:00</w:t>
            </w:r>
          </w:p>
        </w:tc>
      </w:tr>
      <w:tr w:rsidR="00D5002E" w:rsidRPr="00B2515A" w:rsidTr="00582323">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B2515A" w:rsidRDefault="00D5002E" w:rsidP="00582323">
            <w:pPr>
              <w:rPr>
                <w:rFonts w:asciiTheme="minorHAnsi" w:hAnsiTheme="minorHAnsi"/>
                <w:b/>
                <w:sz w:val="22"/>
                <w:szCs w:val="22"/>
              </w:rPr>
            </w:pPr>
            <w:r w:rsidRPr="00B2515A">
              <w:rPr>
                <w:rFonts w:asciiTheme="minorHAnsi" w:hAnsiTheme="minorHAnsi"/>
                <w:b/>
                <w:sz w:val="22"/>
                <w:szCs w:val="22"/>
              </w:rPr>
              <w:t>Datum a čas ukončení příjmu žádostí</w:t>
            </w:r>
            <w:r w:rsidR="00874ED5" w:rsidRPr="00B2515A">
              <w:rPr>
                <w:rFonts w:asciiTheme="minorHAnsi" w:hAnsiTheme="minorHAnsi"/>
                <w:b/>
                <w:sz w:val="22"/>
                <w:szCs w:val="22"/>
              </w:rPr>
              <w:t xml:space="preserve"> o podporu</w:t>
            </w:r>
            <w:r w:rsidR="00582323" w:rsidRPr="00B2515A">
              <w:rPr>
                <w:rFonts w:asciiTheme="minorHAnsi" w:hAnsiTheme="minorHAnsi"/>
                <w:b/>
                <w:sz w:val="22"/>
                <w:szCs w:val="22"/>
              </w:rPr>
              <w:t xml:space="preserve"> v MS2014+</w:t>
            </w:r>
          </w:p>
        </w:tc>
        <w:tc>
          <w:tcPr>
            <w:tcW w:w="5906" w:type="dxa"/>
            <w:tcBorders>
              <w:top w:val="single" w:sz="12" w:space="0" w:color="auto"/>
              <w:left w:val="single" w:sz="18" w:space="0" w:color="auto"/>
              <w:bottom w:val="single" w:sz="12" w:space="0" w:color="auto"/>
              <w:right w:val="single" w:sz="18" w:space="0" w:color="auto"/>
            </w:tcBorders>
            <w:vAlign w:val="center"/>
          </w:tcPr>
          <w:p w:rsidR="00D5002E" w:rsidRPr="00B2515A" w:rsidRDefault="00554255" w:rsidP="00582323">
            <w:pPr>
              <w:rPr>
                <w:rFonts w:asciiTheme="minorHAnsi" w:hAnsiTheme="minorHAnsi"/>
                <w:sz w:val="22"/>
                <w:szCs w:val="22"/>
              </w:rPr>
            </w:pPr>
            <w:r w:rsidRPr="00B2515A">
              <w:rPr>
                <w:rFonts w:asciiTheme="minorHAnsi" w:hAnsiTheme="minorHAnsi"/>
                <w:sz w:val="22"/>
                <w:szCs w:val="22"/>
              </w:rPr>
              <w:t>30. 11. 2016, 14:00</w:t>
            </w:r>
          </w:p>
        </w:tc>
      </w:tr>
      <w:tr w:rsidR="00D5002E" w:rsidRPr="00B2515A" w:rsidTr="00582323">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B2515A" w:rsidRDefault="00D5002E" w:rsidP="00874ED5">
            <w:pPr>
              <w:rPr>
                <w:rFonts w:asciiTheme="minorHAnsi" w:hAnsiTheme="minorHAnsi"/>
                <w:b/>
                <w:sz w:val="22"/>
                <w:szCs w:val="22"/>
              </w:rPr>
            </w:pPr>
            <w:r w:rsidRPr="00B2515A">
              <w:rPr>
                <w:rFonts w:asciiTheme="minorHAnsi" w:hAnsiTheme="minorHAnsi"/>
                <w:b/>
                <w:sz w:val="22"/>
                <w:szCs w:val="22"/>
              </w:rPr>
              <w:t xml:space="preserve">Datum zahájení realizace </w:t>
            </w:r>
            <w:r w:rsidR="00874ED5" w:rsidRPr="00B2515A">
              <w:rPr>
                <w:rFonts w:asciiTheme="minorHAnsi" w:hAnsiTheme="minorHAnsi"/>
                <w:b/>
                <w:sz w:val="22"/>
                <w:szCs w:val="22"/>
              </w:rPr>
              <w:t>projektu</w:t>
            </w:r>
          </w:p>
        </w:tc>
        <w:tc>
          <w:tcPr>
            <w:tcW w:w="5906" w:type="dxa"/>
            <w:tcBorders>
              <w:top w:val="single" w:sz="12" w:space="0" w:color="auto"/>
              <w:left w:val="single" w:sz="18" w:space="0" w:color="auto"/>
              <w:bottom w:val="single" w:sz="12" w:space="0" w:color="auto"/>
              <w:right w:val="single" w:sz="18" w:space="0" w:color="auto"/>
            </w:tcBorders>
            <w:vAlign w:val="center"/>
          </w:tcPr>
          <w:p w:rsidR="002B4410" w:rsidRPr="002B4410" w:rsidRDefault="002B4410" w:rsidP="00AB1A56">
            <w:pPr>
              <w:jc w:val="both"/>
              <w:rPr>
                <w:rFonts w:asciiTheme="minorHAnsi" w:hAnsiTheme="minorHAnsi"/>
                <w:sz w:val="22"/>
                <w:szCs w:val="22"/>
              </w:rPr>
            </w:pPr>
            <w:r w:rsidRPr="002B4410">
              <w:rPr>
                <w:rFonts w:asciiTheme="minorHAnsi" w:hAnsiTheme="minorHAnsi"/>
                <w:sz w:val="22"/>
                <w:szCs w:val="22"/>
              </w:rPr>
              <w:t xml:space="preserve">Datem zahájení realizace projektu se rozumí datum prvního právního úkonu týkajícího se aktivit projektu, na které jsou vynaloženy způsobilé výdaje, nejdříve 1. 1. 2014. Činnosti uvedené ve sloupci „Činnosti, které není možné zahájit před podáním písemné žádosti o podporu“ tabulky v příloze č. 4 </w:t>
            </w:r>
            <w:r w:rsidR="00AB1A56">
              <w:rPr>
                <w:rFonts w:asciiTheme="minorHAnsi" w:hAnsiTheme="minorHAnsi"/>
                <w:sz w:val="22"/>
                <w:szCs w:val="22"/>
              </w:rPr>
              <w:t>Specifických</w:t>
            </w:r>
            <w:r w:rsidRPr="002B4410">
              <w:rPr>
                <w:rFonts w:asciiTheme="minorHAnsi" w:hAnsiTheme="minorHAnsi"/>
                <w:sz w:val="22"/>
                <w:szCs w:val="22"/>
              </w:rPr>
              <w:t xml:space="preserve"> </w:t>
            </w:r>
            <w:r w:rsidR="00AB1A56">
              <w:rPr>
                <w:rFonts w:asciiTheme="minorHAnsi" w:hAnsiTheme="minorHAnsi"/>
                <w:sz w:val="22"/>
                <w:szCs w:val="22"/>
              </w:rPr>
              <w:t>p</w:t>
            </w:r>
            <w:r w:rsidRPr="002B4410">
              <w:rPr>
                <w:rFonts w:asciiTheme="minorHAnsi" w:hAnsiTheme="minorHAnsi"/>
                <w:sz w:val="22"/>
                <w:szCs w:val="22"/>
              </w:rPr>
              <w:t>ravidel</w:t>
            </w:r>
            <w:r w:rsidR="00AB1A56">
              <w:rPr>
                <w:rFonts w:asciiTheme="minorHAnsi" w:hAnsiTheme="minorHAnsi"/>
                <w:sz w:val="22"/>
                <w:szCs w:val="22"/>
              </w:rPr>
              <w:t xml:space="preserve"> pro žadatele a příjemce</w:t>
            </w:r>
            <w:r w:rsidRPr="002B4410">
              <w:rPr>
                <w:rFonts w:asciiTheme="minorHAnsi" w:hAnsiTheme="minorHAnsi"/>
                <w:sz w:val="22"/>
                <w:szCs w:val="22"/>
              </w:rPr>
              <w:t xml:space="preserve"> není možné zahájit před podáním žádosti o podporu.</w:t>
            </w:r>
          </w:p>
          <w:p w:rsidR="0099458F" w:rsidRPr="00B2515A" w:rsidRDefault="0099458F" w:rsidP="00F7371C">
            <w:pPr>
              <w:rPr>
                <w:rFonts w:asciiTheme="minorHAnsi" w:hAnsiTheme="minorHAnsi"/>
                <w:sz w:val="22"/>
                <w:szCs w:val="22"/>
              </w:rPr>
            </w:pPr>
          </w:p>
        </w:tc>
      </w:tr>
      <w:tr w:rsidR="00D5002E" w:rsidRPr="00B2515A" w:rsidTr="00582323">
        <w:trPr>
          <w:trHeight w:val="743"/>
        </w:trPr>
        <w:tc>
          <w:tcPr>
            <w:tcW w:w="3369" w:type="dxa"/>
            <w:tcBorders>
              <w:top w:val="single" w:sz="12" w:space="0" w:color="auto"/>
              <w:left w:val="single" w:sz="18" w:space="0" w:color="auto"/>
              <w:bottom w:val="single" w:sz="18" w:space="0" w:color="auto"/>
              <w:right w:val="single" w:sz="18" w:space="0" w:color="auto"/>
            </w:tcBorders>
            <w:shd w:val="clear" w:color="auto" w:fill="D9D9D9" w:themeFill="background1" w:themeFillShade="D9"/>
            <w:vAlign w:val="center"/>
          </w:tcPr>
          <w:p w:rsidR="00D5002E" w:rsidRPr="00B2515A" w:rsidRDefault="00D5002E" w:rsidP="00FA2873">
            <w:pPr>
              <w:rPr>
                <w:rFonts w:asciiTheme="minorHAnsi" w:hAnsiTheme="minorHAnsi"/>
                <w:b/>
                <w:sz w:val="22"/>
                <w:szCs w:val="22"/>
              </w:rPr>
            </w:pPr>
            <w:r w:rsidRPr="00B2515A">
              <w:rPr>
                <w:rFonts w:asciiTheme="minorHAnsi" w:hAnsiTheme="minorHAnsi"/>
                <w:b/>
                <w:sz w:val="22"/>
                <w:szCs w:val="22"/>
              </w:rPr>
              <w:t xml:space="preserve">Datum ukončení realizace </w:t>
            </w:r>
            <w:r w:rsidR="00FA2873" w:rsidRPr="00B2515A">
              <w:rPr>
                <w:rFonts w:asciiTheme="minorHAnsi" w:hAnsiTheme="minorHAnsi"/>
                <w:b/>
                <w:sz w:val="22"/>
                <w:szCs w:val="22"/>
              </w:rPr>
              <w:t>projektu</w:t>
            </w:r>
          </w:p>
        </w:tc>
        <w:tc>
          <w:tcPr>
            <w:tcW w:w="5906" w:type="dxa"/>
            <w:tcBorders>
              <w:top w:val="single" w:sz="12" w:space="0" w:color="auto"/>
              <w:left w:val="single" w:sz="18" w:space="0" w:color="auto"/>
              <w:bottom w:val="single" w:sz="18" w:space="0" w:color="auto"/>
              <w:right w:val="single" w:sz="18" w:space="0" w:color="auto"/>
            </w:tcBorders>
            <w:vAlign w:val="center"/>
          </w:tcPr>
          <w:p w:rsidR="00B90516" w:rsidRPr="00B2515A" w:rsidRDefault="00B90516" w:rsidP="00582323">
            <w:pPr>
              <w:rPr>
                <w:rFonts w:asciiTheme="minorHAnsi" w:hAnsiTheme="minorHAnsi"/>
                <w:sz w:val="22"/>
                <w:szCs w:val="22"/>
              </w:rPr>
            </w:pPr>
            <w:r w:rsidRPr="00B2515A">
              <w:rPr>
                <w:rFonts w:asciiTheme="minorHAnsi" w:hAnsiTheme="minorHAnsi"/>
                <w:sz w:val="22"/>
                <w:szCs w:val="22"/>
              </w:rPr>
              <w:t>Do 30. 9. 2018</w:t>
            </w:r>
          </w:p>
          <w:p w:rsidR="00B90516" w:rsidRPr="00B2515A" w:rsidRDefault="00B90516" w:rsidP="00582323">
            <w:pPr>
              <w:rPr>
                <w:rFonts w:asciiTheme="minorHAnsi" w:hAnsiTheme="minorHAnsi"/>
                <w:sz w:val="22"/>
                <w:szCs w:val="22"/>
              </w:rPr>
            </w:pPr>
          </w:p>
          <w:p w:rsidR="00D5002E" w:rsidRPr="00B2515A" w:rsidRDefault="007A6B8B" w:rsidP="007514AD">
            <w:pPr>
              <w:rPr>
                <w:rFonts w:asciiTheme="minorHAnsi" w:hAnsiTheme="minorHAnsi"/>
                <w:sz w:val="22"/>
                <w:szCs w:val="22"/>
              </w:rPr>
            </w:pPr>
            <w:r w:rsidRPr="00B2515A">
              <w:rPr>
                <w:rFonts w:asciiTheme="minorHAnsi" w:hAnsiTheme="minorHAnsi"/>
                <w:sz w:val="22"/>
                <w:szCs w:val="22"/>
              </w:rPr>
              <w:t xml:space="preserve">Realizace projektu nesmí být ukončena </w:t>
            </w:r>
            <w:r w:rsidR="00582323" w:rsidRPr="00B2515A">
              <w:rPr>
                <w:rFonts w:asciiTheme="minorHAnsi" w:hAnsiTheme="minorHAnsi"/>
                <w:sz w:val="22"/>
                <w:szCs w:val="22"/>
              </w:rPr>
              <w:t>před</w:t>
            </w:r>
            <w:r w:rsidRPr="00B2515A">
              <w:rPr>
                <w:rFonts w:asciiTheme="minorHAnsi" w:hAnsiTheme="minorHAnsi"/>
                <w:sz w:val="22"/>
                <w:szCs w:val="22"/>
              </w:rPr>
              <w:t xml:space="preserve"> podání</w:t>
            </w:r>
            <w:r w:rsidR="00582323" w:rsidRPr="00B2515A">
              <w:rPr>
                <w:rFonts w:asciiTheme="minorHAnsi" w:hAnsiTheme="minorHAnsi"/>
                <w:sz w:val="22"/>
                <w:szCs w:val="22"/>
              </w:rPr>
              <w:t>m</w:t>
            </w:r>
            <w:r w:rsidRPr="00B2515A">
              <w:rPr>
                <w:rFonts w:asciiTheme="minorHAnsi" w:hAnsiTheme="minorHAnsi"/>
                <w:sz w:val="22"/>
                <w:szCs w:val="22"/>
              </w:rPr>
              <w:t xml:space="preserve"> žádosti</w:t>
            </w:r>
            <w:r w:rsidR="00582323" w:rsidRPr="00B2515A">
              <w:rPr>
                <w:rFonts w:asciiTheme="minorHAnsi" w:hAnsiTheme="minorHAnsi"/>
                <w:sz w:val="22"/>
                <w:szCs w:val="22"/>
              </w:rPr>
              <w:t xml:space="preserve"> o podporu</w:t>
            </w:r>
            <w:r w:rsidRPr="00B2515A">
              <w:rPr>
                <w:rFonts w:asciiTheme="minorHAnsi" w:hAnsiTheme="minorHAnsi"/>
                <w:sz w:val="22"/>
                <w:szCs w:val="22"/>
              </w:rPr>
              <w:t>.</w:t>
            </w:r>
          </w:p>
          <w:p w:rsidR="004C2154" w:rsidRPr="00B2515A" w:rsidRDefault="004C2154" w:rsidP="007514AD">
            <w:pPr>
              <w:rPr>
                <w:rFonts w:asciiTheme="minorHAnsi" w:hAnsiTheme="minorHAnsi"/>
                <w:sz w:val="22"/>
                <w:szCs w:val="22"/>
              </w:rPr>
            </w:pPr>
          </w:p>
        </w:tc>
      </w:tr>
    </w:tbl>
    <w:p w:rsidR="00D5002E" w:rsidRPr="00B2515A" w:rsidRDefault="00D5002E" w:rsidP="00D5002E">
      <w:pPr>
        <w:keepNext/>
        <w:keepLines/>
        <w:autoSpaceDE w:val="0"/>
        <w:autoSpaceDN w:val="0"/>
        <w:adjustRightInd w:val="0"/>
        <w:jc w:val="both"/>
        <w:rPr>
          <w:rFonts w:asciiTheme="minorHAnsi" w:hAnsiTheme="minorHAnsi"/>
          <w:b/>
          <w:bCs/>
          <w:sz w:val="22"/>
          <w:szCs w:val="22"/>
        </w:rPr>
      </w:pPr>
    </w:p>
    <w:p w:rsidR="00D5002E" w:rsidRPr="00B2515A" w:rsidRDefault="00D5002E" w:rsidP="00D5002E">
      <w:pPr>
        <w:keepNext/>
        <w:keepLines/>
        <w:autoSpaceDE w:val="0"/>
        <w:autoSpaceDN w:val="0"/>
        <w:adjustRightInd w:val="0"/>
        <w:jc w:val="both"/>
        <w:rPr>
          <w:rFonts w:asciiTheme="minorHAnsi" w:hAnsiTheme="minorHAnsi"/>
          <w:b/>
          <w:bCs/>
          <w:sz w:val="22"/>
          <w:szCs w:val="22"/>
        </w:rPr>
      </w:pPr>
    </w:p>
    <w:tbl>
      <w:tblPr>
        <w:tblStyle w:val="Mkatabulky"/>
        <w:tblpPr w:leftFromText="142" w:rightFromText="142" w:vertAnchor="text" w:horzAnchor="margin"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69"/>
        <w:gridCol w:w="5906"/>
      </w:tblGrid>
      <w:tr w:rsidR="00D5002E" w:rsidRPr="00B2515A" w:rsidTr="00582323">
        <w:trPr>
          <w:trHeight w:val="743"/>
        </w:trPr>
        <w:tc>
          <w:tcPr>
            <w:tcW w:w="9275"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D5002E" w:rsidRPr="00B2515A" w:rsidRDefault="00D5002E" w:rsidP="00582323">
            <w:pPr>
              <w:jc w:val="center"/>
              <w:rPr>
                <w:rFonts w:asciiTheme="minorHAnsi" w:hAnsiTheme="minorHAnsi"/>
                <w:b/>
                <w:sz w:val="22"/>
                <w:szCs w:val="22"/>
              </w:rPr>
            </w:pPr>
            <w:r w:rsidRPr="00B2515A">
              <w:rPr>
                <w:rFonts w:asciiTheme="minorHAnsi" w:hAnsiTheme="minorHAnsi"/>
                <w:b/>
                <w:sz w:val="22"/>
                <w:szCs w:val="22"/>
              </w:rPr>
              <w:t>Podpora</w:t>
            </w:r>
          </w:p>
        </w:tc>
      </w:tr>
      <w:tr w:rsidR="00D5002E" w:rsidRPr="00B2515A" w:rsidTr="00FA2873">
        <w:trPr>
          <w:trHeight w:val="589"/>
        </w:trPr>
        <w:tc>
          <w:tcPr>
            <w:tcW w:w="3369" w:type="dxa"/>
            <w:tcBorders>
              <w:top w:val="single" w:sz="18"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B2515A" w:rsidRDefault="00D5002E" w:rsidP="00114B55">
            <w:pPr>
              <w:rPr>
                <w:rFonts w:asciiTheme="minorHAnsi" w:hAnsiTheme="minorHAnsi"/>
                <w:b/>
                <w:sz w:val="22"/>
                <w:szCs w:val="22"/>
              </w:rPr>
            </w:pPr>
            <w:r w:rsidRPr="00B2515A">
              <w:rPr>
                <w:rFonts w:asciiTheme="minorHAnsi" w:hAnsiTheme="minorHAnsi"/>
                <w:b/>
                <w:sz w:val="22"/>
                <w:szCs w:val="22"/>
              </w:rPr>
              <w:t>Celková částka dotace z</w:t>
            </w:r>
            <w:r w:rsidR="00114B55" w:rsidRPr="00B2515A">
              <w:rPr>
                <w:rFonts w:asciiTheme="minorHAnsi" w:hAnsiTheme="minorHAnsi"/>
                <w:b/>
                <w:sz w:val="22"/>
                <w:szCs w:val="22"/>
              </w:rPr>
              <w:t xml:space="preserve"> Evropského fondu pro regionální rozvoj </w:t>
            </w:r>
            <w:r w:rsidRPr="00B2515A">
              <w:rPr>
                <w:rFonts w:asciiTheme="minorHAnsi" w:hAnsiTheme="minorHAnsi"/>
                <w:b/>
                <w:sz w:val="22"/>
                <w:szCs w:val="22"/>
              </w:rPr>
              <w:t xml:space="preserve">a </w:t>
            </w:r>
            <w:r w:rsidR="00114B55" w:rsidRPr="00B2515A">
              <w:rPr>
                <w:rFonts w:asciiTheme="minorHAnsi" w:hAnsiTheme="minorHAnsi"/>
                <w:b/>
                <w:sz w:val="22"/>
                <w:szCs w:val="22"/>
              </w:rPr>
              <w:t xml:space="preserve">státního rozpočtu </w:t>
            </w:r>
          </w:p>
        </w:tc>
        <w:tc>
          <w:tcPr>
            <w:tcW w:w="5906" w:type="dxa"/>
            <w:tcBorders>
              <w:top w:val="single" w:sz="18" w:space="0" w:color="auto"/>
              <w:left w:val="single" w:sz="18" w:space="0" w:color="auto"/>
              <w:bottom w:val="single" w:sz="12" w:space="0" w:color="auto"/>
              <w:right w:val="single" w:sz="18" w:space="0" w:color="auto"/>
            </w:tcBorders>
            <w:vAlign w:val="center"/>
          </w:tcPr>
          <w:p w:rsidR="00D5002E" w:rsidRPr="00C51CEC" w:rsidRDefault="00263D7A" w:rsidP="00582323">
            <w:pPr>
              <w:rPr>
                <w:rFonts w:asciiTheme="minorHAnsi" w:hAnsiTheme="minorHAnsi"/>
                <w:sz w:val="22"/>
                <w:szCs w:val="22"/>
              </w:rPr>
            </w:pPr>
            <w:r w:rsidRPr="00C51CEC">
              <w:rPr>
                <w:rFonts w:asciiTheme="minorHAnsi" w:hAnsiTheme="minorHAnsi"/>
                <w:sz w:val="22"/>
                <w:szCs w:val="22"/>
              </w:rPr>
              <w:t xml:space="preserve">Evropský fond pro regionální rozvoj: </w:t>
            </w:r>
            <w:r w:rsidR="000B2AEA" w:rsidRPr="00C51CEC">
              <w:rPr>
                <w:rFonts w:asciiTheme="minorHAnsi" w:hAnsiTheme="minorHAnsi"/>
                <w:sz w:val="22"/>
                <w:szCs w:val="22"/>
              </w:rPr>
              <w:t>1 </w:t>
            </w:r>
            <w:r w:rsidR="00275112" w:rsidRPr="00C51CEC">
              <w:rPr>
                <w:rFonts w:asciiTheme="minorHAnsi" w:hAnsiTheme="minorHAnsi"/>
                <w:sz w:val="22"/>
                <w:szCs w:val="22"/>
              </w:rPr>
              <w:t>350</w:t>
            </w:r>
            <w:r w:rsidR="00224D5C" w:rsidRPr="00C51CEC">
              <w:rPr>
                <w:rFonts w:asciiTheme="minorHAnsi" w:hAnsiTheme="minorHAnsi"/>
                <w:sz w:val="22"/>
                <w:szCs w:val="22"/>
              </w:rPr>
              <w:t> 000 000 Kč</w:t>
            </w:r>
          </w:p>
          <w:p w:rsidR="00263D7A" w:rsidRPr="00C51CEC" w:rsidRDefault="008F47FE" w:rsidP="00275112">
            <w:pPr>
              <w:rPr>
                <w:rFonts w:asciiTheme="minorHAnsi" w:hAnsiTheme="minorHAnsi"/>
                <w:sz w:val="22"/>
                <w:szCs w:val="22"/>
              </w:rPr>
            </w:pPr>
            <w:r w:rsidRPr="00C51CEC">
              <w:rPr>
                <w:rFonts w:asciiTheme="minorHAnsi" w:hAnsiTheme="minorHAnsi"/>
                <w:sz w:val="22"/>
                <w:szCs w:val="22"/>
              </w:rPr>
              <w:t>s</w:t>
            </w:r>
            <w:r w:rsidR="00263D7A" w:rsidRPr="00C51CEC">
              <w:rPr>
                <w:rFonts w:asciiTheme="minorHAnsi" w:hAnsiTheme="minorHAnsi"/>
                <w:sz w:val="22"/>
                <w:szCs w:val="22"/>
              </w:rPr>
              <w:t xml:space="preserve">tátní rozpočet: maximálně </w:t>
            </w:r>
            <w:r w:rsidR="00275112" w:rsidRPr="00C51CEC">
              <w:rPr>
                <w:rFonts w:asciiTheme="minorHAnsi" w:hAnsiTheme="minorHAnsi"/>
                <w:sz w:val="22"/>
                <w:szCs w:val="22"/>
              </w:rPr>
              <w:t xml:space="preserve">3 150 </w:t>
            </w:r>
            <w:r w:rsidR="00263D7A" w:rsidRPr="00C51CEC">
              <w:rPr>
                <w:rFonts w:asciiTheme="minorHAnsi" w:hAnsiTheme="minorHAnsi"/>
                <w:sz w:val="22"/>
                <w:szCs w:val="22"/>
              </w:rPr>
              <w:t>000 000 Kč</w:t>
            </w:r>
          </w:p>
        </w:tc>
      </w:tr>
      <w:tr w:rsidR="00D5002E" w:rsidRPr="00B2515A" w:rsidTr="000D39FD">
        <w:trPr>
          <w:trHeight w:val="1107"/>
        </w:trPr>
        <w:tc>
          <w:tcPr>
            <w:tcW w:w="3369"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B2515A" w:rsidRDefault="00D5002E" w:rsidP="00114B55">
            <w:pPr>
              <w:rPr>
                <w:rFonts w:asciiTheme="minorHAnsi" w:hAnsiTheme="minorHAnsi"/>
                <w:b/>
                <w:sz w:val="22"/>
                <w:szCs w:val="22"/>
              </w:rPr>
            </w:pPr>
            <w:r w:rsidRPr="00B2515A">
              <w:rPr>
                <w:rFonts w:asciiTheme="minorHAnsi" w:hAnsiTheme="minorHAnsi"/>
                <w:b/>
                <w:sz w:val="22"/>
                <w:szCs w:val="22"/>
              </w:rPr>
              <w:t>Míra podpory</w:t>
            </w:r>
            <w:r w:rsidR="00874ED5" w:rsidRPr="00B2515A">
              <w:rPr>
                <w:rFonts w:asciiTheme="minorHAnsi" w:hAnsiTheme="minorHAnsi"/>
                <w:b/>
                <w:sz w:val="22"/>
                <w:szCs w:val="22"/>
              </w:rPr>
              <w:t xml:space="preserve"> z </w:t>
            </w:r>
            <w:r w:rsidR="00114B55" w:rsidRPr="00B2515A">
              <w:rPr>
                <w:rFonts w:asciiTheme="minorHAnsi" w:hAnsiTheme="minorHAnsi"/>
                <w:b/>
                <w:sz w:val="22"/>
                <w:szCs w:val="22"/>
              </w:rPr>
              <w:t xml:space="preserve">Evropského fondu pro regionální rozvoj </w:t>
            </w:r>
            <w:r w:rsidR="00874ED5" w:rsidRPr="00B2515A">
              <w:rPr>
                <w:rFonts w:asciiTheme="minorHAnsi" w:hAnsiTheme="minorHAnsi"/>
                <w:b/>
                <w:sz w:val="22"/>
                <w:szCs w:val="22"/>
              </w:rPr>
              <w:t xml:space="preserve">a </w:t>
            </w:r>
            <w:r w:rsidR="00114B55" w:rsidRPr="00B2515A">
              <w:rPr>
                <w:rFonts w:asciiTheme="minorHAnsi" w:hAnsiTheme="minorHAnsi"/>
                <w:b/>
                <w:sz w:val="22"/>
                <w:szCs w:val="22"/>
              </w:rPr>
              <w:t>státního rozpočtu</w:t>
            </w:r>
            <w:r w:rsidRPr="00B2515A">
              <w:rPr>
                <w:rFonts w:asciiTheme="minorHAnsi" w:hAnsiTheme="minorHAnsi"/>
                <w:b/>
                <w:sz w:val="22"/>
                <w:szCs w:val="22"/>
              </w:rPr>
              <w:t xml:space="preserve"> </w:t>
            </w:r>
          </w:p>
        </w:tc>
        <w:tc>
          <w:tcPr>
            <w:tcW w:w="5906" w:type="dxa"/>
            <w:tcBorders>
              <w:top w:val="single" w:sz="12" w:space="0" w:color="auto"/>
              <w:left w:val="single" w:sz="18" w:space="0" w:color="auto"/>
              <w:bottom w:val="single" w:sz="12" w:space="0" w:color="auto"/>
              <w:right w:val="single" w:sz="18" w:space="0" w:color="auto"/>
            </w:tcBorders>
            <w:vAlign w:val="center"/>
          </w:tcPr>
          <w:p w:rsidR="00704962" w:rsidRPr="00C51CEC" w:rsidRDefault="00704962" w:rsidP="004C2154">
            <w:pPr>
              <w:rPr>
                <w:rFonts w:asciiTheme="minorHAnsi" w:hAnsiTheme="minorHAnsi"/>
                <w:sz w:val="22"/>
                <w:szCs w:val="22"/>
              </w:rPr>
            </w:pPr>
          </w:p>
          <w:p w:rsidR="00C51CEC" w:rsidRPr="002833C7" w:rsidRDefault="00C51CEC" w:rsidP="00C51CEC">
            <w:pPr>
              <w:spacing w:after="200"/>
              <w:jc w:val="both"/>
              <w:rPr>
                <w:rFonts w:asciiTheme="minorHAnsi" w:hAnsiTheme="minorHAnsi"/>
                <w:b/>
                <w:sz w:val="22"/>
                <w:szCs w:val="22"/>
              </w:rPr>
            </w:pPr>
            <w:r w:rsidRPr="002833C7">
              <w:rPr>
                <w:rFonts w:asciiTheme="minorHAnsi" w:hAnsiTheme="minorHAnsi"/>
                <w:b/>
                <w:sz w:val="22"/>
                <w:szCs w:val="22"/>
              </w:rPr>
              <w:t>Pro p</w:t>
            </w:r>
            <w:r w:rsidR="00AB1A56" w:rsidRPr="002833C7">
              <w:rPr>
                <w:rFonts w:asciiTheme="minorHAnsi" w:hAnsiTheme="minorHAnsi"/>
                <w:b/>
                <w:sz w:val="22"/>
                <w:szCs w:val="22"/>
              </w:rPr>
              <w:t>rojekty, jejichž součástí je zateplení obvodových konstrukcí a které splňují následující kritéria</w:t>
            </w:r>
            <w:r w:rsidR="00F4662A" w:rsidRPr="002833C7">
              <w:rPr>
                <w:rFonts w:asciiTheme="minorHAnsi" w:hAnsiTheme="minorHAnsi"/>
                <w:b/>
                <w:sz w:val="22"/>
                <w:szCs w:val="22"/>
              </w:rPr>
              <w:t xml:space="preserve"> podle kapitoly 2.4 Specifických pravidel pro žadatele a příjemce</w:t>
            </w:r>
            <w:r w:rsidR="007C2523">
              <w:rPr>
                <w:rFonts w:asciiTheme="minorHAnsi" w:hAnsiTheme="minorHAnsi"/>
                <w:b/>
                <w:sz w:val="22"/>
                <w:szCs w:val="22"/>
              </w:rPr>
              <w:t xml:space="preserve"> </w:t>
            </w:r>
            <w:r w:rsidR="007C2523" w:rsidRPr="005515EA">
              <w:rPr>
                <w:rFonts w:asciiTheme="minorHAnsi" w:hAnsiTheme="minorHAnsi"/>
                <w:b/>
                <w:sz w:val="22"/>
                <w:szCs w:val="22"/>
              </w:rPr>
              <w:t>(hladina podpory 1a</w:t>
            </w:r>
            <w:r w:rsidR="00F4662A" w:rsidRPr="002833C7">
              <w:rPr>
                <w:rFonts w:asciiTheme="minorHAnsi" w:hAnsiTheme="minorHAnsi"/>
                <w:b/>
                <w:sz w:val="22"/>
                <w:szCs w:val="22"/>
              </w:rPr>
              <w:t>)</w:t>
            </w:r>
            <w:r w:rsidR="00AB1A56" w:rsidRPr="002833C7">
              <w:rPr>
                <w:rFonts w:asciiTheme="minorHAnsi" w:hAnsiTheme="minorHAnsi"/>
                <w:b/>
                <w:sz w:val="22"/>
                <w:szCs w:val="22"/>
              </w:rPr>
              <w:t>:</w:t>
            </w:r>
          </w:p>
          <w:p w:rsidR="00C51CEC" w:rsidRPr="00C51CEC" w:rsidRDefault="00AB1A56" w:rsidP="00C51CEC">
            <w:pPr>
              <w:pStyle w:val="Odstavecseseznamem"/>
              <w:numPr>
                <w:ilvl w:val="0"/>
                <w:numId w:val="8"/>
              </w:numPr>
              <w:spacing w:after="200"/>
              <w:jc w:val="both"/>
              <w:rPr>
                <w:rFonts w:asciiTheme="minorHAnsi" w:hAnsiTheme="minorHAnsi"/>
                <w:sz w:val="22"/>
                <w:szCs w:val="22"/>
              </w:rPr>
            </w:pPr>
            <w:r w:rsidRPr="00C51CEC">
              <w:rPr>
                <w:rFonts w:asciiTheme="minorHAnsi" w:hAnsiTheme="minorHAnsi"/>
                <w:sz w:val="22"/>
                <w:szCs w:val="22"/>
              </w:rPr>
              <w:t>dosažení úspory celkové dodané energie min. 40 %,</w:t>
            </w:r>
          </w:p>
          <w:p w:rsidR="00A16B15" w:rsidRDefault="00AB1A56" w:rsidP="00C51CEC">
            <w:pPr>
              <w:pStyle w:val="Odstavecseseznamem"/>
              <w:numPr>
                <w:ilvl w:val="0"/>
                <w:numId w:val="8"/>
              </w:numPr>
              <w:spacing w:after="200"/>
              <w:jc w:val="both"/>
              <w:rPr>
                <w:rFonts w:asciiTheme="minorHAnsi" w:hAnsiTheme="minorHAnsi"/>
                <w:sz w:val="22"/>
                <w:szCs w:val="22"/>
              </w:rPr>
            </w:pPr>
            <w:r w:rsidRPr="00C51CEC">
              <w:rPr>
                <w:rFonts w:asciiTheme="minorHAnsi" w:hAnsiTheme="minorHAnsi"/>
                <w:sz w:val="22"/>
                <w:szCs w:val="22"/>
              </w:rPr>
              <w:t>dosažení klasifikační třídy celkové dodané energie B nebo lepší,</w:t>
            </w:r>
          </w:p>
          <w:p w:rsidR="00AB1A56" w:rsidRPr="00C51CEC" w:rsidRDefault="00AB1A56" w:rsidP="00C51CEC">
            <w:pPr>
              <w:pStyle w:val="Odstavecseseznamem"/>
              <w:numPr>
                <w:ilvl w:val="0"/>
                <w:numId w:val="8"/>
              </w:numPr>
              <w:spacing w:after="200"/>
              <w:jc w:val="both"/>
              <w:rPr>
                <w:rFonts w:asciiTheme="minorHAnsi" w:hAnsiTheme="minorHAnsi"/>
                <w:sz w:val="22"/>
                <w:szCs w:val="22"/>
              </w:rPr>
            </w:pPr>
            <w:r w:rsidRPr="00C51CEC">
              <w:rPr>
                <w:rFonts w:asciiTheme="minorHAnsi" w:hAnsiTheme="minorHAnsi"/>
                <w:sz w:val="22"/>
                <w:szCs w:val="22"/>
              </w:rPr>
              <w:t xml:space="preserve">splnění kritérií pro nákladově optimální úroveň podle písm. a) nebo b), odst. 2, §6 vyhlášky č. 78/2013 Sb., o </w:t>
            </w:r>
            <w:r w:rsidRPr="00C51CEC">
              <w:rPr>
                <w:rFonts w:asciiTheme="minorHAnsi" w:hAnsiTheme="minorHAnsi"/>
                <w:sz w:val="22"/>
                <w:szCs w:val="22"/>
              </w:rPr>
              <w:lastRenderedPageBreak/>
              <w:t>energetické náročnosti budov</w:t>
            </w:r>
          </w:p>
          <w:p w:rsidR="00C51CEC" w:rsidRPr="00C51CEC" w:rsidRDefault="00C51CEC" w:rsidP="00C51CEC">
            <w:pPr>
              <w:pStyle w:val="Odstavecseseznamem"/>
              <w:spacing w:after="200"/>
              <w:ind w:left="360"/>
              <w:jc w:val="both"/>
              <w:rPr>
                <w:rFonts w:asciiTheme="minorHAnsi" w:hAnsiTheme="minorHAnsi"/>
                <w:sz w:val="22"/>
                <w:szCs w:val="22"/>
              </w:rPr>
            </w:pPr>
          </w:p>
          <w:p w:rsidR="00704962" w:rsidRPr="00C51CEC" w:rsidRDefault="00704962" w:rsidP="00704962">
            <w:pPr>
              <w:pStyle w:val="Odstavecseseznamem"/>
              <w:numPr>
                <w:ilvl w:val="0"/>
                <w:numId w:val="5"/>
              </w:numPr>
              <w:spacing w:after="200"/>
              <w:rPr>
                <w:rFonts w:asciiTheme="minorHAnsi" w:hAnsiTheme="minorHAnsi"/>
                <w:sz w:val="22"/>
                <w:szCs w:val="22"/>
              </w:rPr>
            </w:pPr>
            <w:r w:rsidRPr="00C51CEC">
              <w:rPr>
                <w:rFonts w:asciiTheme="minorHAnsi" w:hAnsiTheme="minorHAnsi"/>
                <w:sz w:val="22"/>
                <w:szCs w:val="22"/>
              </w:rPr>
              <w:t>organizační složky státu a jejich příspěvkové organizace</w:t>
            </w:r>
          </w:p>
          <w:p w:rsidR="00704962" w:rsidRPr="00C51CEC" w:rsidRDefault="00704962" w:rsidP="00704962">
            <w:pPr>
              <w:pStyle w:val="Odstavecseseznamem"/>
              <w:numPr>
                <w:ilvl w:val="1"/>
                <w:numId w:val="5"/>
              </w:numPr>
              <w:spacing w:after="200"/>
              <w:rPr>
                <w:rFonts w:asciiTheme="minorHAnsi" w:hAnsiTheme="minorHAnsi"/>
                <w:sz w:val="22"/>
                <w:szCs w:val="22"/>
              </w:rPr>
            </w:pPr>
            <w:r w:rsidRPr="00C51CEC">
              <w:rPr>
                <w:rFonts w:asciiTheme="minorHAnsi" w:hAnsiTheme="minorHAnsi"/>
                <w:sz w:val="22"/>
                <w:szCs w:val="22"/>
              </w:rPr>
              <w:t xml:space="preserve">Evropský fond pro regionální rozvoj:  </w:t>
            </w:r>
            <w:r w:rsidR="00120958" w:rsidRPr="00C51CEC">
              <w:rPr>
                <w:rFonts w:asciiTheme="minorHAnsi" w:hAnsiTheme="minorHAnsi"/>
                <w:sz w:val="22"/>
                <w:szCs w:val="22"/>
              </w:rPr>
              <w:t xml:space="preserve">32,3 </w:t>
            </w:r>
            <w:r w:rsidRPr="00C51CEC">
              <w:rPr>
                <w:rFonts w:asciiTheme="minorHAnsi" w:hAnsiTheme="minorHAnsi"/>
                <w:sz w:val="22"/>
                <w:szCs w:val="22"/>
              </w:rPr>
              <w:t>%</w:t>
            </w:r>
          </w:p>
          <w:p w:rsidR="00704962" w:rsidRPr="00C51CEC" w:rsidRDefault="0057792D" w:rsidP="00704962">
            <w:pPr>
              <w:pStyle w:val="Odstavecseseznamem"/>
              <w:numPr>
                <w:ilvl w:val="1"/>
                <w:numId w:val="5"/>
              </w:numPr>
              <w:spacing w:after="200"/>
              <w:rPr>
                <w:rFonts w:asciiTheme="minorHAnsi" w:hAnsiTheme="minorHAnsi"/>
                <w:sz w:val="22"/>
                <w:szCs w:val="22"/>
              </w:rPr>
            </w:pPr>
            <w:r>
              <w:rPr>
                <w:rFonts w:asciiTheme="minorHAnsi" w:hAnsiTheme="minorHAnsi"/>
                <w:sz w:val="22"/>
                <w:szCs w:val="22"/>
              </w:rPr>
              <w:t>s</w:t>
            </w:r>
            <w:r w:rsidR="00704962" w:rsidRPr="00C51CEC">
              <w:rPr>
                <w:rFonts w:asciiTheme="minorHAnsi" w:hAnsiTheme="minorHAnsi"/>
                <w:sz w:val="22"/>
                <w:szCs w:val="22"/>
              </w:rPr>
              <w:t xml:space="preserve">tátní rozpočet:  </w:t>
            </w:r>
            <w:r w:rsidR="00120958" w:rsidRPr="00C51CEC">
              <w:rPr>
                <w:rFonts w:asciiTheme="minorHAnsi" w:hAnsiTheme="minorHAnsi"/>
                <w:sz w:val="22"/>
                <w:szCs w:val="22"/>
              </w:rPr>
              <w:t xml:space="preserve">67,7 </w:t>
            </w:r>
            <w:r w:rsidR="00704962" w:rsidRPr="00C51CEC">
              <w:rPr>
                <w:rFonts w:asciiTheme="minorHAnsi" w:hAnsiTheme="minorHAnsi"/>
                <w:sz w:val="22"/>
                <w:szCs w:val="22"/>
              </w:rPr>
              <w:t>%</w:t>
            </w:r>
          </w:p>
          <w:p w:rsidR="00704962" w:rsidRPr="00C51CEC" w:rsidRDefault="00704962" w:rsidP="00704962">
            <w:pPr>
              <w:pStyle w:val="Odstavecseseznamem"/>
              <w:rPr>
                <w:rFonts w:asciiTheme="minorHAnsi" w:hAnsiTheme="minorHAnsi"/>
                <w:sz w:val="22"/>
                <w:szCs w:val="22"/>
              </w:rPr>
            </w:pPr>
          </w:p>
          <w:p w:rsidR="00704962" w:rsidRPr="00C51CEC" w:rsidRDefault="00704962" w:rsidP="00704962">
            <w:pPr>
              <w:pStyle w:val="Odstavecseseznamem"/>
              <w:numPr>
                <w:ilvl w:val="0"/>
                <w:numId w:val="5"/>
              </w:numPr>
              <w:spacing w:after="200"/>
              <w:rPr>
                <w:rFonts w:asciiTheme="minorHAnsi" w:hAnsiTheme="minorHAnsi"/>
                <w:sz w:val="22"/>
                <w:szCs w:val="22"/>
              </w:rPr>
            </w:pPr>
            <w:r w:rsidRPr="00C51CEC">
              <w:rPr>
                <w:rFonts w:asciiTheme="minorHAnsi" w:hAnsiTheme="minorHAnsi"/>
                <w:sz w:val="22"/>
                <w:szCs w:val="22"/>
              </w:rPr>
              <w:t>obce, kraje a jimi zřizované organizace</w:t>
            </w:r>
          </w:p>
          <w:p w:rsidR="00704962" w:rsidRPr="00C51CEC" w:rsidRDefault="00704962" w:rsidP="00704962">
            <w:pPr>
              <w:pStyle w:val="Odstavecseseznamem"/>
              <w:numPr>
                <w:ilvl w:val="1"/>
                <w:numId w:val="5"/>
              </w:numPr>
              <w:spacing w:after="200"/>
              <w:rPr>
                <w:rFonts w:asciiTheme="minorHAnsi" w:hAnsiTheme="minorHAnsi"/>
                <w:sz w:val="22"/>
                <w:szCs w:val="22"/>
              </w:rPr>
            </w:pPr>
            <w:r w:rsidRPr="00C51CEC">
              <w:rPr>
                <w:rFonts w:asciiTheme="minorHAnsi" w:hAnsiTheme="minorHAnsi"/>
                <w:sz w:val="22"/>
                <w:szCs w:val="22"/>
              </w:rPr>
              <w:t>Evropský fond pro regionální rozvoj: 32,3 %</w:t>
            </w:r>
          </w:p>
          <w:p w:rsidR="00704962" w:rsidRPr="00C51CEC" w:rsidRDefault="00704962" w:rsidP="00704962">
            <w:pPr>
              <w:pStyle w:val="Odstavecseseznamem"/>
              <w:numPr>
                <w:ilvl w:val="1"/>
                <w:numId w:val="5"/>
              </w:numPr>
              <w:spacing w:after="200"/>
              <w:rPr>
                <w:rFonts w:asciiTheme="minorHAnsi" w:hAnsiTheme="minorHAnsi"/>
                <w:sz w:val="22"/>
                <w:szCs w:val="22"/>
              </w:rPr>
            </w:pPr>
            <w:r w:rsidRPr="00C51CEC">
              <w:rPr>
                <w:rFonts w:asciiTheme="minorHAnsi" w:hAnsiTheme="minorHAnsi"/>
                <w:sz w:val="22"/>
                <w:szCs w:val="22"/>
              </w:rPr>
              <w:t>státní rozpočet:  1,9 %</w:t>
            </w:r>
          </w:p>
          <w:p w:rsidR="00704962" w:rsidRPr="00C51CEC" w:rsidRDefault="00704962" w:rsidP="00704962">
            <w:pPr>
              <w:pStyle w:val="Odstavecseseznamem"/>
              <w:rPr>
                <w:rFonts w:asciiTheme="minorHAnsi" w:hAnsiTheme="minorHAnsi"/>
                <w:sz w:val="22"/>
                <w:szCs w:val="22"/>
              </w:rPr>
            </w:pPr>
          </w:p>
          <w:p w:rsidR="00704962" w:rsidRPr="00C51CEC" w:rsidRDefault="0099458F" w:rsidP="00704962">
            <w:pPr>
              <w:pStyle w:val="Odstavecseseznamem"/>
              <w:numPr>
                <w:ilvl w:val="0"/>
                <w:numId w:val="5"/>
              </w:numPr>
              <w:spacing w:after="200"/>
              <w:rPr>
                <w:rFonts w:asciiTheme="minorHAnsi" w:hAnsiTheme="minorHAnsi"/>
                <w:sz w:val="22"/>
                <w:szCs w:val="22"/>
              </w:rPr>
            </w:pPr>
            <w:r w:rsidRPr="00C51CEC">
              <w:rPr>
                <w:rFonts w:asciiTheme="minorHAnsi" w:hAnsiTheme="minorHAnsi"/>
                <w:sz w:val="22"/>
                <w:szCs w:val="22"/>
              </w:rPr>
              <w:t>o</w:t>
            </w:r>
            <w:r w:rsidR="00704962" w:rsidRPr="00C51CEC">
              <w:rPr>
                <w:rFonts w:asciiTheme="minorHAnsi" w:hAnsiTheme="minorHAnsi"/>
                <w:sz w:val="22"/>
                <w:szCs w:val="22"/>
              </w:rPr>
              <w:t>statní</w:t>
            </w:r>
            <w:r w:rsidR="00757BE9">
              <w:rPr>
                <w:rFonts w:asciiTheme="minorHAnsi" w:hAnsiTheme="minorHAnsi"/>
                <w:sz w:val="22"/>
                <w:szCs w:val="22"/>
              </w:rPr>
              <w:t xml:space="preserve"> žadatelé</w:t>
            </w:r>
          </w:p>
          <w:p w:rsidR="00704962" w:rsidRPr="00C51CEC" w:rsidRDefault="00704962" w:rsidP="00704962">
            <w:pPr>
              <w:pStyle w:val="Odstavecseseznamem"/>
              <w:numPr>
                <w:ilvl w:val="1"/>
                <w:numId w:val="5"/>
              </w:numPr>
              <w:spacing w:after="200"/>
              <w:rPr>
                <w:rFonts w:asciiTheme="minorHAnsi" w:hAnsiTheme="minorHAnsi"/>
                <w:sz w:val="22"/>
                <w:szCs w:val="22"/>
              </w:rPr>
            </w:pPr>
            <w:r w:rsidRPr="00C51CEC">
              <w:rPr>
                <w:rFonts w:asciiTheme="minorHAnsi" w:hAnsiTheme="minorHAnsi"/>
                <w:sz w:val="22"/>
                <w:szCs w:val="22"/>
              </w:rPr>
              <w:t>Evropský fond pro regionální rozvoj: 32,3 %</w:t>
            </w:r>
          </w:p>
          <w:p w:rsidR="00704962" w:rsidRPr="00C51CEC" w:rsidRDefault="00704962" w:rsidP="00704962">
            <w:pPr>
              <w:pStyle w:val="Odstavecseseznamem"/>
              <w:numPr>
                <w:ilvl w:val="1"/>
                <w:numId w:val="5"/>
              </w:numPr>
              <w:spacing w:after="200"/>
              <w:rPr>
                <w:rFonts w:asciiTheme="minorHAnsi" w:hAnsiTheme="minorHAnsi"/>
                <w:sz w:val="22"/>
                <w:szCs w:val="22"/>
              </w:rPr>
            </w:pPr>
            <w:r w:rsidRPr="00C51CEC">
              <w:rPr>
                <w:rFonts w:asciiTheme="minorHAnsi" w:hAnsiTheme="minorHAnsi"/>
                <w:sz w:val="22"/>
                <w:szCs w:val="22"/>
              </w:rPr>
              <w:t>státní rozpočet: 0 %</w:t>
            </w:r>
          </w:p>
          <w:p w:rsidR="00704962" w:rsidRPr="00FA1A10" w:rsidRDefault="00AB1A56" w:rsidP="002833C7">
            <w:pPr>
              <w:spacing w:after="200"/>
              <w:jc w:val="both"/>
              <w:rPr>
                <w:rFonts w:asciiTheme="minorHAnsi" w:hAnsiTheme="minorHAnsi"/>
                <w:b/>
                <w:sz w:val="22"/>
                <w:szCs w:val="22"/>
              </w:rPr>
            </w:pPr>
            <w:r w:rsidRPr="002833C7">
              <w:rPr>
                <w:rFonts w:asciiTheme="minorHAnsi" w:hAnsiTheme="minorHAnsi"/>
                <w:b/>
                <w:sz w:val="22"/>
                <w:szCs w:val="22"/>
              </w:rPr>
              <w:t>Pro ostatní typy projektů</w:t>
            </w:r>
            <w:r w:rsidR="00C16B99" w:rsidRPr="002833C7">
              <w:rPr>
                <w:rFonts w:asciiTheme="minorHAnsi" w:hAnsiTheme="minorHAnsi"/>
                <w:b/>
                <w:sz w:val="22"/>
                <w:szCs w:val="22"/>
              </w:rPr>
              <w:t xml:space="preserve"> definovan</w:t>
            </w:r>
            <w:r w:rsidR="007C2523">
              <w:rPr>
                <w:rFonts w:asciiTheme="minorHAnsi" w:hAnsiTheme="minorHAnsi"/>
                <w:b/>
                <w:sz w:val="22"/>
                <w:szCs w:val="22"/>
              </w:rPr>
              <w:t>ých</w:t>
            </w:r>
            <w:r w:rsidR="00C16B99" w:rsidRPr="002833C7">
              <w:rPr>
                <w:rFonts w:asciiTheme="minorHAnsi" w:hAnsiTheme="minorHAnsi"/>
                <w:b/>
                <w:sz w:val="22"/>
                <w:szCs w:val="22"/>
              </w:rPr>
              <w:t xml:space="preserve"> ve Specifických pravidlech pro žadatele a příjemce v kapitole 2.4 </w:t>
            </w:r>
            <w:r w:rsidR="00F4662A" w:rsidRPr="002833C7">
              <w:rPr>
                <w:rFonts w:asciiTheme="minorHAnsi" w:hAnsiTheme="minorHAnsi"/>
                <w:b/>
                <w:sz w:val="22"/>
                <w:szCs w:val="22"/>
              </w:rPr>
              <w:t>(hladiny podpory 1b, 1c, 2 a 3)</w:t>
            </w:r>
            <w:r w:rsidR="004C6402" w:rsidRPr="002833C7">
              <w:rPr>
                <w:rFonts w:asciiTheme="minorHAnsi" w:hAnsiTheme="minorHAnsi"/>
                <w:b/>
                <w:sz w:val="22"/>
                <w:szCs w:val="22"/>
              </w:rPr>
              <w:t>:</w:t>
            </w:r>
          </w:p>
          <w:p w:rsidR="00704962" w:rsidRPr="00C51CEC" w:rsidRDefault="00704962" w:rsidP="00704962">
            <w:pPr>
              <w:pStyle w:val="Odstavecseseznamem"/>
              <w:numPr>
                <w:ilvl w:val="0"/>
                <w:numId w:val="5"/>
              </w:numPr>
              <w:spacing w:after="200"/>
              <w:rPr>
                <w:rFonts w:asciiTheme="minorHAnsi" w:hAnsiTheme="minorHAnsi"/>
                <w:sz w:val="22"/>
                <w:szCs w:val="22"/>
              </w:rPr>
            </w:pPr>
            <w:r w:rsidRPr="00C51CEC">
              <w:rPr>
                <w:rFonts w:asciiTheme="minorHAnsi" w:hAnsiTheme="minorHAnsi"/>
                <w:sz w:val="22"/>
                <w:szCs w:val="22"/>
              </w:rPr>
              <w:t>organizační složky státu a jejich příspěvkové organizace</w:t>
            </w:r>
          </w:p>
          <w:p w:rsidR="00704962" w:rsidRPr="00C51CEC" w:rsidRDefault="00704962" w:rsidP="00704962">
            <w:pPr>
              <w:pStyle w:val="Odstavecseseznamem"/>
              <w:numPr>
                <w:ilvl w:val="1"/>
                <w:numId w:val="5"/>
              </w:numPr>
              <w:spacing w:after="200"/>
              <w:rPr>
                <w:rFonts w:asciiTheme="minorHAnsi" w:hAnsiTheme="minorHAnsi"/>
                <w:sz w:val="22"/>
                <w:szCs w:val="22"/>
              </w:rPr>
            </w:pPr>
            <w:r w:rsidRPr="00C51CEC">
              <w:rPr>
                <w:rFonts w:asciiTheme="minorHAnsi" w:hAnsiTheme="minorHAnsi"/>
                <w:sz w:val="22"/>
                <w:szCs w:val="22"/>
              </w:rPr>
              <w:t xml:space="preserve">Evropský fond pro regionální rozvoj: </w:t>
            </w:r>
            <w:r w:rsidR="00120958" w:rsidRPr="00C51CEC">
              <w:rPr>
                <w:rFonts w:asciiTheme="minorHAnsi" w:hAnsiTheme="minorHAnsi"/>
                <w:sz w:val="22"/>
                <w:szCs w:val="22"/>
              </w:rPr>
              <w:t xml:space="preserve">25,5 </w:t>
            </w:r>
            <w:r w:rsidRPr="00C51CEC">
              <w:rPr>
                <w:rFonts w:asciiTheme="minorHAnsi" w:hAnsiTheme="minorHAnsi"/>
                <w:sz w:val="22"/>
                <w:szCs w:val="22"/>
              </w:rPr>
              <w:t>%</w:t>
            </w:r>
          </w:p>
          <w:p w:rsidR="00704962" w:rsidRPr="00C51CEC" w:rsidRDefault="00704962" w:rsidP="00704962">
            <w:pPr>
              <w:pStyle w:val="Odstavecseseznamem"/>
              <w:numPr>
                <w:ilvl w:val="1"/>
                <w:numId w:val="5"/>
              </w:numPr>
              <w:spacing w:after="200"/>
              <w:rPr>
                <w:rFonts w:asciiTheme="minorHAnsi" w:hAnsiTheme="minorHAnsi"/>
                <w:sz w:val="22"/>
                <w:szCs w:val="22"/>
              </w:rPr>
            </w:pPr>
            <w:r w:rsidRPr="00C51CEC">
              <w:rPr>
                <w:rFonts w:asciiTheme="minorHAnsi" w:hAnsiTheme="minorHAnsi"/>
                <w:sz w:val="22"/>
                <w:szCs w:val="22"/>
              </w:rPr>
              <w:t xml:space="preserve">státní rozpočet: </w:t>
            </w:r>
            <w:r w:rsidR="00120958" w:rsidRPr="00C51CEC">
              <w:rPr>
                <w:rFonts w:asciiTheme="minorHAnsi" w:hAnsiTheme="minorHAnsi"/>
                <w:sz w:val="22"/>
                <w:szCs w:val="22"/>
              </w:rPr>
              <w:t xml:space="preserve">74,5 </w:t>
            </w:r>
            <w:r w:rsidRPr="00C51CEC">
              <w:rPr>
                <w:rFonts w:asciiTheme="minorHAnsi" w:hAnsiTheme="minorHAnsi"/>
                <w:sz w:val="22"/>
                <w:szCs w:val="22"/>
              </w:rPr>
              <w:t>%</w:t>
            </w:r>
          </w:p>
          <w:p w:rsidR="00704962" w:rsidRPr="00C51CEC" w:rsidRDefault="00704962" w:rsidP="00704962">
            <w:pPr>
              <w:pStyle w:val="Odstavecseseznamem"/>
              <w:rPr>
                <w:rFonts w:asciiTheme="minorHAnsi" w:hAnsiTheme="minorHAnsi"/>
                <w:sz w:val="22"/>
                <w:szCs w:val="22"/>
              </w:rPr>
            </w:pPr>
          </w:p>
          <w:p w:rsidR="00704962" w:rsidRPr="00C51CEC" w:rsidRDefault="00704962" w:rsidP="00704962">
            <w:pPr>
              <w:pStyle w:val="Odstavecseseznamem"/>
              <w:numPr>
                <w:ilvl w:val="0"/>
                <w:numId w:val="5"/>
              </w:numPr>
              <w:spacing w:after="200"/>
              <w:rPr>
                <w:rFonts w:asciiTheme="minorHAnsi" w:hAnsiTheme="minorHAnsi"/>
                <w:sz w:val="22"/>
                <w:szCs w:val="22"/>
              </w:rPr>
            </w:pPr>
            <w:r w:rsidRPr="00C51CEC">
              <w:rPr>
                <w:rFonts w:asciiTheme="minorHAnsi" w:hAnsiTheme="minorHAnsi"/>
                <w:sz w:val="22"/>
                <w:szCs w:val="22"/>
              </w:rPr>
              <w:t>obce, kraje a jimi zřizované organizace</w:t>
            </w:r>
          </w:p>
          <w:p w:rsidR="00704962" w:rsidRPr="00C51CEC" w:rsidRDefault="00704962" w:rsidP="00704962">
            <w:pPr>
              <w:pStyle w:val="Odstavecseseznamem"/>
              <w:numPr>
                <w:ilvl w:val="1"/>
                <w:numId w:val="5"/>
              </w:numPr>
              <w:spacing w:after="200"/>
              <w:rPr>
                <w:rFonts w:asciiTheme="minorHAnsi" w:hAnsiTheme="minorHAnsi"/>
                <w:sz w:val="22"/>
                <w:szCs w:val="22"/>
              </w:rPr>
            </w:pPr>
            <w:r w:rsidRPr="00C51CEC">
              <w:rPr>
                <w:rFonts w:asciiTheme="minorHAnsi" w:hAnsiTheme="minorHAnsi"/>
                <w:sz w:val="22"/>
                <w:szCs w:val="22"/>
              </w:rPr>
              <w:t>Evropský fond pro regionální rozvoj: 25,5 %</w:t>
            </w:r>
          </w:p>
          <w:p w:rsidR="00704962" w:rsidRPr="00C51CEC" w:rsidRDefault="00704962" w:rsidP="00C51CEC">
            <w:pPr>
              <w:pStyle w:val="Odstavecseseznamem"/>
              <w:numPr>
                <w:ilvl w:val="1"/>
                <w:numId w:val="5"/>
              </w:numPr>
              <w:spacing w:after="200"/>
              <w:rPr>
                <w:rFonts w:asciiTheme="minorHAnsi" w:hAnsiTheme="minorHAnsi"/>
                <w:sz w:val="22"/>
                <w:szCs w:val="22"/>
              </w:rPr>
            </w:pPr>
            <w:r w:rsidRPr="00C51CEC">
              <w:rPr>
                <w:rFonts w:asciiTheme="minorHAnsi" w:hAnsiTheme="minorHAnsi"/>
                <w:sz w:val="22"/>
                <w:szCs w:val="22"/>
              </w:rPr>
              <w:t>státní rozpočet: 1,5 %</w:t>
            </w:r>
          </w:p>
          <w:p w:rsidR="00C51CEC" w:rsidRPr="00C51CEC" w:rsidRDefault="00C51CEC" w:rsidP="00C51CEC">
            <w:pPr>
              <w:pStyle w:val="Odstavecseseznamem"/>
              <w:spacing w:after="200"/>
              <w:rPr>
                <w:rFonts w:asciiTheme="minorHAnsi" w:hAnsiTheme="minorHAnsi"/>
                <w:sz w:val="22"/>
                <w:szCs w:val="22"/>
              </w:rPr>
            </w:pPr>
          </w:p>
          <w:p w:rsidR="00704962" w:rsidRPr="00C51CEC" w:rsidRDefault="00704962" w:rsidP="00704962">
            <w:pPr>
              <w:pStyle w:val="Odstavecseseznamem"/>
              <w:numPr>
                <w:ilvl w:val="0"/>
                <w:numId w:val="5"/>
              </w:numPr>
              <w:spacing w:after="200"/>
              <w:rPr>
                <w:rFonts w:asciiTheme="minorHAnsi" w:hAnsiTheme="minorHAnsi"/>
                <w:sz w:val="22"/>
                <w:szCs w:val="22"/>
              </w:rPr>
            </w:pPr>
            <w:r w:rsidRPr="00C51CEC">
              <w:rPr>
                <w:rFonts w:asciiTheme="minorHAnsi" w:hAnsiTheme="minorHAnsi"/>
                <w:sz w:val="22"/>
                <w:szCs w:val="22"/>
              </w:rPr>
              <w:t>ostatní</w:t>
            </w:r>
            <w:r w:rsidR="00757BE9">
              <w:rPr>
                <w:rFonts w:asciiTheme="minorHAnsi" w:hAnsiTheme="minorHAnsi"/>
                <w:sz w:val="22"/>
                <w:szCs w:val="22"/>
              </w:rPr>
              <w:t xml:space="preserve"> žadatelé</w:t>
            </w:r>
          </w:p>
          <w:p w:rsidR="00704962" w:rsidRPr="00C51CEC" w:rsidRDefault="00704962" w:rsidP="00704962">
            <w:pPr>
              <w:pStyle w:val="Odstavecseseznamem"/>
              <w:numPr>
                <w:ilvl w:val="1"/>
                <w:numId w:val="5"/>
              </w:numPr>
              <w:spacing w:after="200"/>
              <w:rPr>
                <w:rFonts w:asciiTheme="minorHAnsi" w:hAnsiTheme="minorHAnsi"/>
                <w:sz w:val="22"/>
                <w:szCs w:val="22"/>
              </w:rPr>
            </w:pPr>
            <w:r w:rsidRPr="00C51CEC">
              <w:rPr>
                <w:rFonts w:asciiTheme="minorHAnsi" w:hAnsiTheme="minorHAnsi"/>
                <w:sz w:val="22"/>
                <w:szCs w:val="22"/>
              </w:rPr>
              <w:t>Evropský fond pro regionální rozvoj: 25,5 %</w:t>
            </w:r>
          </w:p>
          <w:p w:rsidR="00263D7A" w:rsidRPr="00C51CEC" w:rsidRDefault="00704962" w:rsidP="008767E6">
            <w:pPr>
              <w:pStyle w:val="Odstavecseseznamem"/>
              <w:numPr>
                <w:ilvl w:val="1"/>
                <w:numId w:val="5"/>
              </w:numPr>
              <w:spacing w:after="200"/>
              <w:rPr>
                <w:rFonts w:asciiTheme="minorHAnsi" w:hAnsiTheme="minorHAnsi"/>
                <w:sz w:val="22"/>
                <w:szCs w:val="22"/>
              </w:rPr>
            </w:pPr>
            <w:r w:rsidRPr="00C51CEC">
              <w:rPr>
                <w:rFonts w:asciiTheme="minorHAnsi" w:hAnsiTheme="minorHAnsi"/>
                <w:sz w:val="22"/>
                <w:szCs w:val="22"/>
              </w:rPr>
              <w:t>státní rozpočet: 0 %</w:t>
            </w:r>
          </w:p>
        </w:tc>
      </w:tr>
      <w:tr w:rsidR="00D5002E" w:rsidRPr="00B2515A" w:rsidTr="00582323">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B2515A" w:rsidRDefault="00D5002E" w:rsidP="00582323">
            <w:pPr>
              <w:rPr>
                <w:rFonts w:asciiTheme="minorHAnsi" w:hAnsiTheme="minorHAnsi"/>
                <w:b/>
                <w:sz w:val="22"/>
                <w:szCs w:val="22"/>
              </w:rPr>
            </w:pPr>
            <w:r w:rsidRPr="00B2515A">
              <w:rPr>
                <w:rFonts w:asciiTheme="minorHAnsi" w:hAnsiTheme="minorHAnsi"/>
                <w:b/>
                <w:sz w:val="22"/>
                <w:szCs w:val="22"/>
              </w:rPr>
              <w:lastRenderedPageBreak/>
              <w:t>Minimální a maximální výše celkových způsobilých výdajů</w:t>
            </w:r>
          </w:p>
        </w:tc>
        <w:tc>
          <w:tcPr>
            <w:tcW w:w="5906" w:type="dxa"/>
            <w:tcBorders>
              <w:top w:val="single" w:sz="12" w:space="0" w:color="auto"/>
              <w:left w:val="single" w:sz="18" w:space="0" w:color="auto"/>
              <w:bottom w:val="single" w:sz="12" w:space="0" w:color="auto"/>
              <w:right w:val="single" w:sz="18" w:space="0" w:color="auto"/>
            </w:tcBorders>
            <w:vAlign w:val="center"/>
          </w:tcPr>
          <w:p w:rsidR="00224D5C" w:rsidRPr="00C51CEC" w:rsidRDefault="00883C9F" w:rsidP="00224D5C">
            <w:pPr>
              <w:rPr>
                <w:rFonts w:asciiTheme="minorHAnsi" w:hAnsiTheme="minorHAnsi"/>
                <w:sz w:val="22"/>
                <w:szCs w:val="22"/>
              </w:rPr>
            </w:pPr>
            <w:r w:rsidRPr="00C51CEC">
              <w:rPr>
                <w:rFonts w:asciiTheme="minorHAnsi" w:hAnsiTheme="minorHAnsi"/>
                <w:sz w:val="22"/>
                <w:szCs w:val="22"/>
              </w:rPr>
              <w:t>M</w:t>
            </w:r>
            <w:r w:rsidR="00224D5C" w:rsidRPr="00C51CEC">
              <w:rPr>
                <w:rFonts w:asciiTheme="minorHAnsi" w:hAnsiTheme="minorHAnsi"/>
                <w:sz w:val="22"/>
                <w:szCs w:val="22"/>
              </w:rPr>
              <w:t>in</w:t>
            </w:r>
            <w:r w:rsidR="00476363" w:rsidRPr="00C51CEC">
              <w:rPr>
                <w:rFonts w:asciiTheme="minorHAnsi" w:hAnsiTheme="minorHAnsi"/>
                <w:sz w:val="22"/>
                <w:szCs w:val="22"/>
              </w:rPr>
              <w:t>i</w:t>
            </w:r>
            <w:r w:rsidR="001614BA" w:rsidRPr="00C51CEC">
              <w:rPr>
                <w:rFonts w:asciiTheme="minorHAnsi" w:hAnsiTheme="minorHAnsi"/>
                <w:sz w:val="22"/>
                <w:szCs w:val="22"/>
              </w:rPr>
              <w:t>m</w:t>
            </w:r>
            <w:r w:rsidR="00476363" w:rsidRPr="00C51CEC">
              <w:rPr>
                <w:rFonts w:asciiTheme="minorHAnsi" w:hAnsiTheme="minorHAnsi"/>
                <w:sz w:val="22"/>
                <w:szCs w:val="22"/>
              </w:rPr>
              <w:t>ální</w:t>
            </w:r>
            <w:r w:rsidR="00224D5C" w:rsidRPr="00C51CEC">
              <w:rPr>
                <w:rFonts w:asciiTheme="minorHAnsi" w:hAnsiTheme="minorHAnsi"/>
                <w:sz w:val="22"/>
                <w:szCs w:val="22"/>
              </w:rPr>
              <w:t xml:space="preserve"> výše </w:t>
            </w:r>
            <w:r w:rsidRPr="00C51CEC">
              <w:rPr>
                <w:rFonts w:asciiTheme="minorHAnsi" w:hAnsiTheme="minorHAnsi"/>
                <w:sz w:val="22"/>
                <w:szCs w:val="22"/>
              </w:rPr>
              <w:t xml:space="preserve">celkových </w:t>
            </w:r>
            <w:r w:rsidR="00224D5C" w:rsidRPr="00C51CEC">
              <w:rPr>
                <w:rFonts w:asciiTheme="minorHAnsi" w:hAnsiTheme="minorHAnsi"/>
                <w:sz w:val="22"/>
                <w:szCs w:val="22"/>
              </w:rPr>
              <w:t>způsobilých výdajů</w:t>
            </w:r>
            <w:r w:rsidR="00476363" w:rsidRPr="00C51CEC">
              <w:rPr>
                <w:rFonts w:asciiTheme="minorHAnsi" w:hAnsiTheme="minorHAnsi"/>
                <w:sz w:val="22"/>
                <w:szCs w:val="22"/>
              </w:rPr>
              <w:t>:</w:t>
            </w:r>
            <w:r w:rsidR="00224D5C" w:rsidRPr="00C51CEC">
              <w:rPr>
                <w:rFonts w:asciiTheme="minorHAnsi" w:hAnsiTheme="minorHAnsi"/>
                <w:sz w:val="22"/>
                <w:szCs w:val="22"/>
              </w:rPr>
              <w:t xml:space="preserve"> </w:t>
            </w:r>
            <w:r w:rsidR="00704962" w:rsidRPr="00C51CEC">
              <w:rPr>
                <w:rFonts w:asciiTheme="minorHAnsi" w:hAnsiTheme="minorHAnsi"/>
                <w:sz w:val="22"/>
                <w:szCs w:val="22"/>
              </w:rPr>
              <w:t>300 </w:t>
            </w:r>
            <w:r w:rsidR="00224D5C" w:rsidRPr="00C51CEC">
              <w:rPr>
                <w:rFonts w:asciiTheme="minorHAnsi" w:hAnsiTheme="minorHAnsi"/>
                <w:sz w:val="22"/>
                <w:szCs w:val="22"/>
              </w:rPr>
              <w:t>000 Kč</w:t>
            </w:r>
          </w:p>
          <w:p w:rsidR="00D5002E" w:rsidRPr="00C51CEC" w:rsidRDefault="00883C9F" w:rsidP="00B90516">
            <w:pPr>
              <w:rPr>
                <w:rFonts w:asciiTheme="minorHAnsi" w:hAnsiTheme="minorHAnsi"/>
                <w:sz w:val="22"/>
                <w:szCs w:val="22"/>
              </w:rPr>
            </w:pPr>
            <w:r w:rsidRPr="00C51CEC">
              <w:rPr>
                <w:rFonts w:asciiTheme="minorHAnsi" w:hAnsiTheme="minorHAnsi"/>
                <w:sz w:val="22"/>
                <w:szCs w:val="22"/>
              </w:rPr>
              <w:t>M</w:t>
            </w:r>
            <w:r w:rsidR="00224D5C" w:rsidRPr="00C51CEC">
              <w:rPr>
                <w:rFonts w:asciiTheme="minorHAnsi" w:hAnsiTheme="minorHAnsi"/>
                <w:sz w:val="22"/>
                <w:szCs w:val="22"/>
              </w:rPr>
              <w:t>ax</w:t>
            </w:r>
            <w:r w:rsidR="00476363" w:rsidRPr="00C51CEC">
              <w:rPr>
                <w:rFonts w:asciiTheme="minorHAnsi" w:hAnsiTheme="minorHAnsi"/>
                <w:sz w:val="22"/>
                <w:szCs w:val="22"/>
              </w:rPr>
              <w:t>imální</w:t>
            </w:r>
            <w:r w:rsidR="00224D5C" w:rsidRPr="00C51CEC">
              <w:rPr>
                <w:rFonts w:asciiTheme="minorHAnsi" w:hAnsiTheme="minorHAnsi"/>
                <w:sz w:val="22"/>
                <w:szCs w:val="22"/>
              </w:rPr>
              <w:t xml:space="preserve"> výše </w:t>
            </w:r>
            <w:r w:rsidRPr="00C51CEC">
              <w:rPr>
                <w:rFonts w:asciiTheme="minorHAnsi" w:hAnsiTheme="minorHAnsi"/>
                <w:sz w:val="22"/>
                <w:szCs w:val="22"/>
              </w:rPr>
              <w:t xml:space="preserve">celkových </w:t>
            </w:r>
            <w:r w:rsidR="00224D5C" w:rsidRPr="00C51CEC">
              <w:rPr>
                <w:rFonts w:asciiTheme="minorHAnsi" w:hAnsiTheme="minorHAnsi"/>
                <w:sz w:val="22"/>
                <w:szCs w:val="22"/>
              </w:rPr>
              <w:t xml:space="preserve">způsobilých výdajů: </w:t>
            </w:r>
            <w:r w:rsidR="00B90516" w:rsidRPr="00C51CEC">
              <w:rPr>
                <w:rFonts w:asciiTheme="minorHAnsi" w:hAnsiTheme="minorHAnsi"/>
                <w:sz w:val="22"/>
                <w:szCs w:val="22"/>
              </w:rPr>
              <w:t>90 000 000 Kč</w:t>
            </w:r>
          </w:p>
        </w:tc>
      </w:tr>
      <w:tr w:rsidR="00D5002E" w:rsidRPr="00B2515A" w:rsidTr="00582323">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B2515A" w:rsidRDefault="00D5002E" w:rsidP="00582323">
            <w:pPr>
              <w:rPr>
                <w:rFonts w:asciiTheme="minorHAnsi" w:hAnsiTheme="minorHAnsi"/>
                <w:b/>
                <w:sz w:val="22"/>
                <w:szCs w:val="22"/>
              </w:rPr>
            </w:pPr>
            <w:r w:rsidRPr="00B2515A">
              <w:rPr>
                <w:rFonts w:asciiTheme="minorHAnsi" w:hAnsiTheme="minorHAnsi"/>
                <w:b/>
                <w:sz w:val="22"/>
                <w:szCs w:val="22"/>
              </w:rPr>
              <w:t>Podmínky veřejné podpory</w:t>
            </w:r>
          </w:p>
        </w:tc>
        <w:tc>
          <w:tcPr>
            <w:tcW w:w="5906" w:type="dxa"/>
            <w:tcBorders>
              <w:top w:val="single" w:sz="12" w:space="0" w:color="auto"/>
              <w:left w:val="single" w:sz="18" w:space="0" w:color="auto"/>
              <w:bottom w:val="single" w:sz="12" w:space="0" w:color="auto"/>
              <w:right w:val="single" w:sz="18" w:space="0" w:color="auto"/>
            </w:tcBorders>
            <w:vAlign w:val="center"/>
          </w:tcPr>
          <w:p w:rsidR="00D5002E" w:rsidRPr="00C51CEC" w:rsidRDefault="008F47FE" w:rsidP="006E41E4">
            <w:pPr>
              <w:jc w:val="both"/>
              <w:rPr>
                <w:rFonts w:asciiTheme="minorHAnsi" w:hAnsiTheme="minorHAnsi"/>
                <w:sz w:val="22"/>
                <w:szCs w:val="22"/>
              </w:rPr>
            </w:pPr>
            <w:r w:rsidRPr="00C51CEC">
              <w:rPr>
                <w:rFonts w:asciiTheme="minorHAnsi" w:hAnsiTheme="minorHAnsi"/>
                <w:sz w:val="22"/>
                <w:szCs w:val="22"/>
              </w:rPr>
              <w:t>V</w:t>
            </w:r>
            <w:r w:rsidR="00224D5C" w:rsidRPr="00C51CEC">
              <w:rPr>
                <w:rFonts w:asciiTheme="minorHAnsi" w:hAnsiTheme="minorHAnsi"/>
                <w:sz w:val="22"/>
                <w:szCs w:val="22"/>
              </w:rPr>
              <w:t>eřejná podpora v režimu blokových výjimek</w:t>
            </w:r>
            <w:r w:rsidR="00E26FAF" w:rsidRPr="00C51CEC">
              <w:rPr>
                <w:rFonts w:asciiTheme="minorHAnsi" w:hAnsiTheme="minorHAnsi"/>
                <w:sz w:val="22"/>
                <w:szCs w:val="22"/>
              </w:rPr>
              <w:t xml:space="preserve"> v souladu s Nařízením Komise č. 651/2014 ze dne 17. června 2014, kterým se v souladu s články 107 a 108 Smlouvy prohlašují určité kategorie podpory za slučitelné s vnitřním trhem</w:t>
            </w:r>
          </w:p>
        </w:tc>
      </w:tr>
      <w:tr w:rsidR="00D5002E" w:rsidRPr="00B2515A" w:rsidTr="00AA1B2E">
        <w:trPr>
          <w:trHeight w:val="743"/>
        </w:trPr>
        <w:tc>
          <w:tcPr>
            <w:tcW w:w="3369" w:type="dxa"/>
            <w:tcBorders>
              <w:top w:val="single" w:sz="12" w:space="0" w:color="auto"/>
              <w:left w:val="single" w:sz="18" w:space="0" w:color="auto"/>
              <w:bottom w:val="single" w:sz="18" w:space="0" w:color="auto"/>
              <w:right w:val="single" w:sz="18" w:space="0" w:color="auto"/>
            </w:tcBorders>
            <w:shd w:val="clear" w:color="auto" w:fill="D9D9D9" w:themeFill="background1" w:themeFillShade="D9"/>
            <w:vAlign w:val="center"/>
          </w:tcPr>
          <w:p w:rsidR="00D5002E" w:rsidRPr="00B2515A" w:rsidRDefault="00D5002E" w:rsidP="00582323">
            <w:pPr>
              <w:rPr>
                <w:rFonts w:asciiTheme="minorHAnsi" w:hAnsiTheme="minorHAnsi"/>
                <w:b/>
                <w:sz w:val="22"/>
                <w:szCs w:val="22"/>
              </w:rPr>
            </w:pPr>
            <w:r w:rsidRPr="00B2515A">
              <w:rPr>
                <w:rFonts w:asciiTheme="minorHAnsi" w:hAnsiTheme="minorHAnsi"/>
                <w:b/>
                <w:sz w:val="22"/>
                <w:szCs w:val="22"/>
              </w:rPr>
              <w:t>Forma podpory</w:t>
            </w:r>
          </w:p>
        </w:tc>
        <w:tc>
          <w:tcPr>
            <w:tcW w:w="5906" w:type="dxa"/>
            <w:tcBorders>
              <w:top w:val="single" w:sz="12" w:space="0" w:color="auto"/>
              <w:left w:val="single" w:sz="18" w:space="0" w:color="auto"/>
              <w:bottom w:val="single" w:sz="18" w:space="0" w:color="auto"/>
              <w:right w:val="single" w:sz="18" w:space="0" w:color="auto"/>
            </w:tcBorders>
            <w:vAlign w:val="center"/>
          </w:tcPr>
          <w:p w:rsidR="009D6494" w:rsidRPr="00C51CEC" w:rsidRDefault="009D6494" w:rsidP="009D6494">
            <w:pPr>
              <w:autoSpaceDE w:val="0"/>
              <w:autoSpaceDN w:val="0"/>
              <w:adjustRightInd w:val="0"/>
              <w:jc w:val="both"/>
              <w:rPr>
                <w:rFonts w:asciiTheme="minorHAnsi" w:hAnsiTheme="minorHAnsi"/>
                <w:bCs/>
                <w:sz w:val="22"/>
                <w:szCs w:val="22"/>
              </w:rPr>
            </w:pPr>
            <w:r w:rsidRPr="00C51CEC">
              <w:rPr>
                <w:rFonts w:asciiTheme="minorHAnsi" w:hAnsiTheme="minorHAnsi"/>
                <w:bCs/>
                <w:sz w:val="22"/>
                <w:szCs w:val="22"/>
              </w:rPr>
              <w:t>Dotace – ex-post financování</w:t>
            </w:r>
          </w:p>
          <w:p w:rsidR="003D2DA7" w:rsidRPr="00C51CEC" w:rsidRDefault="003D2DA7" w:rsidP="009D6494">
            <w:pPr>
              <w:autoSpaceDE w:val="0"/>
              <w:autoSpaceDN w:val="0"/>
              <w:adjustRightInd w:val="0"/>
              <w:jc w:val="both"/>
              <w:rPr>
                <w:rFonts w:asciiTheme="minorHAnsi" w:hAnsiTheme="minorHAnsi"/>
                <w:bCs/>
                <w:sz w:val="22"/>
                <w:szCs w:val="22"/>
              </w:rPr>
            </w:pPr>
          </w:p>
          <w:p w:rsidR="00D5002E" w:rsidRPr="00C51CEC" w:rsidRDefault="009D6494" w:rsidP="007514AD">
            <w:pPr>
              <w:autoSpaceDE w:val="0"/>
              <w:autoSpaceDN w:val="0"/>
              <w:adjustRightInd w:val="0"/>
              <w:jc w:val="both"/>
              <w:rPr>
                <w:rFonts w:asciiTheme="minorHAnsi" w:hAnsiTheme="minorHAnsi"/>
                <w:bCs/>
                <w:sz w:val="22"/>
                <w:szCs w:val="22"/>
              </w:rPr>
            </w:pPr>
            <w:r w:rsidRPr="00C51CEC">
              <w:rPr>
                <w:rFonts w:asciiTheme="minorHAnsi" w:hAnsiTheme="minorHAnsi"/>
                <w:bCs/>
                <w:sz w:val="22"/>
                <w:szCs w:val="22"/>
              </w:rPr>
              <w:t>Převod finančních prostředků – ex post financování pro organizační složky státu a jejich příspěvkové organizace</w:t>
            </w:r>
          </w:p>
        </w:tc>
      </w:tr>
    </w:tbl>
    <w:p w:rsidR="00D5002E" w:rsidRPr="00B2515A" w:rsidRDefault="00D5002E" w:rsidP="00D5002E">
      <w:pPr>
        <w:keepNext/>
        <w:keepLines/>
        <w:autoSpaceDE w:val="0"/>
        <w:autoSpaceDN w:val="0"/>
        <w:adjustRightInd w:val="0"/>
        <w:jc w:val="both"/>
        <w:rPr>
          <w:rFonts w:asciiTheme="minorHAnsi" w:hAnsiTheme="minorHAnsi"/>
          <w:b/>
          <w:bCs/>
          <w:sz w:val="22"/>
          <w:szCs w:val="22"/>
        </w:rPr>
      </w:pPr>
    </w:p>
    <w:tbl>
      <w:tblPr>
        <w:tblStyle w:val="Mkatabulky"/>
        <w:tblpPr w:leftFromText="142" w:rightFromText="142" w:vertAnchor="text" w:horzAnchor="margin"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69"/>
        <w:gridCol w:w="5906"/>
      </w:tblGrid>
      <w:tr w:rsidR="00D5002E" w:rsidRPr="00B2515A" w:rsidTr="00582323">
        <w:trPr>
          <w:trHeight w:val="743"/>
        </w:trPr>
        <w:tc>
          <w:tcPr>
            <w:tcW w:w="9275"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D5002E" w:rsidRPr="00B2515A" w:rsidRDefault="00D5002E" w:rsidP="00582323">
            <w:pPr>
              <w:jc w:val="center"/>
              <w:rPr>
                <w:rFonts w:asciiTheme="minorHAnsi" w:hAnsiTheme="minorHAnsi"/>
                <w:b/>
                <w:sz w:val="22"/>
                <w:szCs w:val="22"/>
              </w:rPr>
            </w:pPr>
            <w:r w:rsidRPr="00B2515A">
              <w:rPr>
                <w:rFonts w:asciiTheme="minorHAnsi" w:hAnsiTheme="minorHAnsi"/>
                <w:b/>
                <w:sz w:val="22"/>
                <w:szCs w:val="22"/>
              </w:rPr>
              <w:t>Zacílení podpory</w:t>
            </w:r>
          </w:p>
        </w:tc>
      </w:tr>
      <w:tr w:rsidR="00D5002E" w:rsidRPr="00B2515A" w:rsidTr="00582323">
        <w:trPr>
          <w:trHeight w:val="743"/>
        </w:trPr>
        <w:tc>
          <w:tcPr>
            <w:tcW w:w="3369" w:type="dxa"/>
            <w:tcBorders>
              <w:top w:val="single" w:sz="18"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B2515A" w:rsidRDefault="00D5002E" w:rsidP="0019590B">
            <w:pPr>
              <w:rPr>
                <w:rFonts w:asciiTheme="minorHAnsi" w:hAnsiTheme="minorHAnsi"/>
                <w:b/>
                <w:sz w:val="22"/>
                <w:szCs w:val="22"/>
              </w:rPr>
            </w:pPr>
            <w:r w:rsidRPr="00B2515A">
              <w:rPr>
                <w:rFonts w:asciiTheme="minorHAnsi" w:hAnsiTheme="minorHAnsi"/>
                <w:b/>
                <w:sz w:val="22"/>
                <w:szCs w:val="22"/>
              </w:rPr>
              <w:t xml:space="preserve">Typ podporovaných </w:t>
            </w:r>
            <w:r w:rsidR="0019590B" w:rsidRPr="00B2515A">
              <w:rPr>
                <w:rFonts w:asciiTheme="minorHAnsi" w:hAnsiTheme="minorHAnsi"/>
                <w:b/>
                <w:sz w:val="22"/>
                <w:szCs w:val="22"/>
              </w:rPr>
              <w:t>operací</w:t>
            </w:r>
          </w:p>
        </w:tc>
        <w:tc>
          <w:tcPr>
            <w:tcW w:w="5906" w:type="dxa"/>
            <w:tcBorders>
              <w:top w:val="single" w:sz="18" w:space="0" w:color="auto"/>
              <w:left w:val="single" w:sz="18" w:space="0" w:color="auto"/>
              <w:bottom w:val="single" w:sz="12" w:space="0" w:color="auto"/>
              <w:right w:val="single" w:sz="18" w:space="0" w:color="auto"/>
            </w:tcBorders>
            <w:vAlign w:val="center"/>
          </w:tcPr>
          <w:p w:rsidR="00D5002E" w:rsidRPr="00B2515A" w:rsidRDefault="00224D5C" w:rsidP="00582323">
            <w:pPr>
              <w:rPr>
                <w:rFonts w:asciiTheme="minorHAnsi" w:hAnsiTheme="minorHAnsi"/>
                <w:sz w:val="22"/>
                <w:szCs w:val="22"/>
              </w:rPr>
            </w:pPr>
            <w:r w:rsidRPr="00B2515A">
              <w:rPr>
                <w:rFonts w:asciiTheme="minorHAnsi" w:hAnsiTheme="minorHAnsi"/>
                <w:sz w:val="22"/>
                <w:szCs w:val="22"/>
              </w:rPr>
              <w:t>Energeticky úsporná opatření v bytových domech</w:t>
            </w:r>
          </w:p>
        </w:tc>
      </w:tr>
      <w:tr w:rsidR="00D5002E" w:rsidRPr="00B2515A" w:rsidTr="00582323">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B2515A" w:rsidRDefault="0019590B" w:rsidP="00582323">
            <w:pPr>
              <w:rPr>
                <w:rFonts w:asciiTheme="minorHAnsi" w:hAnsiTheme="minorHAnsi"/>
                <w:b/>
                <w:sz w:val="22"/>
                <w:szCs w:val="22"/>
              </w:rPr>
            </w:pPr>
            <w:r w:rsidRPr="00B2515A">
              <w:rPr>
                <w:rFonts w:asciiTheme="minorHAnsi" w:hAnsiTheme="minorHAnsi"/>
                <w:b/>
                <w:sz w:val="22"/>
                <w:szCs w:val="22"/>
              </w:rPr>
              <w:lastRenderedPageBreak/>
              <w:t>Úz</w:t>
            </w:r>
            <w:r w:rsidR="00D5002E" w:rsidRPr="00B2515A">
              <w:rPr>
                <w:rFonts w:asciiTheme="minorHAnsi" w:hAnsiTheme="minorHAnsi"/>
                <w:b/>
                <w:sz w:val="22"/>
                <w:szCs w:val="22"/>
              </w:rPr>
              <w:t xml:space="preserve">emí realizace </w:t>
            </w:r>
          </w:p>
        </w:tc>
        <w:tc>
          <w:tcPr>
            <w:tcW w:w="5906" w:type="dxa"/>
            <w:tcBorders>
              <w:top w:val="single" w:sz="12" w:space="0" w:color="auto"/>
              <w:left w:val="single" w:sz="18" w:space="0" w:color="auto"/>
              <w:bottom w:val="single" w:sz="12" w:space="0" w:color="auto"/>
              <w:right w:val="single" w:sz="18" w:space="0" w:color="auto"/>
            </w:tcBorders>
            <w:vAlign w:val="center"/>
          </w:tcPr>
          <w:p w:rsidR="00D5002E" w:rsidRPr="00B2515A" w:rsidRDefault="00224D5C" w:rsidP="00582323">
            <w:pPr>
              <w:rPr>
                <w:rFonts w:asciiTheme="minorHAnsi" w:hAnsiTheme="minorHAnsi"/>
                <w:sz w:val="22"/>
                <w:szCs w:val="22"/>
              </w:rPr>
            </w:pPr>
            <w:r w:rsidRPr="00B2515A">
              <w:rPr>
                <w:rFonts w:asciiTheme="minorHAnsi" w:hAnsiTheme="minorHAnsi"/>
                <w:sz w:val="22"/>
                <w:szCs w:val="22"/>
              </w:rPr>
              <w:t xml:space="preserve">Území ČR mimo </w:t>
            </w:r>
            <w:r w:rsidR="00C51CEC">
              <w:rPr>
                <w:rFonts w:asciiTheme="minorHAnsi" w:hAnsiTheme="minorHAnsi"/>
                <w:sz w:val="22"/>
                <w:szCs w:val="22"/>
              </w:rPr>
              <w:t xml:space="preserve">území </w:t>
            </w:r>
            <w:r w:rsidRPr="00B2515A">
              <w:rPr>
                <w:rFonts w:asciiTheme="minorHAnsi" w:hAnsiTheme="minorHAnsi"/>
                <w:sz w:val="22"/>
                <w:szCs w:val="22"/>
              </w:rPr>
              <w:t>hl. m. Prah</w:t>
            </w:r>
            <w:r w:rsidR="00A168A6">
              <w:rPr>
                <w:rFonts w:asciiTheme="minorHAnsi" w:hAnsiTheme="minorHAnsi"/>
                <w:sz w:val="22"/>
                <w:szCs w:val="22"/>
              </w:rPr>
              <w:t>y</w:t>
            </w:r>
          </w:p>
        </w:tc>
      </w:tr>
      <w:tr w:rsidR="00D5002E" w:rsidRPr="00B2515A" w:rsidTr="00582323">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B2515A" w:rsidRDefault="0075675E" w:rsidP="0075675E">
            <w:pPr>
              <w:rPr>
                <w:rFonts w:asciiTheme="minorHAnsi" w:hAnsiTheme="minorHAnsi"/>
                <w:b/>
                <w:sz w:val="22"/>
                <w:szCs w:val="22"/>
              </w:rPr>
            </w:pPr>
            <w:r w:rsidRPr="00B2515A">
              <w:rPr>
                <w:rFonts w:asciiTheme="minorHAnsi" w:hAnsiTheme="minorHAnsi"/>
                <w:b/>
                <w:sz w:val="22"/>
                <w:szCs w:val="22"/>
              </w:rPr>
              <w:t>Oprávnění ž</w:t>
            </w:r>
            <w:r w:rsidR="00D5002E" w:rsidRPr="00B2515A">
              <w:rPr>
                <w:rFonts w:asciiTheme="minorHAnsi" w:hAnsiTheme="minorHAnsi"/>
                <w:b/>
                <w:sz w:val="22"/>
                <w:szCs w:val="22"/>
              </w:rPr>
              <w:t>adatelé</w:t>
            </w:r>
          </w:p>
        </w:tc>
        <w:tc>
          <w:tcPr>
            <w:tcW w:w="5906" w:type="dxa"/>
            <w:tcBorders>
              <w:top w:val="single" w:sz="12" w:space="0" w:color="auto"/>
              <w:left w:val="single" w:sz="18" w:space="0" w:color="auto"/>
              <w:bottom w:val="single" w:sz="12" w:space="0" w:color="auto"/>
              <w:right w:val="single" w:sz="18" w:space="0" w:color="auto"/>
            </w:tcBorders>
            <w:vAlign w:val="center"/>
          </w:tcPr>
          <w:p w:rsidR="00D5002E" w:rsidRDefault="00577370" w:rsidP="00B744E5">
            <w:pPr>
              <w:rPr>
                <w:rFonts w:asciiTheme="minorHAnsi" w:hAnsiTheme="minorHAnsi"/>
                <w:sz w:val="22"/>
                <w:szCs w:val="22"/>
              </w:rPr>
            </w:pPr>
            <w:r>
              <w:rPr>
                <w:rFonts w:asciiTheme="minorHAnsi" w:hAnsiTheme="minorHAnsi"/>
                <w:sz w:val="22"/>
                <w:szCs w:val="22"/>
              </w:rPr>
              <w:t>Vlastníci</w:t>
            </w:r>
            <w:r w:rsidRPr="00B2515A">
              <w:rPr>
                <w:rFonts w:asciiTheme="minorHAnsi" w:hAnsiTheme="minorHAnsi"/>
                <w:sz w:val="22"/>
                <w:szCs w:val="22"/>
              </w:rPr>
              <w:t xml:space="preserve"> </w:t>
            </w:r>
            <w:r w:rsidR="00224D5C" w:rsidRPr="00B2515A">
              <w:rPr>
                <w:rFonts w:asciiTheme="minorHAnsi" w:hAnsiTheme="minorHAnsi"/>
                <w:sz w:val="22"/>
                <w:szCs w:val="22"/>
              </w:rPr>
              <w:t xml:space="preserve">bytových domů a společenství vlastníků </w:t>
            </w:r>
            <w:r w:rsidR="00B744E5" w:rsidRPr="00B2515A">
              <w:rPr>
                <w:rFonts w:asciiTheme="minorHAnsi" w:hAnsiTheme="minorHAnsi"/>
                <w:sz w:val="22"/>
                <w:szCs w:val="22"/>
              </w:rPr>
              <w:t>jednotek</w:t>
            </w:r>
            <w:r w:rsidR="00B744E5">
              <w:rPr>
                <w:rFonts w:asciiTheme="minorHAnsi" w:hAnsiTheme="minorHAnsi"/>
                <w:sz w:val="22"/>
                <w:szCs w:val="22"/>
              </w:rPr>
              <w:t>, kromě</w:t>
            </w:r>
            <w:r w:rsidR="00883C9F">
              <w:rPr>
                <w:rFonts w:asciiTheme="minorHAnsi" w:hAnsiTheme="minorHAnsi"/>
                <w:sz w:val="22"/>
                <w:szCs w:val="22"/>
              </w:rPr>
              <w:t xml:space="preserve"> fyzických osob nepodnikajících</w:t>
            </w:r>
            <w:r w:rsidR="00B744E5">
              <w:rPr>
                <w:rFonts w:asciiTheme="minorHAnsi" w:hAnsiTheme="minorHAnsi"/>
                <w:sz w:val="22"/>
                <w:szCs w:val="22"/>
              </w:rPr>
              <w:t>.</w:t>
            </w:r>
          </w:p>
          <w:p w:rsidR="00B744E5" w:rsidRDefault="00B744E5" w:rsidP="00B744E5">
            <w:pPr>
              <w:rPr>
                <w:rFonts w:asciiTheme="minorHAnsi" w:hAnsiTheme="minorHAnsi"/>
                <w:sz w:val="22"/>
                <w:szCs w:val="22"/>
              </w:rPr>
            </w:pPr>
          </w:p>
          <w:p w:rsidR="00B744E5" w:rsidRPr="00B744E5" w:rsidRDefault="00B744E5" w:rsidP="00B744E5">
            <w:pPr>
              <w:rPr>
                <w:rFonts w:asciiTheme="minorHAnsi" w:hAnsiTheme="minorHAnsi"/>
                <w:sz w:val="22"/>
                <w:szCs w:val="22"/>
              </w:rPr>
            </w:pPr>
            <w:r w:rsidRPr="00B744E5">
              <w:rPr>
                <w:rFonts w:asciiTheme="minorHAnsi" w:hAnsiTheme="minorHAnsi"/>
                <w:sz w:val="22"/>
                <w:szCs w:val="22"/>
              </w:rPr>
              <w:t>Bytovým domem se rozumí stavba pro bydlení, která obsahuje čtyři nebo více bytů a ve které více než polovina podlahové plochy odpovídá požadavkům na trvalé bydlení a je k tomu účelu určena.</w:t>
            </w:r>
          </w:p>
          <w:p w:rsidR="00B744E5" w:rsidRPr="00B2515A" w:rsidRDefault="00B744E5" w:rsidP="00B744E5">
            <w:pPr>
              <w:rPr>
                <w:rFonts w:asciiTheme="minorHAnsi" w:hAnsiTheme="minorHAnsi"/>
                <w:sz w:val="22"/>
                <w:szCs w:val="22"/>
              </w:rPr>
            </w:pPr>
          </w:p>
        </w:tc>
      </w:tr>
      <w:tr w:rsidR="00D5002E" w:rsidRPr="00B2515A" w:rsidTr="00582323">
        <w:trPr>
          <w:trHeight w:val="743"/>
        </w:trPr>
        <w:tc>
          <w:tcPr>
            <w:tcW w:w="3369" w:type="dxa"/>
            <w:tcBorders>
              <w:top w:val="single" w:sz="12" w:space="0" w:color="auto"/>
              <w:left w:val="single" w:sz="18" w:space="0" w:color="auto"/>
              <w:bottom w:val="single" w:sz="18" w:space="0" w:color="auto"/>
              <w:right w:val="single" w:sz="18" w:space="0" w:color="auto"/>
            </w:tcBorders>
            <w:shd w:val="clear" w:color="auto" w:fill="D9D9D9" w:themeFill="background1" w:themeFillShade="D9"/>
            <w:vAlign w:val="center"/>
          </w:tcPr>
          <w:p w:rsidR="00D5002E" w:rsidRPr="00B2515A" w:rsidRDefault="00D5002E" w:rsidP="00582323">
            <w:pPr>
              <w:rPr>
                <w:rFonts w:asciiTheme="minorHAnsi" w:hAnsiTheme="minorHAnsi"/>
                <w:b/>
                <w:sz w:val="22"/>
                <w:szCs w:val="22"/>
              </w:rPr>
            </w:pPr>
            <w:r w:rsidRPr="00B2515A">
              <w:rPr>
                <w:rFonts w:asciiTheme="minorHAnsi" w:hAnsiTheme="minorHAnsi"/>
                <w:b/>
                <w:sz w:val="22"/>
                <w:szCs w:val="22"/>
              </w:rPr>
              <w:t>Cílová skupina</w:t>
            </w:r>
          </w:p>
        </w:tc>
        <w:tc>
          <w:tcPr>
            <w:tcW w:w="5906" w:type="dxa"/>
            <w:tcBorders>
              <w:top w:val="single" w:sz="12" w:space="0" w:color="auto"/>
              <w:left w:val="single" w:sz="18" w:space="0" w:color="auto"/>
              <w:bottom w:val="single" w:sz="18" w:space="0" w:color="auto"/>
              <w:right w:val="single" w:sz="18" w:space="0" w:color="auto"/>
            </w:tcBorders>
            <w:vAlign w:val="center"/>
          </w:tcPr>
          <w:p w:rsidR="00D5002E" w:rsidRPr="00B2515A" w:rsidRDefault="00224D5C" w:rsidP="00D86660">
            <w:pPr>
              <w:rPr>
                <w:rFonts w:asciiTheme="minorHAnsi" w:hAnsiTheme="minorHAnsi"/>
                <w:sz w:val="22"/>
                <w:szCs w:val="22"/>
              </w:rPr>
            </w:pPr>
            <w:r w:rsidRPr="00B2515A">
              <w:rPr>
                <w:rFonts w:asciiTheme="minorHAnsi" w:hAnsiTheme="minorHAnsi"/>
                <w:sz w:val="22"/>
                <w:szCs w:val="22"/>
              </w:rPr>
              <w:t>Obyvatelé bytových domů, majitelé bytových domů, obyvatelé obcí a měst</w:t>
            </w:r>
          </w:p>
        </w:tc>
      </w:tr>
    </w:tbl>
    <w:p w:rsidR="00D5002E" w:rsidRPr="00B2515A" w:rsidRDefault="00D5002E" w:rsidP="00D5002E">
      <w:pPr>
        <w:keepNext/>
        <w:keepLines/>
        <w:autoSpaceDE w:val="0"/>
        <w:autoSpaceDN w:val="0"/>
        <w:adjustRightInd w:val="0"/>
        <w:jc w:val="both"/>
        <w:rPr>
          <w:rFonts w:asciiTheme="minorHAnsi" w:hAnsiTheme="minorHAnsi"/>
          <w:b/>
          <w:bCs/>
          <w:sz w:val="22"/>
          <w:szCs w:val="22"/>
        </w:rPr>
      </w:pPr>
    </w:p>
    <w:p w:rsidR="00D5002E" w:rsidRPr="00B2515A" w:rsidRDefault="00D5002E" w:rsidP="00D5002E">
      <w:pPr>
        <w:keepNext/>
        <w:keepLines/>
        <w:autoSpaceDE w:val="0"/>
        <w:autoSpaceDN w:val="0"/>
        <w:adjustRightInd w:val="0"/>
        <w:jc w:val="both"/>
        <w:rPr>
          <w:rFonts w:asciiTheme="minorHAnsi" w:hAnsiTheme="minorHAnsi"/>
          <w:b/>
          <w:bCs/>
          <w:sz w:val="22"/>
          <w:szCs w:val="22"/>
        </w:rPr>
      </w:pPr>
    </w:p>
    <w:tbl>
      <w:tblPr>
        <w:tblStyle w:val="Mkatabulky"/>
        <w:tblpPr w:leftFromText="142" w:rightFromText="142" w:vertAnchor="text" w:horzAnchor="margin"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69"/>
        <w:gridCol w:w="5906"/>
      </w:tblGrid>
      <w:tr w:rsidR="00D5002E" w:rsidRPr="00B2515A" w:rsidTr="00582323">
        <w:trPr>
          <w:trHeight w:val="743"/>
        </w:trPr>
        <w:tc>
          <w:tcPr>
            <w:tcW w:w="9275"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D5002E" w:rsidRPr="00B2515A" w:rsidRDefault="00D5002E" w:rsidP="00582323">
            <w:pPr>
              <w:jc w:val="center"/>
              <w:rPr>
                <w:rFonts w:asciiTheme="minorHAnsi" w:hAnsiTheme="minorHAnsi"/>
                <w:b/>
                <w:sz w:val="22"/>
                <w:szCs w:val="22"/>
              </w:rPr>
            </w:pPr>
            <w:r w:rsidRPr="00B2515A">
              <w:rPr>
                <w:rFonts w:asciiTheme="minorHAnsi" w:hAnsiTheme="minorHAnsi"/>
                <w:b/>
                <w:sz w:val="22"/>
                <w:szCs w:val="22"/>
              </w:rPr>
              <w:t>Věcné zaměření</w:t>
            </w:r>
          </w:p>
        </w:tc>
      </w:tr>
      <w:tr w:rsidR="00D86660" w:rsidRPr="00B2515A" w:rsidTr="00582323">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rsidR="00D86660" w:rsidRPr="00B2515A" w:rsidRDefault="00D86660" w:rsidP="00D86660">
            <w:pPr>
              <w:rPr>
                <w:rFonts w:asciiTheme="minorHAnsi" w:hAnsiTheme="minorHAnsi"/>
                <w:b/>
                <w:sz w:val="22"/>
                <w:szCs w:val="22"/>
              </w:rPr>
            </w:pPr>
            <w:r w:rsidRPr="00B2515A">
              <w:rPr>
                <w:rFonts w:asciiTheme="minorHAnsi" w:hAnsiTheme="minorHAnsi"/>
                <w:b/>
                <w:sz w:val="22"/>
                <w:szCs w:val="22"/>
              </w:rPr>
              <w:t>Podporované aktivity</w:t>
            </w:r>
          </w:p>
        </w:tc>
        <w:tc>
          <w:tcPr>
            <w:tcW w:w="5906" w:type="dxa"/>
            <w:tcBorders>
              <w:top w:val="single" w:sz="12" w:space="0" w:color="auto"/>
              <w:left w:val="single" w:sz="18" w:space="0" w:color="auto"/>
              <w:bottom w:val="single" w:sz="12" w:space="0" w:color="auto"/>
              <w:right w:val="single" w:sz="18" w:space="0" w:color="auto"/>
            </w:tcBorders>
            <w:vAlign w:val="center"/>
          </w:tcPr>
          <w:p w:rsidR="00224D5C" w:rsidRPr="00B2515A" w:rsidRDefault="00224D5C" w:rsidP="00224D5C">
            <w:pPr>
              <w:pStyle w:val="Odstavecseseznamem"/>
              <w:numPr>
                <w:ilvl w:val="0"/>
                <w:numId w:val="2"/>
              </w:numPr>
              <w:rPr>
                <w:rFonts w:asciiTheme="minorHAnsi" w:hAnsiTheme="minorHAnsi"/>
                <w:sz w:val="22"/>
                <w:szCs w:val="22"/>
              </w:rPr>
            </w:pPr>
            <w:r w:rsidRPr="00B2515A">
              <w:rPr>
                <w:rFonts w:asciiTheme="minorHAnsi" w:hAnsiTheme="minorHAnsi"/>
                <w:sz w:val="22"/>
                <w:szCs w:val="22"/>
              </w:rPr>
              <w:t>Zlepšení tepelně-technických vlastností konstrukcí na obálce budovy</w:t>
            </w:r>
          </w:p>
          <w:p w:rsidR="00224D5C" w:rsidRPr="00B2515A" w:rsidRDefault="00224D5C" w:rsidP="00224D5C">
            <w:pPr>
              <w:pStyle w:val="Odstavecseseznamem"/>
              <w:numPr>
                <w:ilvl w:val="0"/>
                <w:numId w:val="2"/>
              </w:numPr>
              <w:rPr>
                <w:rFonts w:asciiTheme="minorHAnsi" w:hAnsiTheme="minorHAnsi"/>
                <w:sz w:val="22"/>
                <w:szCs w:val="22"/>
              </w:rPr>
            </w:pPr>
            <w:r w:rsidRPr="00B2515A">
              <w:rPr>
                <w:rFonts w:asciiTheme="minorHAnsi" w:hAnsiTheme="minorHAnsi"/>
                <w:sz w:val="22"/>
                <w:szCs w:val="22"/>
              </w:rPr>
              <w:t>Instalace systémů nuceného větrání s rekuperací odpadního vzduchu</w:t>
            </w:r>
          </w:p>
          <w:p w:rsidR="00224D5C" w:rsidRPr="00B2515A" w:rsidRDefault="00224D5C" w:rsidP="00224D5C">
            <w:pPr>
              <w:pStyle w:val="Odstavecseseznamem"/>
              <w:numPr>
                <w:ilvl w:val="0"/>
                <w:numId w:val="2"/>
              </w:numPr>
              <w:rPr>
                <w:rFonts w:asciiTheme="minorHAnsi" w:hAnsiTheme="minorHAnsi"/>
                <w:sz w:val="22"/>
                <w:szCs w:val="22"/>
              </w:rPr>
            </w:pPr>
            <w:r w:rsidRPr="00B2515A">
              <w:rPr>
                <w:rFonts w:asciiTheme="minorHAnsi" w:hAnsiTheme="minorHAnsi"/>
                <w:sz w:val="22"/>
                <w:szCs w:val="22"/>
              </w:rPr>
              <w:t>Výměna zdroje tepla pro vytápění</w:t>
            </w:r>
          </w:p>
          <w:p w:rsidR="00224D5C" w:rsidRPr="00B2515A" w:rsidRDefault="00224D5C" w:rsidP="00224D5C">
            <w:pPr>
              <w:pStyle w:val="Odstavecseseznamem"/>
              <w:numPr>
                <w:ilvl w:val="0"/>
                <w:numId w:val="2"/>
              </w:numPr>
              <w:rPr>
                <w:rFonts w:asciiTheme="minorHAnsi" w:hAnsiTheme="minorHAnsi"/>
                <w:sz w:val="22"/>
                <w:szCs w:val="22"/>
              </w:rPr>
            </w:pPr>
            <w:r w:rsidRPr="00B2515A">
              <w:rPr>
                <w:rFonts w:asciiTheme="minorHAnsi" w:hAnsiTheme="minorHAnsi"/>
                <w:sz w:val="22"/>
                <w:szCs w:val="22"/>
              </w:rPr>
              <w:t>Výměna zdroje tepla pro přípravu teplé užitkové vody</w:t>
            </w:r>
          </w:p>
          <w:p w:rsidR="00224D5C" w:rsidRPr="00B2515A" w:rsidRDefault="00224D5C" w:rsidP="00224D5C">
            <w:pPr>
              <w:pStyle w:val="Odstavecseseznamem"/>
              <w:numPr>
                <w:ilvl w:val="0"/>
                <w:numId w:val="2"/>
              </w:numPr>
              <w:rPr>
                <w:rFonts w:asciiTheme="minorHAnsi" w:hAnsiTheme="minorHAnsi"/>
                <w:sz w:val="22"/>
                <w:szCs w:val="22"/>
              </w:rPr>
            </w:pPr>
            <w:r w:rsidRPr="00B2515A">
              <w:rPr>
                <w:rFonts w:asciiTheme="minorHAnsi" w:hAnsiTheme="minorHAnsi"/>
                <w:sz w:val="22"/>
                <w:szCs w:val="22"/>
              </w:rPr>
              <w:t xml:space="preserve">Instalace solárních </w:t>
            </w:r>
            <w:r w:rsidR="00524B46" w:rsidRPr="00B2515A">
              <w:rPr>
                <w:rFonts w:asciiTheme="minorHAnsi" w:hAnsiTheme="minorHAnsi"/>
                <w:sz w:val="22"/>
                <w:szCs w:val="22"/>
              </w:rPr>
              <w:t xml:space="preserve">kolektorů </w:t>
            </w:r>
            <w:r w:rsidRPr="00B2515A">
              <w:rPr>
                <w:rFonts w:asciiTheme="minorHAnsi" w:hAnsiTheme="minorHAnsi"/>
                <w:sz w:val="22"/>
                <w:szCs w:val="22"/>
              </w:rPr>
              <w:t xml:space="preserve">nebo fotovoltaických </w:t>
            </w:r>
            <w:r w:rsidR="00524B46" w:rsidRPr="00B2515A">
              <w:rPr>
                <w:rFonts w:asciiTheme="minorHAnsi" w:hAnsiTheme="minorHAnsi"/>
                <w:sz w:val="22"/>
                <w:szCs w:val="22"/>
              </w:rPr>
              <w:t>systémů</w:t>
            </w:r>
          </w:p>
          <w:p w:rsidR="00D86660" w:rsidRPr="00B2515A" w:rsidRDefault="00224D5C" w:rsidP="008B6F40">
            <w:pPr>
              <w:pStyle w:val="Odstavecseseznamem"/>
              <w:numPr>
                <w:ilvl w:val="0"/>
                <w:numId w:val="2"/>
              </w:numPr>
              <w:rPr>
                <w:rFonts w:asciiTheme="minorHAnsi" w:hAnsiTheme="minorHAnsi"/>
                <w:sz w:val="22"/>
                <w:szCs w:val="22"/>
              </w:rPr>
            </w:pPr>
            <w:r w:rsidRPr="00B2515A">
              <w:rPr>
                <w:rFonts w:asciiTheme="minorHAnsi" w:hAnsiTheme="minorHAnsi"/>
                <w:sz w:val="22"/>
                <w:szCs w:val="22"/>
              </w:rPr>
              <w:t>Instalace zařízení pro kombinovanou výrobu tepla a elektřiny využívající obnovitelné zdroje nebo zemní plyn a kryjících primárně energetické potřeby budov, ve kterých jsou umístěny</w:t>
            </w:r>
          </w:p>
          <w:p w:rsidR="00D86660" w:rsidRPr="00B2515A" w:rsidRDefault="00D86660" w:rsidP="00D86660">
            <w:pPr>
              <w:rPr>
                <w:rFonts w:asciiTheme="minorHAnsi" w:hAnsiTheme="minorHAnsi"/>
                <w:sz w:val="22"/>
                <w:szCs w:val="22"/>
              </w:rPr>
            </w:pPr>
          </w:p>
        </w:tc>
      </w:tr>
      <w:tr w:rsidR="00D86660" w:rsidRPr="00B2515A" w:rsidTr="00582323">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rsidR="00D86660" w:rsidRPr="00B2515A" w:rsidRDefault="00D86660" w:rsidP="00D86660">
            <w:pPr>
              <w:rPr>
                <w:rFonts w:asciiTheme="minorHAnsi" w:hAnsiTheme="minorHAnsi"/>
                <w:b/>
                <w:sz w:val="22"/>
                <w:szCs w:val="22"/>
              </w:rPr>
            </w:pPr>
            <w:r w:rsidRPr="00B2515A">
              <w:rPr>
                <w:rFonts w:asciiTheme="minorHAnsi" w:hAnsiTheme="minorHAnsi"/>
                <w:b/>
                <w:sz w:val="22"/>
                <w:szCs w:val="22"/>
              </w:rPr>
              <w:t>Indikátory</w:t>
            </w:r>
          </w:p>
        </w:tc>
        <w:tc>
          <w:tcPr>
            <w:tcW w:w="5906" w:type="dxa"/>
            <w:tcBorders>
              <w:top w:val="single" w:sz="12" w:space="0" w:color="auto"/>
              <w:left w:val="single" w:sz="18" w:space="0" w:color="auto"/>
              <w:bottom w:val="single" w:sz="12" w:space="0" w:color="auto"/>
              <w:right w:val="single" w:sz="18" w:space="0" w:color="auto"/>
            </w:tcBorders>
            <w:vAlign w:val="center"/>
          </w:tcPr>
          <w:p w:rsidR="008B6F40" w:rsidRPr="00B2515A" w:rsidRDefault="008B6F40" w:rsidP="008B6F40">
            <w:pPr>
              <w:jc w:val="both"/>
              <w:rPr>
                <w:rFonts w:asciiTheme="minorHAnsi" w:hAnsiTheme="minorHAnsi" w:cs="Arial"/>
                <w:sz w:val="22"/>
                <w:szCs w:val="22"/>
              </w:rPr>
            </w:pPr>
            <w:r w:rsidRPr="00B2515A">
              <w:rPr>
                <w:rFonts w:asciiTheme="minorHAnsi" w:hAnsiTheme="minorHAnsi" w:cs="Arial"/>
                <w:sz w:val="22"/>
                <w:szCs w:val="22"/>
              </w:rPr>
              <w:t>3 24 01 Počet domácností s lépe klasifikovanou spotřebou energie</w:t>
            </w:r>
          </w:p>
          <w:p w:rsidR="008B6F40" w:rsidRPr="00B2515A" w:rsidRDefault="008B6F40" w:rsidP="008B6F40">
            <w:pPr>
              <w:jc w:val="both"/>
              <w:rPr>
                <w:rFonts w:asciiTheme="minorHAnsi" w:hAnsiTheme="minorHAnsi" w:cs="Arial"/>
                <w:sz w:val="22"/>
                <w:szCs w:val="22"/>
              </w:rPr>
            </w:pPr>
          </w:p>
          <w:p w:rsidR="008B6F40" w:rsidRPr="00B2515A" w:rsidRDefault="008B6F40" w:rsidP="008B6F40">
            <w:pPr>
              <w:jc w:val="both"/>
              <w:rPr>
                <w:rFonts w:asciiTheme="minorHAnsi" w:hAnsiTheme="minorHAnsi" w:cs="Arial"/>
                <w:sz w:val="22"/>
                <w:szCs w:val="22"/>
              </w:rPr>
            </w:pPr>
            <w:r w:rsidRPr="00B2515A">
              <w:rPr>
                <w:rFonts w:asciiTheme="minorHAnsi" w:hAnsiTheme="minorHAnsi" w:cs="Arial"/>
                <w:sz w:val="22"/>
                <w:szCs w:val="22"/>
              </w:rPr>
              <w:t>3 24 02 Počet domácností se sníženou spotřebou energie bez zlepšení klasifikace spotřeby energie</w:t>
            </w:r>
          </w:p>
          <w:p w:rsidR="008B6F40" w:rsidRPr="00B2515A" w:rsidRDefault="008B6F40" w:rsidP="008B6F40">
            <w:pPr>
              <w:jc w:val="both"/>
              <w:rPr>
                <w:rFonts w:asciiTheme="minorHAnsi" w:hAnsiTheme="minorHAnsi" w:cs="Arial"/>
                <w:sz w:val="22"/>
                <w:szCs w:val="22"/>
              </w:rPr>
            </w:pPr>
          </w:p>
          <w:p w:rsidR="008B6F40" w:rsidRPr="00B2515A" w:rsidRDefault="008B6F40" w:rsidP="008B6F40">
            <w:pPr>
              <w:jc w:val="both"/>
              <w:rPr>
                <w:rFonts w:asciiTheme="minorHAnsi" w:hAnsiTheme="minorHAnsi" w:cs="Arial"/>
                <w:sz w:val="22"/>
                <w:szCs w:val="22"/>
              </w:rPr>
            </w:pPr>
            <w:r w:rsidRPr="00B2515A">
              <w:rPr>
                <w:rFonts w:asciiTheme="minorHAnsi" w:hAnsiTheme="minorHAnsi" w:cs="Arial"/>
                <w:sz w:val="22"/>
                <w:szCs w:val="22"/>
              </w:rPr>
              <w:t>3 60 10 Odhadované roční snížení emisí skleníkových plynů</w:t>
            </w:r>
          </w:p>
          <w:p w:rsidR="008B6F40" w:rsidRPr="00B2515A" w:rsidRDefault="008B6F40" w:rsidP="008B6F40">
            <w:pPr>
              <w:jc w:val="both"/>
              <w:rPr>
                <w:rFonts w:asciiTheme="minorHAnsi" w:hAnsiTheme="minorHAnsi" w:cs="Arial"/>
                <w:sz w:val="22"/>
                <w:szCs w:val="22"/>
              </w:rPr>
            </w:pPr>
          </w:p>
          <w:p w:rsidR="008B6F40" w:rsidRPr="00B2515A" w:rsidRDefault="008B6F40" w:rsidP="008B6F40">
            <w:pPr>
              <w:jc w:val="both"/>
              <w:rPr>
                <w:rFonts w:asciiTheme="minorHAnsi" w:hAnsiTheme="minorHAnsi" w:cs="Arial"/>
                <w:sz w:val="22"/>
                <w:szCs w:val="22"/>
              </w:rPr>
            </w:pPr>
            <w:r w:rsidRPr="00B2515A">
              <w:rPr>
                <w:rFonts w:asciiTheme="minorHAnsi" w:hAnsiTheme="minorHAnsi" w:cs="Arial"/>
                <w:sz w:val="22"/>
                <w:szCs w:val="22"/>
              </w:rPr>
              <w:t>3 61 11 Množství emisí primárních části a prekurzorů sekundárních částic v rámci podpořených projektů</w:t>
            </w:r>
          </w:p>
          <w:p w:rsidR="008B6F40" w:rsidRPr="00B2515A" w:rsidRDefault="008B6F40" w:rsidP="008B6F40">
            <w:pPr>
              <w:jc w:val="both"/>
              <w:rPr>
                <w:rFonts w:asciiTheme="minorHAnsi" w:hAnsiTheme="minorHAnsi" w:cs="Arial"/>
                <w:sz w:val="22"/>
                <w:szCs w:val="22"/>
              </w:rPr>
            </w:pPr>
          </w:p>
          <w:p w:rsidR="008B6F40" w:rsidRPr="00B2515A" w:rsidRDefault="008B6F40" w:rsidP="008B6F40">
            <w:pPr>
              <w:jc w:val="both"/>
              <w:rPr>
                <w:rFonts w:asciiTheme="minorHAnsi" w:hAnsiTheme="minorHAnsi" w:cs="Arial"/>
                <w:sz w:val="22"/>
                <w:szCs w:val="22"/>
              </w:rPr>
            </w:pPr>
            <w:r w:rsidRPr="00B2515A">
              <w:rPr>
                <w:rFonts w:asciiTheme="minorHAnsi" w:hAnsiTheme="minorHAnsi" w:cs="Arial"/>
                <w:sz w:val="22"/>
                <w:szCs w:val="22"/>
              </w:rPr>
              <w:t>3 24 03 Počet domácností, u kterých došlo ke změně zdroje energie</w:t>
            </w:r>
          </w:p>
          <w:p w:rsidR="008B6F40" w:rsidRPr="00B2515A" w:rsidRDefault="008B6F40" w:rsidP="008B6F40">
            <w:pPr>
              <w:jc w:val="both"/>
              <w:rPr>
                <w:rFonts w:asciiTheme="minorHAnsi" w:hAnsiTheme="minorHAnsi" w:cs="Arial"/>
                <w:sz w:val="22"/>
                <w:szCs w:val="22"/>
              </w:rPr>
            </w:pPr>
          </w:p>
          <w:p w:rsidR="008B6F40" w:rsidRDefault="008B6F40" w:rsidP="008B6F40">
            <w:pPr>
              <w:jc w:val="both"/>
              <w:rPr>
                <w:rFonts w:asciiTheme="minorHAnsi" w:hAnsiTheme="minorHAnsi" w:cs="Arial"/>
                <w:sz w:val="22"/>
                <w:szCs w:val="22"/>
              </w:rPr>
            </w:pPr>
            <w:r w:rsidRPr="00B2515A">
              <w:rPr>
                <w:rFonts w:asciiTheme="minorHAnsi" w:hAnsiTheme="minorHAnsi" w:cs="Arial"/>
                <w:sz w:val="22"/>
                <w:szCs w:val="22"/>
              </w:rPr>
              <w:t>3 48 00 Výroba tepla z obnovitelných zdrojů energie</w:t>
            </w:r>
          </w:p>
          <w:p w:rsidR="006E41E4" w:rsidRDefault="006E41E4" w:rsidP="008B6F40">
            <w:pPr>
              <w:jc w:val="both"/>
              <w:rPr>
                <w:rFonts w:asciiTheme="minorHAnsi" w:hAnsiTheme="minorHAnsi" w:cs="Arial"/>
                <w:sz w:val="22"/>
                <w:szCs w:val="22"/>
              </w:rPr>
            </w:pPr>
          </w:p>
          <w:p w:rsidR="00D86660" w:rsidRPr="00B2515A" w:rsidRDefault="006E41E4" w:rsidP="002B42EF">
            <w:pPr>
              <w:jc w:val="both"/>
              <w:rPr>
                <w:rFonts w:asciiTheme="minorHAnsi" w:hAnsiTheme="minorHAnsi"/>
                <w:sz w:val="22"/>
                <w:szCs w:val="22"/>
              </w:rPr>
            </w:pPr>
            <w:r w:rsidRPr="006E41E4">
              <w:rPr>
                <w:rFonts w:asciiTheme="minorHAnsi" w:hAnsiTheme="minorHAnsi" w:cs="Arial"/>
                <w:sz w:val="22"/>
                <w:szCs w:val="22"/>
              </w:rPr>
              <w:t xml:space="preserve">3 23 00 Snížení konečné spotřeby energie u podpořených </w:t>
            </w:r>
            <w:r w:rsidRPr="006E41E4">
              <w:rPr>
                <w:rFonts w:asciiTheme="minorHAnsi" w:hAnsiTheme="minorHAnsi" w:cs="Arial"/>
                <w:sz w:val="22"/>
                <w:szCs w:val="22"/>
              </w:rPr>
              <w:lastRenderedPageBreak/>
              <w:t>subjektů</w:t>
            </w:r>
          </w:p>
        </w:tc>
      </w:tr>
    </w:tbl>
    <w:p w:rsidR="00D5002E" w:rsidRPr="00B2515A" w:rsidRDefault="00D5002E" w:rsidP="00D5002E">
      <w:pPr>
        <w:keepNext/>
        <w:keepLines/>
        <w:autoSpaceDE w:val="0"/>
        <w:autoSpaceDN w:val="0"/>
        <w:adjustRightInd w:val="0"/>
        <w:jc w:val="both"/>
        <w:rPr>
          <w:rFonts w:asciiTheme="minorHAnsi" w:hAnsiTheme="minorHAnsi"/>
          <w:b/>
          <w:bCs/>
          <w:sz w:val="22"/>
          <w:szCs w:val="22"/>
        </w:rPr>
      </w:pPr>
    </w:p>
    <w:p w:rsidR="00D5002E" w:rsidRPr="00B2515A" w:rsidRDefault="00D5002E" w:rsidP="00D5002E">
      <w:pPr>
        <w:keepNext/>
        <w:keepLines/>
        <w:autoSpaceDE w:val="0"/>
        <w:autoSpaceDN w:val="0"/>
        <w:adjustRightInd w:val="0"/>
        <w:jc w:val="both"/>
        <w:rPr>
          <w:rFonts w:asciiTheme="minorHAnsi" w:hAnsiTheme="minorHAnsi"/>
          <w:b/>
          <w:bCs/>
          <w:sz w:val="22"/>
          <w:szCs w:val="22"/>
        </w:rPr>
      </w:pPr>
    </w:p>
    <w:tbl>
      <w:tblPr>
        <w:tblStyle w:val="Mkatabulky"/>
        <w:tblpPr w:leftFromText="142" w:rightFromText="142" w:vertAnchor="text" w:horzAnchor="margin"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69"/>
        <w:gridCol w:w="5906"/>
      </w:tblGrid>
      <w:tr w:rsidR="00D5002E" w:rsidRPr="00B2515A" w:rsidTr="00C54894">
        <w:trPr>
          <w:trHeight w:val="743"/>
        </w:trPr>
        <w:tc>
          <w:tcPr>
            <w:tcW w:w="9275"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D5002E" w:rsidRPr="00B2515A" w:rsidRDefault="00D5002E" w:rsidP="00582323">
            <w:pPr>
              <w:jc w:val="center"/>
              <w:rPr>
                <w:rFonts w:asciiTheme="minorHAnsi" w:hAnsiTheme="minorHAnsi"/>
                <w:b/>
                <w:sz w:val="22"/>
                <w:szCs w:val="22"/>
              </w:rPr>
            </w:pPr>
            <w:r w:rsidRPr="00B2515A">
              <w:rPr>
                <w:rFonts w:asciiTheme="minorHAnsi" w:hAnsiTheme="minorHAnsi"/>
                <w:b/>
                <w:sz w:val="22"/>
                <w:szCs w:val="22"/>
              </w:rPr>
              <w:t>Náležitosti žádosti o podporu</w:t>
            </w:r>
          </w:p>
        </w:tc>
      </w:tr>
      <w:tr w:rsidR="00D5002E" w:rsidRPr="00B2515A" w:rsidTr="00C54894">
        <w:trPr>
          <w:trHeight w:val="743"/>
        </w:trPr>
        <w:tc>
          <w:tcPr>
            <w:tcW w:w="336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D5002E" w:rsidRPr="00B2515A" w:rsidRDefault="00D5002E" w:rsidP="00582323">
            <w:pPr>
              <w:rPr>
                <w:rFonts w:asciiTheme="minorHAnsi" w:hAnsiTheme="minorHAnsi"/>
                <w:b/>
                <w:sz w:val="22"/>
                <w:szCs w:val="22"/>
              </w:rPr>
            </w:pPr>
            <w:r w:rsidRPr="00B2515A">
              <w:rPr>
                <w:rFonts w:asciiTheme="minorHAnsi" w:hAnsiTheme="minorHAnsi"/>
                <w:b/>
                <w:sz w:val="22"/>
                <w:szCs w:val="22"/>
              </w:rPr>
              <w:t>Povinné přílohy</w:t>
            </w:r>
          </w:p>
        </w:tc>
        <w:tc>
          <w:tcPr>
            <w:tcW w:w="5906" w:type="dxa"/>
            <w:tcBorders>
              <w:top w:val="single" w:sz="18" w:space="0" w:color="auto"/>
              <w:left w:val="single" w:sz="18" w:space="0" w:color="auto"/>
              <w:bottom w:val="single" w:sz="18" w:space="0" w:color="auto"/>
              <w:right w:val="single" w:sz="18" w:space="0" w:color="auto"/>
            </w:tcBorders>
            <w:vAlign w:val="center"/>
          </w:tcPr>
          <w:p w:rsidR="00D5002E" w:rsidRPr="00B2515A" w:rsidRDefault="00B90516" w:rsidP="00D14C6E">
            <w:pPr>
              <w:pStyle w:val="Odstavecseseznamem"/>
              <w:numPr>
                <w:ilvl w:val="0"/>
                <w:numId w:val="4"/>
              </w:numPr>
              <w:spacing w:after="120" w:line="276" w:lineRule="auto"/>
              <w:ind w:left="317" w:hanging="284"/>
              <w:rPr>
                <w:rFonts w:asciiTheme="minorHAnsi" w:hAnsiTheme="minorHAnsi"/>
                <w:sz w:val="22"/>
                <w:szCs w:val="22"/>
              </w:rPr>
            </w:pPr>
            <w:r w:rsidRPr="00B2515A">
              <w:rPr>
                <w:rFonts w:asciiTheme="minorHAnsi" w:hAnsiTheme="minorHAnsi"/>
                <w:sz w:val="22"/>
                <w:szCs w:val="22"/>
              </w:rPr>
              <w:t>Plná moc</w:t>
            </w:r>
          </w:p>
          <w:p w:rsidR="00B90516" w:rsidRPr="00B2515A" w:rsidRDefault="00B90516" w:rsidP="00D14C6E">
            <w:pPr>
              <w:pStyle w:val="Odstavecseseznamem"/>
              <w:numPr>
                <w:ilvl w:val="0"/>
                <w:numId w:val="4"/>
              </w:numPr>
              <w:spacing w:after="120" w:line="276" w:lineRule="auto"/>
              <w:ind w:left="317" w:hanging="284"/>
              <w:rPr>
                <w:rFonts w:asciiTheme="minorHAnsi" w:hAnsiTheme="minorHAnsi"/>
                <w:sz w:val="22"/>
                <w:szCs w:val="22"/>
              </w:rPr>
            </w:pPr>
            <w:r w:rsidRPr="00B2515A">
              <w:rPr>
                <w:rFonts w:asciiTheme="minorHAnsi" w:hAnsiTheme="minorHAnsi"/>
                <w:sz w:val="22"/>
                <w:szCs w:val="22"/>
              </w:rPr>
              <w:t>Dokumentace k zadávacím a výběrovým řízením</w:t>
            </w:r>
          </w:p>
          <w:p w:rsidR="00B90516" w:rsidRPr="00B2515A" w:rsidRDefault="00F142A2" w:rsidP="00D14C6E">
            <w:pPr>
              <w:pStyle w:val="Odstavecseseznamem"/>
              <w:numPr>
                <w:ilvl w:val="0"/>
                <w:numId w:val="4"/>
              </w:numPr>
              <w:spacing w:after="120" w:line="276" w:lineRule="auto"/>
              <w:ind w:left="317" w:hanging="284"/>
              <w:rPr>
                <w:rFonts w:asciiTheme="minorHAnsi" w:hAnsiTheme="minorHAnsi"/>
                <w:sz w:val="22"/>
                <w:szCs w:val="22"/>
              </w:rPr>
            </w:pPr>
            <w:r w:rsidRPr="00B2515A">
              <w:rPr>
                <w:rFonts w:asciiTheme="minorHAnsi" w:hAnsiTheme="minorHAnsi"/>
                <w:sz w:val="22"/>
                <w:szCs w:val="22"/>
              </w:rPr>
              <w:t>Doklady o právní subjektivitě žadatele</w:t>
            </w:r>
          </w:p>
          <w:p w:rsidR="00F142A2" w:rsidRPr="00B2515A" w:rsidRDefault="00F142A2" w:rsidP="00D14C6E">
            <w:pPr>
              <w:pStyle w:val="Odstavecseseznamem"/>
              <w:numPr>
                <w:ilvl w:val="0"/>
                <w:numId w:val="4"/>
              </w:numPr>
              <w:spacing w:after="120" w:line="276" w:lineRule="auto"/>
              <w:ind w:left="317" w:hanging="284"/>
              <w:rPr>
                <w:rFonts w:asciiTheme="minorHAnsi" w:hAnsiTheme="minorHAnsi"/>
                <w:sz w:val="22"/>
                <w:szCs w:val="22"/>
              </w:rPr>
            </w:pPr>
            <w:r w:rsidRPr="00B2515A">
              <w:rPr>
                <w:rFonts w:asciiTheme="minorHAnsi" w:hAnsiTheme="minorHAnsi"/>
                <w:sz w:val="22"/>
                <w:szCs w:val="22"/>
              </w:rPr>
              <w:t>Podklady pro hodnocení</w:t>
            </w:r>
          </w:p>
          <w:p w:rsidR="00F142A2" w:rsidRPr="00B2515A" w:rsidRDefault="00F142A2" w:rsidP="00D14C6E">
            <w:pPr>
              <w:pStyle w:val="Odstavecseseznamem"/>
              <w:numPr>
                <w:ilvl w:val="0"/>
                <w:numId w:val="4"/>
              </w:numPr>
              <w:spacing w:after="120" w:line="276" w:lineRule="auto"/>
              <w:ind w:left="317" w:hanging="284"/>
              <w:rPr>
                <w:rFonts w:asciiTheme="minorHAnsi" w:hAnsiTheme="minorHAnsi"/>
                <w:sz w:val="22"/>
                <w:szCs w:val="22"/>
              </w:rPr>
            </w:pPr>
            <w:r w:rsidRPr="00B2515A">
              <w:rPr>
                <w:rFonts w:asciiTheme="minorHAnsi" w:hAnsiTheme="minorHAnsi"/>
                <w:sz w:val="22"/>
                <w:szCs w:val="22"/>
              </w:rPr>
              <w:t>Doklad o prokázání právních vztahů k majetku, který je předmětem projektu</w:t>
            </w:r>
          </w:p>
          <w:p w:rsidR="00F142A2" w:rsidRPr="00B2515A" w:rsidRDefault="00F142A2" w:rsidP="00D14C6E">
            <w:pPr>
              <w:pStyle w:val="Odstavecseseznamem"/>
              <w:numPr>
                <w:ilvl w:val="0"/>
                <w:numId w:val="4"/>
              </w:numPr>
              <w:spacing w:after="120" w:line="276" w:lineRule="auto"/>
              <w:ind w:left="317" w:hanging="284"/>
              <w:rPr>
                <w:rFonts w:asciiTheme="minorHAnsi" w:hAnsiTheme="minorHAnsi"/>
                <w:sz w:val="22"/>
                <w:szCs w:val="22"/>
              </w:rPr>
            </w:pPr>
            <w:r w:rsidRPr="00B2515A">
              <w:rPr>
                <w:rFonts w:asciiTheme="minorHAnsi" w:hAnsiTheme="minorHAnsi"/>
                <w:sz w:val="22"/>
                <w:szCs w:val="22"/>
              </w:rPr>
              <w:t>Žádost o stavební povolení nebo ohlášení, případně stavební povolení nebo souhlas s provedením ohlášeného stavebního záměru nebo veřejnoprávní smlouva nahrazující stavební povolení</w:t>
            </w:r>
          </w:p>
          <w:p w:rsidR="00F142A2" w:rsidRPr="00B2515A" w:rsidRDefault="00F142A2" w:rsidP="00D14C6E">
            <w:pPr>
              <w:pStyle w:val="Odstavecseseznamem"/>
              <w:numPr>
                <w:ilvl w:val="0"/>
                <w:numId w:val="4"/>
              </w:numPr>
              <w:spacing w:after="120" w:line="276" w:lineRule="auto"/>
              <w:ind w:left="317" w:hanging="284"/>
              <w:rPr>
                <w:rFonts w:asciiTheme="minorHAnsi" w:hAnsiTheme="minorHAnsi"/>
                <w:sz w:val="22"/>
                <w:szCs w:val="22"/>
              </w:rPr>
            </w:pPr>
            <w:r w:rsidRPr="00B2515A">
              <w:rPr>
                <w:rFonts w:asciiTheme="minorHAnsi" w:hAnsiTheme="minorHAnsi"/>
                <w:sz w:val="22"/>
                <w:szCs w:val="22"/>
              </w:rPr>
              <w:t>Projektová dokumentace pro vydání stavebního povolení nebo pro ohlášení stavby</w:t>
            </w:r>
          </w:p>
          <w:p w:rsidR="00F142A2" w:rsidRPr="00B2515A" w:rsidRDefault="00F142A2" w:rsidP="00D14C6E">
            <w:pPr>
              <w:pStyle w:val="Odstavecseseznamem"/>
              <w:numPr>
                <w:ilvl w:val="0"/>
                <w:numId w:val="4"/>
              </w:numPr>
              <w:spacing w:after="120" w:line="276" w:lineRule="auto"/>
              <w:ind w:left="317" w:hanging="284"/>
              <w:rPr>
                <w:rFonts w:asciiTheme="minorHAnsi" w:hAnsiTheme="minorHAnsi"/>
                <w:sz w:val="22"/>
                <w:szCs w:val="22"/>
              </w:rPr>
            </w:pPr>
            <w:r w:rsidRPr="00B2515A">
              <w:rPr>
                <w:rFonts w:asciiTheme="minorHAnsi" w:hAnsiTheme="minorHAnsi"/>
                <w:sz w:val="22"/>
                <w:szCs w:val="22"/>
              </w:rPr>
              <w:t>Položkový rozpočet stavby</w:t>
            </w:r>
          </w:p>
          <w:p w:rsidR="00F142A2" w:rsidRPr="00B2515A" w:rsidRDefault="00F142A2" w:rsidP="00D14C6E">
            <w:pPr>
              <w:pStyle w:val="Odstavecseseznamem"/>
              <w:numPr>
                <w:ilvl w:val="0"/>
                <w:numId w:val="4"/>
              </w:numPr>
              <w:spacing w:after="120" w:line="276" w:lineRule="auto"/>
              <w:ind w:left="317" w:hanging="284"/>
              <w:rPr>
                <w:rFonts w:asciiTheme="minorHAnsi" w:hAnsiTheme="minorHAnsi"/>
                <w:sz w:val="22"/>
                <w:szCs w:val="22"/>
              </w:rPr>
            </w:pPr>
            <w:r w:rsidRPr="00B2515A">
              <w:rPr>
                <w:rFonts w:asciiTheme="minorHAnsi" w:hAnsiTheme="minorHAnsi"/>
                <w:sz w:val="22"/>
                <w:szCs w:val="22"/>
              </w:rPr>
              <w:t>Energetické hodnocení</w:t>
            </w:r>
          </w:p>
          <w:p w:rsidR="00F142A2" w:rsidRPr="00B2515A" w:rsidRDefault="00327637" w:rsidP="00D14C6E">
            <w:pPr>
              <w:pStyle w:val="Odstavecseseznamem"/>
              <w:numPr>
                <w:ilvl w:val="0"/>
                <w:numId w:val="4"/>
              </w:numPr>
              <w:spacing w:after="120" w:line="276" w:lineRule="auto"/>
              <w:ind w:left="317" w:hanging="284"/>
              <w:rPr>
                <w:rFonts w:asciiTheme="minorHAnsi" w:hAnsiTheme="minorHAnsi"/>
                <w:sz w:val="22"/>
                <w:szCs w:val="22"/>
              </w:rPr>
            </w:pPr>
            <w:r w:rsidRPr="00B2515A">
              <w:rPr>
                <w:rFonts w:asciiTheme="minorHAnsi" w:hAnsiTheme="minorHAnsi"/>
                <w:sz w:val="22"/>
                <w:szCs w:val="22"/>
              </w:rPr>
              <w:t xml:space="preserve"> </w:t>
            </w:r>
            <w:r w:rsidR="00F142A2" w:rsidRPr="00B2515A">
              <w:rPr>
                <w:rFonts w:asciiTheme="minorHAnsi" w:hAnsiTheme="minorHAnsi"/>
                <w:sz w:val="22"/>
                <w:szCs w:val="22"/>
              </w:rPr>
              <w:t>Výpis z rejstříku trestů</w:t>
            </w:r>
          </w:p>
          <w:p w:rsidR="00FA2074" w:rsidRDefault="00FA2074" w:rsidP="00D14C6E">
            <w:pPr>
              <w:pStyle w:val="Odstavecseseznamem"/>
              <w:numPr>
                <w:ilvl w:val="0"/>
                <w:numId w:val="4"/>
              </w:numPr>
              <w:spacing w:after="120" w:line="276" w:lineRule="auto"/>
              <w:ind w:left="459" w:hanging="426"/>
              <w:rPr>
                <w:rFonts w:asciiTheme="minorHAnsi" w:hAnsiTheme="minorHAnsi"/>
                <w:sz w:val="22"/>
                <w:szCs w:val="22"/>
              </w:rPr>
            </w:pPr>
            <w:r w:rsidRPr="00FA2074">
              <w:rPr>
                <w:rFonts w:asciiTheme="minorHAnsi" w:hAnsiTheme="minorHAnsi"/>
                <w:sz w:val="22"/>
                <w:szCs w:val="22"/>
              </w:rPr>
              <w:t>Usnesení shromáždění vlastníků (SVJ) nebo zápis z členské schůze bytového domu</w:t>
            </w:r>
          </w:p>
          <w:p w:rsidR="005F1E48" w:rsidRPr="00B2515A" w:rsidRDefault="005F1E48" w:rsidP="002B42EF">
            <w:pPr>
              <w:pStyle w:val="Odstavecseseznamem"/>
              <w:numPr>
                <w:ilvl w:val="0"/>
                <w:numId w:val="4"/>
              </w:numPr>
              <w:spacing w:after="200" w:line="276" w:lineRule="auto"/>
              <w:ind w:left="459" w:hanging="426"/>
              <w:jc w:val="both"/>
              <w:rPr>
                <w:rFonts w:asciiTheme="minorHAnsi" w:hAnsiTheme="minorHAnsi"/>
                <w:sz w:val="22"/>
                <w:szCs w:val="22"/>
              </w:rPr>
            </w:pPr>
            <w:r w:rsidRPr="007514AD">
              <w:rPr>
                <w:rFonts w:asciiTheme="minorHAnsi" w:hAnsiTheme="minorHAnsi"/>
                <w:sz w:val="22"/>
                <w:szCs w:val="22"/>
              </w:rPr>
              <w:t>Seznam objednávek a přímých nákupů</w:t>
            </w:r>
          </w:p>
          <w:p w:rsidR="00F142A2" w:rsidRPr="00B2515A" w:rsidRDefault="00F142A2" w:rsidP="00883C85">
            <w:pPr>
              <w:pStyle w:val="Odstavecseseznamem"/>
              <w:spacing w:after="120" w:line="276" w:lineRule="auto"/>
              <w:rPr>
                <w:rFonts w:asciiTheme="minorHAnsi" w:hAnsiTheme="minorHAnsi"/>
                <w:sz w:val="22"/>
                <w:szCs w:val="22"/>
              </w:rPr>
            </w:pPr>
          </w:p>
        </w:tc>
      </w:tr>
    </w:tbl>
    <w:p w:rsidR="00D5002E" w:rsidRPr="00B2515A" w:rsidRDefault="00D5002E" w:rsidP="00D5002E">
      <w:pPr>
        <w:keepNext/>
        <w:keepLines/>
        <w:autoSpaceDE w:val="0"/>
        <w:autoSpaceDN w:val="0"/>
        <w:adjustRightInd w:val="0"/>
        <w:jc w:val="both"/>
        <w:rPr>
          <w:rFonts w:asciiTheme="minorHAnsi" w:hAnsiTheme="minorHAnsi"/>
          <w:b/>
          <w:bCs/>
          <w:sz w:val="22"/>
          <w:szCs w:val="22"/>
          <w:u w:val="single"/>
        </w:rPr>
      </w:pPr>
    </w:p>
    <w:tbl>
      <w:tblPr>
        <w:tblStyle w:val="Mkatabulky"/>
        <w:tblpPr w:leftFromText="142" w:rightFromText="142" w:vertAnchor="text" w:horzAnchor="margin"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69"/>
        <w:gridCol w:w="5906"/>
      </w:tblGrid>
      <w:tr w:rsidR="00D5002E" w:rsidRPr="00B2515A" w:rsidTr="00582323">
        <w:trPr>
          <w:trHeight w:val="743"/>
        </w:trPr>
        <w:tc>
          <w:tcPr>
            <w:tcW w:w="9275"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D5002E" w:rsidRPr="00B2515A" w:rsidRDefault="00D5002E" w:rsidP="00582323">
            <w:pPr>
              <w:jc w:val="center"/>
              <w:rPr>
                <w:rFonts w:asciiTheme="minorHAnsi" w:hAnsiTheme="minorHAnsi"/>
                <w:b/>
                <w:sz w:val="22"/>
                <w:szCs w:val="22"/>
              </w:rPr>
            </w:pPr>
            <w:r w:rsidRPr="00B2515A">
              <w:rPr>
                <w:rFonts w:asciiTheme="minorHAnsi" w:hAnsiTheme="minorHAnsi"/>
                <w:b/>
                <w:sz w:val="22"/>
                <w:szCs w:val="22"/>
              </w:rPr>
              <w:t>Způsobilé výdaje</w:t>
            </w:r>
          </w:p>
        </w:tc>
      </w:tr>
      <w:tr w:rsidR="00D5002E" w:rsidRPr="00B2515A" w:rsidTr="00582323">
        <w:trPr>
          <w:trHeight w:val="743"/>
        </w:trPr>
        <w:tc>
          <w:tcPr>
            <w:tcW w:w="3369" w:type="dxa"/>
            <w:tcBorders>
              <w:top w:val="single" w:sz="18"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B2515A" w:rsidRDefault="00D5002E" w:rsidP="00582323">
            <w:pPr>
              <w:rPr>
                <w:rFonts w:asciiTheme="minorHAnsi" w:hAnsiTheme="minorHAnsi"/>
                <w:b/>
                <w:sz w:val="22"/>
                <w:szCs w:val="22"/>
              </w:rPr>
            </w:pPr>
            <w:r w:rsidRPr="00B2515A">
              <w:rPr>
                <w:rFonts w:asciiTheme="minorHAnsi" w:hAnsiTheme="minorHAnsi"/>
                <w:b/>
                <w:sz w:val="22"/>
                <w:szCs w:val="22"/>
              </w:rPr>
              <w:t>Věcná způsobilost</w:t>
            </w:r>
          </w:p>
        </w:tc>
        <w:tc>
          <w:tcPr>
            <w:tcW w:w="5906" w:type="dxa"/>
            <w:tcBorders>
              <w:top w:val="single" w:sz="18" w:space="0" w:color="auto"/>
              <w:left w:val="single" w:sz="18" w:space="0" w:color="auto"/>
              <w:bottom w:val="single" w:sz="12" w:space="0" w:color="auto"/>
              <w:right w:val="single" w:sz="18" w:space="0" w:color="auto"/>
            </w:tcBorders>
            <w:vAlign w:val="center"/>
          </w:tcPr>
          <w:p w:rsidR="00D5002E" w:rsidRPr="00B2515A" w:rsidRDefault="00F142A2" w:rsidP="00F142A2">
            <w:pPr>
              <w:rPr>
                <w:rFonts w:asciiTheme="minorHAnsi" w:hAnsiTheme="minorHAnsi"/>
                <w:b/>
                <w:sz w:val="22"/>
                <w:szCs w:val="22"/>
              </w:rPr>
            </w:pPr>
            <w:r w:rsidRPr="00B2515A">
              <w:rPr>
                <w:rFonts w:asciiTheme="minorHAnsi" w:hAnsiTheme="minorHAnsi"/>
                <w:sz w:val="22"/>
                <w:szCs w:val="22"/>
              </w:rPr>
              <w:t>Viz kapitola 10 v Obecných pravidlech pro žadatele a příjemce a kapitola 2.5 Specifických pravidel pro žadatele a příjemce.</w:t>
            </w:r>
          </w:p>
        </w:tc>
      </w:tr>
      <w:tr w:rsidR="00D5002E" w:rsidRPr="00B2515A" w:rsidTr="00440F7A">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B2515A" w:rsidRDefault="00D5002E" w:rsidP="00582323">
            <w:pPr>
              <w:rPr>
                <w:rFonts w:asciiTheme="minorHAnsi" w:hAnsiTheme="minorHAnsi"/>
                <w:b/>
                <w:sz w:val="22"/>
                <w:szCs w:val="22"/>
              </w:rPr>
            </w:pPr>
            <w:r w:rsidRPr="00B2515A">
              <w:rPr>
                <w:rFonts w:asciiTheme="minorHAnsi" w:hAnsiTheme="minorHAnsi"/>
                <w:b/>
                <w:sz w:val="22"/>
                <w:szCs w:val="22"/>
              </w:rPr>
              <w:t>Časová způsobilost</w:t>
            </w:r>
          </w:p>
        </w:tc>
        <w:tc>
          <w:tcPr>
            <w:tcW w:w="5906" w:type="dxa"/>
            <w:tcBorders>
              <w:top w:val="single" w:sz="12" w:space="0" w:color="auto"/>
              <w:left w:val="single" w:sz="18" w:space="0" w:color="auto"/>
              <w:bottom w:val="single" w:sz="12" w:space="0" w:color="auto"/>
              <w:right w:val="single" w:sz="18" w:space="0" w:color="auto"/>
            </w:tcBorders>
            <w:vAlign w:val="center"/>
          </w:tcPr>
          <w:p w:rsidR="00B24BDF" w:rsidRPr="00B24BDF" w:rsidRDefault="00B24BDF" w:rsidP="006E41E4">
            <w:pPr>
              <w:jc w:val="both"/>
              <w:rPr>
                <w:rFonts w:asciiTheme="minorHAnsi" w:hAnsiTheme="minorHAnsi"/>
                <w:sz w:val="22"/>
                <w:szCs w:val="22"/>
              </w:rPr>
            </w:pPr>
            <w:r w:rsidRPr="00B24BDF">
              <w:rPr>
                <w:rFonts w:asciiTheme="minorHAnsi" w:hAnsiTheme="minorHAnsi"/>
                <w:sz w:val="22"/>
                <w:szCs w:val="22"/>
              </w:rPr>
              <w:t>Od 1. 1. 2014 do 30. 9. 2018</w:t>
            </w:r>
            <w:r w:rsidR="006A361A">
              <w:rPr>
                <w:rFonts w:asciiTheme="minorHAnsi" w:hAnsiTheme="minorHAnsi"/>
                <w:sz w:val="22"/>
                <w:szCs w:val="22"/>
              </w:rPr>
              <w:t>.</w:t>
            </w:r>
          </w:p>
          <w:p w:rsidR="00B871F1" w:rsidRPr="006E41E4" w:rsidRDefault="00B871F1" w:rsidP="002B42EF">
            <w:pPr>
              <w:pStyle w:val="Odstavecseseznamem"/>
              <w:ind w:left="33"/>
              <w:jc w:val="both"/>
              <w:rPr>
                <w:rFonts w:asciiTheme="minorHAnsi" w:hAnsiTheme="minorHAnsi"/>
                <w:sz w:val="22"/>
                <w:szCs w:val="22"/>
              </w:rPr>
            </w:pPr>
            <w:r w:rsidRPr="006E41E4">
              <w:rPr>
                <w:rFonts w:asciiTheme="minorHAnsi" w:hAnsiTheme="minorHAnsi"/>
                <w:sz w:val="22"/>
                <w:szCs w:val="22"/>
              </w:rPr>
              <w:t>Činnost</w:t>
            </w:r>
            <w:r>
              <w:rPr>
                <w:rFonts w:asciiTheme="minorHAnsi" w:hAnsiTheme="minorHAnsi"/>
                <w:sz w:val="22"/>
                <w:szCs w:val="22"/>
              </w:rPr>
              <w:t>i</w:t>
            </w:r>
            <w:r w:rsidRPr="006E41E4">
              <w:rPr>
                <w:rFonts w:asciiTheme="minorHAnsi" w:hAnsiTheme="minorHAnsi"/>
                <w:sz w:val="22"/>
                <w:szCs w:val="22"/>
              </w:rPr>
              <w:t xml:space="preserve"> uvedené ve sloupci „Činnosti, které je možné zahájit před podáním žádosti o podporu“ tabulky v příloze č. 4 </w:t>
            </w:r>
            <w:r w:rsidR="006E41E4">
              <w:rPr>
                <w:rFonts w:asciiTheme="minorHAnsi" w:hAnsiTheme="minorHAnsi"/>
                <w:sz w:val="22"/>
                <w:szCs w:val="22"/>
              </w:rPr>
              <w:t>Specifických</w:t>
            </w:r>
            <w:r w:rsidRPr="006E41E4">
              <w:rPr>
                <w:rFonts w:asciiTheme="minorHAnsi" w:hAnsiTheme="minorHAnsi"/>
                <w:sz w:val="22"/>
                <w:szCs w:val="22"/>
              </w:rPr>
              <w:t xml:space="preserve"> </w:t>
            </w:r>
            <w:r w:rsidR="006E41E4">
              <w:rPr>
                <w:rFonts w:asciiTheme="minorHAnsi" w:hAnsiTheme="minorHAnsi"/>
                <w:sz w:val="22"/>
                <w:szCs w:val="22"/>
              </w:rPr>
              <w:t>p</w:t>
            </w:r>
            <w:r w:rsidRPr="006E41E4">
              <w:rPr>
                <w:rFonts w:asciiTheme="minorHAnsi" w:hAnsiTheme="minorHAnsi"/>
                <w:sz w:val="22"/>
                <w:szCs w:val="22"/>
              </w:rPr>
              <w:t>ravidel</w:t>
            </w:r>
            <w:r w:rsidR="006E41E4">
              <w:rPr>
                <w:rFonts w:asciiTheme="minorHAnsi" w:hAnsiTheme="minorHAnsi"/>
                <w:sz w:val="22"/>
                <w:szCs w:val="22"/>
              </w:rPr>
              <w:t xml:space="preserve"> pro žadatele a příjemce</w:t>
            </w:r>
            <w:r w:rsidR="003033ED">
              <w:rPr>
                <w:rFonts w:asciiTheme="minorHAnsi" w:hAnsiTheme="minorHAnsi"/>
                <w:sz w:val="22"/>
                <w:szCs w:val="22"/>
              </w:rPr>
              <w:t>.</w:t>
            </w:r>
          </w:p>
          <w:p w:rsidR="00B24BDF" w:rsidRPr="00B24BDF" w:rsidRDefault="00B24BDF" w:rsidP="006E41E4">
            <w:pPr>
              <w:jc w:val="both"/>
              <w:rPr>
                <w:rFonts w:asciiTheme="minorHAnsi" w:hAnsiTheme="minorHAnsi"/>
                <w:sz w:val="22"/>
                <w:szCs w:val="22"/>
              </w:rPr>
            </w:pPr>
          </w:p>
          <w:p w:rsidR="00B24BDF" w:rsidRPr="00B24BDF" w:rsidRDefault="00B24BDF" w:rsidP="006E41E4">
            <w:pPr>
              <w:jc w:val="both"/>
              <w:rPr>
                <w:rFonts w:asciiTheme="minorHAnsi" w:hAnsiTheme="minorHAnsi"/>
                <w:sz w:val="22"/>
                <w:szCs w:val="22"/>
              </w:rPr>
            </w:pPr>
            <w:r w:rsidRPr="00B24BDF">
              <w:rPr>
                <w:rFonts w:asciiTheme="minorHAnsi" w:hAnsiTheme="minorHAnsi"/>
                <w:sz w:val="22"/>
                <w:szCs w:val="22"/>
              </w:rPr>
              <w:t>Od data podání žádostí do 30. 9. 2018 pr</w:t>
            </w:r>
            <w:r w:rsidR="00C51CEC">
              <w:rPr>
                <w:rFonts w:asciiTheme="minorHAnsi" w:hAnsiTheme="minorHAnsi"/>
                <w:sz w:val="22"/>
                <w:szCs w:val="22"/>
              </w:rPr>
              <w:t>o</w:t>
            </w:r>
            <w:r w:rsidRPr="00B24BDF">
              <w:rPr>
                <w:rFonts w:asciiTheme="minorHAnsi" w:hAnsiTheme="minorHAnsi"/>
                <w:sz w:val="22"/>
                <w:szCs w:val="22"/>
              </w:rPr>
              <w:t>:</w:t>
            </w:r>
          </w:p>
          <w:p w:rsidR="00B871F1" w:rsidRPr="00A173D6" w:rsidRDefault="00B871F1" w:rsidP="006E41E4">
            <w:pPr>
              <w:pStyle w:val="Odstavecseseznamem"/>
              <w:jc w:val="both"/>
              <w:rPr>
                <w:rFonts w:asciiTheme="minorHAnsi" w:hAnsiTheme="minorHAnsi"/>
                <w:sz w:val="22"/>
                <w:szCs w:val="22"/>
              </w:rPr>
            </w:pPr>
            <w:r w:rsidRPr="00A173D6">
              <w:rPr>
                <w:rFonts w:asciiTheme="minorHAnsi" w:hAnsiTheme="minorHAnsi"/>
                <w:sz w:val="22"/>
                <w:szCs w:val="22"/>
              </w:rPr>
              <w:t>Činnost</w:t>
            </w:r>
            <w:r>
              <w:rPr>
                <w:rFonts w:asciiTheme="minorHAnsi" w:hAnsiTheme="minorHAnsi"/>
                <w:sz w:val="22"/>
                <w:szCs w:val="22"/>
              </w:rPr>
              <w:t>i</w:t>
            </w:r>
            <w:r w:rsidRPr="00A173D6">
              <w:rPr>
                <w:rFonts w:asciiTheme="minorHAnsi" w:hAnsiTheme="minorHAnsi"/>
                <w:sz w:val="22"/>
                <w:szCs w:val="22"/>
              </w:rPr>
              <w:t xml:space="preserve"> uvedené ve sloupci „Činnosti, které není možné zahájit před podáním písemné žádosti o podporu“ tabulky v příloze č. 4 </w:t>
            </w:r>
            <w:r w:rsidR="006E41E4">
              <w:rPr>
                <w:rFonts w:asciiTheme="minorHAnsi" w:hAnsiTheme="minorHAnsi"/>
                <w:sz w:val="22"/>
                <w:szCs w:val="22"/>
              </w:rPr>
              <w:t>Specifických</w:t>
            </w:r>
            <w:r w:rsidRPr="00A173D6">
              <w:rPr>
                <w:rFonts w:asciiTheme="minorHAnsi" w:hAnsiTheme="minorHAnsi"/>
                <w:sz w:val="22"/>
                <w:szCs w:val="22"/>
              </w:rPr>
              <w:t xml:space="preserve"> </w:t>
            </w:r>
            <w:r w:rsidR="006E41E4">
              <w:rPr>
                <w:rFonts w:asciiTheme="minorHAnsi" w:hAnsiTheme="minorHAnsi"/>
                <w:sz w:val="22"/>
                <w:szCs w:val="22"/>
              </w:rPr>
              <w:t>p</w:t>
            </w:r>
            <w:r w:rsidRPr="00A173D6">
              <w:rPr>
                <w:rFonts w:asciiTheme="minorHAnsi" w:hAnsiTheme="minorHAnsi"/>
                <w:sz w:val="22"/>
                <w:szCs w:val="22"/>
              </w:rPr>
              <w:t>ravidel</w:t>
            </w:r>
            <w:r w:rsidR="006E41E4">
              <w:rPr>
                <w:rFonts w:asciiTheme="minorHAnsi" w:hAnsiTheme="minorHAnsi"/>
                <w:sz w:val="22"/>
                <w:szCs w:val="22"/>
              </w:rPr>
              <w:t xml:space="preserve"> pro žadatele a příjemce.</w:t>
            </w:r>
          </w:p>
          <w:p w:rsidR="00B24BDF" w:rsidRPr="00B24BDF" w:rsidRDefault="00B24BDF" w:rsidP="006E41E4">
            <w:pPr>
              <w:pStyle w:val="Odstavecseseznamem"/>
              <w:rPr>
                <w:rFonts w:asciiTheme="minorHAnsi" w:hAnsiTheme="minorHAnsi"/>
                <w:b/>
                <w:sz w:val="22"/>
                <w:szCs w:val="22"/>
              </w:rPr>
            </w:pPr>
          </w:p>
        </w:tc>
      </w:tr>
      <w:tr w:rsidR="00440F7A" w:rsidRPr="00B2515A" w:rsidTr="00582323">
        <w:trPr>
          <w:trHeight w:val="743"/>
        </w:trPr>
        <w:tc>
          <w:tcPr>
            <w:tcW w:w="3369" w:type="dxa"/>
            <w:tcBorders>
              <w:top w:val="single" w:sz="12" w:space="0" w:color="auto"/>
              <w:left w:val="single" w:sz="18" w:space="0" w:color="auto"/>
              <w:bottom w:val="single" w:sz="18" w:space="0" w:color="auto"/>
              <w:right w:val="single" w:sz="18" w:space="0" w:color="auto"/>
            </w:tcBorders>
            <w:shd w:val="clear" w:color="auto" w:fill="D9D9D9" w:themeFill="background1" w:themeFillShade="D9"/>
            <w:vAlign w:val="center"/>
          </w:tcPr>
          <w:p w:rsidR="00440F7A" w:rsidRPr="00B2515A" w:rsidRDefault="00440F7A" w:rsidP="00582323">
            <w:pPr>
              <w:rPr>
                <w:rFonts w:asciiTheme="minorHAnsi" w:hAnsiTheme="minorHAnsi"/>
                <w:b/>
                <w:sz w:val="22"/>
                <w:szCs w:val="22"/>
              </w:rPr>
            </w:pPr>
            <w:r w:rsidRPr="00B2515A">
              <w:rPr>
                <w:rFonts w:asciiTheme="minorHAnsi" w:hAnsiTheme="minorHAnsi"/>
                <w:b/>
                <w:sz w:val="22"/>
                <w:szCs w:val="22"/>
              </w:rPr>
              <w:lastRenderedPageBreak/>
              <w:t>Informace o křížovém financování</w:t>
            </w:r>
          </w:p>
        </w:tc>
        <w:tc>
          <w:tcPr>
            <w:tcW w:w="5906" w:type="dxa"/>
            <w:tcBorders>
              <w:top w:val="single" w:sz="12" w:space="0" w:color="auto"/>
              <w:left w:val="single" w:sz="18" w:space="0" w:color="auto"/>
              <w:bottom w:val="single" w:sz="18" w:space="0" w:color="auto"/>
              <w:right w:val="single" w:sz="18" w:space="0" w:color="auto"/>
            </w:tcBorders>
            <w:vAlign w:val="center"/>
          </w:tcPr>
          <w:p w:rsidR="00440F7A" w:rsidRPr="003D2DA7" w:rsidRDefault="00440F7A" w:rsidP="00582323">
            <w:pPr>
              <w:rPr>
                <w:rFonts w:asciiTheme="minorHAnsi" w:hAnsiTheme="minorHAnsi"/>
                <w:sz w:val="22"/>
                <w:szCs w:val="22"/>
              </w:rPr>
            </w:pPr>
            <w:r w:rsidRPr="003D2DA7">
              <w:rPr>
                <w:rFonts w:asciiTheme="minorHAnsi" w:hAnsiTheme="minorHAnsi"/>
                <w:sz w:val="22"/>
                <w:szCs w:val="22"/>
              </w:rPr>
              <w:t>Křížové financování není možné</w:t>
            </w:r>
            <w:r w:rsidR="005B54AA">
              <w:rPr>
                <w:rFonts w:asciiTheme="minorHAnsi" w:hAnsiTheme="minorHAnsi"/>
                <w:sz w:val="22"/>
                <w:szCs w:val="22"/>
              </w:rPr>
              <w:t>.</w:t>
            </w:r>
          </w:p>
        </w:tc>
      </w:tr>
    </w:tbl>
    <w:p w:rsidR="00D5002E" w:rsidRPr="00B2515A" w:rsidRDefault="00D5002E" w:rsidP="00D5002E">
      <w:pPr>
        <w:keepNext/>
        <w:keepLines/>
        <w:autoSpaceDE w:val="0"/>
        <w:autoSpaceDN w:val="0"/>
        <w:adjustRightInd w:val="0"/>
        <w:jc w:val="both"/>
        <w:rPr>
          <w:rFonts w:asciiTheme="minorHAnsi" w:hAnsiTheme="minorHAnsi"/>
          <w:b/>
          <w:bCs/>
          <w:sz w:val="22"/>
          <w:szCs w:val="22"/>
        </w:rPr>
      </w:pPr>
    </w:p>
    <w:p w:rsidR="00D5002E" w:rsidRPr="00B2515A" w:rsidRDefault="00D5002E" w:rsidP="00D5002E">
      <w:pPr>
        <w:keepNext/>
        <w:keepLines/>
        <w:autoSpaceDE w:val="0"/>
        <w:autoSpaceDN w:val="0"/>
        <w:adjustRightInd w:val="0"/>
        <w:jc w:val="both"/>
        <w:rPr>
          <w:rFonts w:asciiTheme="minorHAnsi" w:hAnsiTheme="minorHAnsi"/>
          <w:b/>
          <w:bCs/>
          <w:sz w:val="22"/>
          <w:szCs w:val="22"/>
        </w:rPr>
      </w:pPr>
    </w:p>
    <w:tbl>
      <w:tblPr>
        <w:tblStyle w:val="Mkatabulky"/>
        <w:tblpPr w:leftFromText="142" w:rightFromText="142" w:vertAnchor="text" w:horzAnchor="margin"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69"/>
        <w:gridCol w:w="5906"/>
      </w:tblGrid>
      <w:tr w:rsidR="00D5002E" w:rsidRPr="00B2515A" w:rsidTr="00582323">
        <w:trPr>
          <w:trHeight w:val="743"/>
        </w:trPr>
        <w:tc>
          <w:tcPr>
            <w:tcW w:w="9275"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D5002E" w:rsidRPr="00B2515A" w:rsidRDefault="00D5002E" w:rsidP="00582323">
            <w:pPr>
              <w:jc w:val="center"/>
              <w:rPr>
                <w:rFonts w:asciiTheme="minorHAnsi" w:hAnsiTheme="minorHAnsi"/>
                <w:b/>
                <w:sz w:val="22"/>
                <w:szCs w:val="22"/>
              </w:rPr>
            </w:pPr>
            <w:r w:rsidRPr="00B2515A">
              <w:rPr>
                <w:rFonts w:asciiTheme="minorHAnsi" w:hAnsiTheme="minorHAnsi"/>
                <w:b/>
                <w:sz w:val="22"/>
                <w:szCs w:val="22"/>
              </w:rPr>
              <w:t>Další detaily výzvy</w:t>
            </w:r>
          </w:p>
        </w:tc>
      </w:tr>
      <w:tr w:rsidR="00D5002E" w:rsidRPr="00B2515A" w:rsidTr="00582323">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B2515A" w:rsidRDefault="00D5002E" w:rsidP="00582323">
            <w:pPr>
              <w:rPr>
                <w:rFonts w:asciiTheme="minorHAnsi" w:hAnsiTheme="minorHAnsi"/>
                <w:b/>
                <w:sz w:val="22"/>
                <w:szCs w:val="22"/>
              </w:rPr>
            </w:pPr>
            <w:r w:rsidRPr="00B2515A">
              <w:rPr>
                <w:rFonts w:asciiTheme="minorHAnsi" w:hAnsiTheme="minorHAnsi"/>
                <w:b/>
                <w:sz w:val="22"/>
                <w:szCs w:val="22"/>
              </w:rPr>
              <w:t>Provádění změn výzvy</w:t>
            </w:r>
          </w:p>
        </w:tc>
        <w:tc>
          <w:tcPr>
            <w:tcW w:w="5906" w:type="dxa"/>
            <w:tcBorders>
              <w:top w:val="single" w:sz="12" w:space="0" w:color="auto"/>
              <w:left w:val="single" w:sz="18" w:space="0" w:color="auto"/>
              <w:bottom w:val="single" w:sz="12" w:space="0" w:color="auto"/>
              <w:right w:val="single" w:sz="18" w:space="0" w:color="auto"/>
            </w:tcBorders>
            <w:vAlign w:val="center"/>
          </w:tcPr>
          <w:p w:rsidR="008B6F40" w:rsidRPr="00C51CEC" w:rsidRDefault="008B6F40" w:rsidP="008B6F40">
            <w:pPr>
              <w:rPr>
                <w:rFonts w:asciiTheme="minorHAnsi" w:hAnsiTheme="minorHAnsi"/>
                <w:sz w:val="22"/>
                <w:szCs w:val="22"/>
              </w:rPr>
            </w:pPr>
            <w:r w:rsidRPr="00C51CEC">
              <w:rPr>
                <w:rFonts w:asciiTheme="minorHAnsi" w:hAnsiTheme="minorHAnsi"/>
                <w:sz w:val="22"/>
                <w:szCs w:val="22"/>
              </w:rPr>
              <w:t>ŘO IROP má možnost provádět změny ve výzvě.</w:t>
            </w:r>
            <w:r w:rsidR="003033ED">
              <w:rPr>
                <w:rFonts w:asciiTheme="minorHAnsi" w:hAnsiTheme="minorHAnsi"/>
                <w:sz w:val="22"/>
                <w:szCs w:val="22"/>
              </w:rPr>
              <w:t xml:space="preserve"> </w:t>
            </w:r>
            <w:r w:rsidRPr="00C51CEC">
              <w:rPr>
                <w:rFonts w:asciiTheme="minorHAnsi" w:hAnsiTheme="minorHAnsi"/>
                <w:sz w:val="22"/>
                <w:szCs w:val="22"/>
              </w:rPr>
              <w:t>Podmínky pro případnou změnu výzvy jsou uvedeny v kapitole 2.2 Obecných pravidel.</w:t>
            </w:r>
          </w:p>
          <w:p w:rsidR="008B6F40" w:rsidRPr="00C51CEC" w:rsidRDefault="008B6F40" w:rsidP="008B6F40">
            <w:pPr>
              <w:rPr>
                <w:rFonts w:asciiTheme="minorHAnsi" w:hAnsiTheme="minorHAnsi"/>
                <w:sz w:val="22"/>
                <w:szCs w:val="22"/>
              </w:rPr>
            </w:pPr>
          </w:p>
          <w:p w:rsidR="008B6F40" w:rsidRPr="00C51CEC" w:rsidRDefault="008B6F40" w:rsidP="008B6F40">
            <w:pPr>
              <w:rPr>
                <w:rFonts w:asciiTheme="minorHAnsi" w:hAnsiTheme="minorHAnsi"/>
                <w:sz w:val="22"/>
                <w:szCs w:val="22"/>
              </w:rPr>
            </w:pPr>
            <w:r w:rsidRPr="00C51CEC">
              <w:rPr>
                <w:rFonts w:asciiTheme="minorHAnsi" w:hAnsiTheme="minorHAnsi"/>
                <w:sz w:val="22"/>
                <w:szCs w:val="22"/>
              </w:rPr>
              <w:t xml:space="preserve">O změně pravidel výzvy jsou žadatelé a veřejnost informováni prostřednictvím MS2014+. Změna je zároveň zveřejněna na webových stránkách </w:t>
            </w:r>
            <w:hyperlink r:id="rId9" w:history="1">
              <w:r w:rsidRPr="00C51CEC">
                <w:rPr>
                  <w:rStyle w:val="Hypertextovodkaz"/>
                  <w:rFonts w:asciiTheme="minorHAnsi" w:hAnsiTheme="minorHAnsi"/>
                  <w:sz w:val="22"/>
                  <w:szCs w:val="22"/>
                </w:rPr>
                <w:t>www.dotaceeu.cz/cs/Microsites/IROP/Vyzvy-v-IROP</w:t>
              </w:r>
            </w:hyperlink>
            <w:r w:rsidRPr="00C51CEC">
              <w:rPr>
                <w:rStyle w:val="Hypertextovodkaz"/>
                <w:rFonts w:asciiTheme="minorHAnsi" w:hAnsiTheme="minorHAnsi"/>
                <w:sz w:val="22"/>
                <w:szCs w:val="22"/>
              </w:rPr>
              <w:t xml:space="preserve"> </w:t>
            </w:r>
          </w:p>
          <w:p w:rsidR="00D5002E" w:rsidRPr="00C51CEC" w:rsidRDefault="00D5002E" w:rsidP="00582323">
            <w:pPr>
              <w:rPr>
                <w:rFonts w:asciiTheme="minorHAnsi" w:hAnsiTheme="minorHAnsi"/>
                <w:b/>
                <w:sz w:val="22"/>
                <w:szCs w:val="22"/>
              </w:rPr>
            </w:pPr>
          </w:p>
        </w:tc>
      </w:tr>
      <w:tr w:rsidR="00D5002E" w:rsidRPr="00B2515A" w:rsidTr="000A62A1">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B2515A" w:rsidRDefault="00D5002E" w:rsidP="00582323">
            <w:pPr>
              <w:rPr>
                <w:rFonts w:asciiTheme="minorHAnsi" w:hAnsiTheme="minorHAnsi"/>
                <w:b/>
                <w:sz w:val="22"/>
                <w:szCs w:val="22"/>
              </w:rPr>
            </w:pPr>
            <w:r w:rsidRPr="00B2515A">
              <w:rPr>
                <w:rFonts w:asciiTheme="minorHAnsi" w:hAnsiTheme="minorHAnsi"/>
                <w:b/>
                <w:sz w:val="22"/>
                <w:szCs w:val="22"/>
              </w:rPr>
              <w:t>Příjmy projektu</w:t>
            </w:r>
          </w:p>
        </w:tc>
        <w:tc>
          <w:tcPr>
            <w:tcW w:w="5906" w:type="dxa"/>
            <w:tcBorders>
              <w:top w:val="single" w:sz="12" w:space="0" w:color="auto"/>
              <w:left w:val="single" w:sz="18" w:space="0" w:color="auto"/>
              <w:bottom w:val="single" w:sz="12" w:space="0" w:color="auto"/>
              <w:right w:val="single" w:sz="18" w:space="0" w:color="auto"/>
            </w:tcBorders>
            <w:shd w:val="clear" w:color="auto" w:fill="auto"/>
            <w:vAlign w:val="center"/>
          </w:tcPr>
          <w:p w:rsidR="000B2AEA" w:rsidRPr="00C51CEC" w:rsidRDefault="000B2AEA" w:rsidP="000B2AEA">
            <w:pPr>
              <w:rPr>
                <w:rFonts w:asciiTheme="minorHAnsi" w:hAnsiTheme="minorHAnsi"/>
                <w:sz w:val="22"/>
                <w:szCs w:val="22"/>
              </w:rPr>
            </w:pPr>
            <w:r w:rsidRPr="00C51CEC">
              <w:rPr>
                <w:rFonts w:asciiTheme="minorHAnsi" w:hAnsiTheme="minorHAnsi"/>
                <w:sz w:val="22"/>
                <w:szCs w:val="22"/>
              </w:rPr>
              <w:t>P</w:t>
            </w:r>
            <w:r w:rsidR="006A4794">
              <w:rPr>
                <w:rFonts w:asciiTheme="minorHAnsi" w:hAnsiTheme="minorHAnsi"/>
                <w:sz w:val="22"/>
                <w:szCs w:val="22"/>
              </w:rPr>
              <w:t>rojekty v této výzvě nelze považovat za</w:t>
            </w:r>
            <w:r w:rsidRPr="00C51CEC">
              <w:rPr>
                <w:rFonts w:asciiTheme="minorHAnsi" w:hAnsiTheme="minorHAnsi"/>
                <w:sz w:val="22"/>
                <w:szCs w:val="22"/>
              </w:rPr>
              <w:t xml:space="preserve"> projekty</w:t>
            </w:r>
            <w:r w:rsidR="006A4794">
              <w:rPr>
                <w:rFonts w:asciiTheme="minorHAnsi" w:hAnsiTheme="minorHAnsi"/>
                <w:sz w:val="22"/>
                <w:szCs w:val="22"/>
              </w:rPr>
              <w:t xml:space="preserve"> </w:t>
            </w:r>
            <w:r w:rsidRPr="00C51CEC">
              <w:rPr>
                <w:rFonts w:asciiTheme="minorHAnsi" w:hAnsiTheme="minorHAnsi"/>
                <w:sz w:val="22"/>
                <w:szCs w:val="22"/>
              </w:rPr>
              <w:t>generují</w:t>
            </w:r>
            <w:r w:rsidR="006A4794">
              <w:rPr>
                <w:rFonts w:asciiTheme="minorHAnsi" w:hAnsiTheme="minorHAnsi"/>
                <w:sz w:val="22"/>
                <w:szCs w:val="22"/>
              </w:rPr>
              <w:t>cí</w:t>
            </w:r>
            <w:r w:rsidRPr="00C51CEC">
              <w:rPr>
                <w:rFonts w:asciiTheme="minorHAnsi" w:hAnsiTheme="minorHAnsi"/>
                <w:sz w:val="22"/>
                <w:szCs w:val="22"/>
              </w:rPr>
              <w:t xml:space="preserve"> příjmy </w:t>
            </w:r>
            <w:r w:rsidR="006A4794">
              <w:rPr>
                <w:rFonts w:asciiTheme="minorHAnsi" w:hAnsiTheme="minorHAnsi"/>
                <w:sz w:val="22"/>
                <w:szCs w:val="22"/>
              </w:rPr>
              <w:t xml:space="preserve">ve smyslu </w:t>
            </w:r>
            <w:r w:rsidRPr="00C51CEC">
              <w:rPr>
                <w:rFonts w:asciiTheme="minorHAnsi" w:hAnsiTheme="minorHAnsi"/>
                <w:sz w:val="22"/>
                <w:szCs w:val="22"/>
              </w:rPr>
              <w:t xml:space="preserve">čl. 61 </w:t>
            </w:r>
            <w:r w:rsidR="006A4794">
              <w:rPr>
                <w:rFonts w:asciiTheme="minorHAnsi" w:hAnsiTheme="minorHAnsi"/>
                <w:sz w:val="22"/>
                <w:szCs w:val="22"/>
              </w:rPr>
              <w:t xml:space="preserve">a 65 </w:t>
            </w:r>
            <w:r w:rsidRPr="00C51CEC">
              <w:rPr>
                <w:rFonts w:asciiTheme="minorHAnsi" w:hAnsiTheme="minorHAnsi"/>
                <w:sz w:val="22"/>
                <w:szCs w:val="22"/>
              </w:rPr>
              <w:t>Obecného nařízení</w:t>
            </w:r>
            <w:r w:rsidR="006A4794">
              <w:rPr>
                <w:rFonts w:asciiTheme="minorHAnsi" w:hAnsiTheme="minorHAnsi"/>
                <w:sz w:val="22"/>
                <w:szCs w:val="22"/>
              </w:rPr>
              <w:t>. Příjmy z projektu neovlivní výši poskytnuté podpory a příjemce je eviduje ve svém účetnictví</w:t>
            </w:r>
            <w:bookmarkStart w:id="0" w:name="_GoBack"/>
            <w:bookmarkEnd w:id="0"/>
            <w:r w:rsidRPr="00C51CEC">
              <w:rPr>
                <w:rFonts w:asciiTheme="minorHAnsi" w:hAnsiTheme="minorHAnsi"/>
                <w:sz w:val="22"/>
                <w:szCs w:val="22"/>
              </w:rPr>
              <w:t xml:space="preserve"> </w:t>
            </w:r>
          </w:p>
          <w:p w:rsidR="00D5002E" w:rsidRPr="00C51CEC" w:rsidRDefault="00D5002E" w:rsidP="00582323">
            <w:pPr>
              <w:rPr>
                <w:rFonts w:asciiTheme="minorHAnsi" w:hAnsiTheme="minorHAnsi"/>
                <w:b/>
                <w:sz w:val="22"/>
                <w:szCs w:val="22"/>
              </w:rPr>
            </w:pPr>
          </w:p>
        </w:tc>
      </w:tr>
      <w:tr w:rsidR="00D5002E" w:rsidRPr="00B2515A" w:rsidTr="00582323">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B2515A" w:rsidRDefault="00D5002E" w:rsidP="007A61BC">
            <w:pPr>
              <w:rPr>
                <w:rFonts w:asciiTheme="minorHAnsi" w:hAnsiTheme="minorHAnsi"/>
                <w:b/>
                <w:sz w:val="22"/>
                <w:szCs w:val="22"/>
              </w:rPr>
            </w:pPr>
            <w:r w:rsidRPr="00B2515A">
              <w:rPr>
                <w:rFonts w:asciiTheme="minorHAnsi" w:hAnsiTheme="minorHAnsi"/>
                <w:b/>
                <w:sz w:val="22"/>
                <w:szCs w:val="22"/>
              </w:rPr>
              <w:t>Forma a způsob podání žádosti</w:t>
            </w:r>
            <w:r w:rsidR="007A61BC" w:rsidRPr="00B2515A">
              <w:rPr>
                <w:rFonts w:asciiTheme="minorHAnsi" w:hAnsiTheme="minorHAnsi"/>
                <w:b/>
                <w:sz w:val="22"/>
                <w:szCs w:val="22"/>
              </w:rPr>
              <w:t xml:space="preserve"> o podporu</w:t>
            </w:r>
          </w:p>
        </w:tc>
        <w:tc>
          <w:tcPr>
            <w:tcW w:w="5906" w:type="dxa"/>
            <w:tcBorders>
              <w:top w:val="single" w:sz="12" w:space="0" w:color="auto"/>
              <w:left w:val="single" w:sz="18" w:space="0" w:color="auto"/>
              <w:bottom w:val="single" w:sz="12" w:space="0" w:color="auto"/>
              <w:right w:val="single" w:sz="18" w:space="0" w:color="auto"/>
            </w:tcBorders>
            <w:vAlign w:val="center"/>
          </w:tcPr>
          <w:p w:rsidR="008B6F40" w:rsidRPr="00C51CEC" w:rsidRDefault="008B6F40" w:rsidP="008B6F40">
            <w:pPr>
              <w:rPr>
                <w:rStyle w:val="Hypertextovodkaz"/>
                <w:rFonts w:asciiTheme="minorHAnsi" w:hAnsiTheme="minorHAnsi"/>
                <w:sz w:val="22"/>
                <w:szCs w:val="22"/>
              </w:rPr>
            </w:pPr>
            <w:r w:rsidRPr="00C51CEC">
              <w:rPr>
                <w:rFonts w:asciiTheme="minorHAnsi" w:hAnsiTheme="minorHAnsi"/>
                <w:sz w:val="22"/>
                <w:szCs w:val="22"/>
              </w:rPr>
              <w:t xml:space="preserve">Elektronické podání prostřednictvím MS2014+ na adrese </w:t>
            </w:r>
            <w:hyperlink r:id="rId10" w:history="1">
              <w:r w:rsidRPr="00C51CEC">
                <w:rPr>
                  <w:rStyle w:val="Hypertextovodkaz"/>
                  <w:rFonts w:asciiTheme="minorHAnsi" w:hAnsiTheme="minorHAnsi"/>
                  <w:sz w:val="22"/>
                  <w:szCs w:val="22"/>
                </w:rPr>
                <w:t>https://mseu.mssf.cz</w:t>
              </w:r>
            </w:hyperlink>
          </w:p>
          <w:p w:rsidR="00D5002E" w:rsidRPr="00C51CEC" w:rsidRDefault="00D5002E" w:rsidP="00582323">
            <w:pPr>
              <w:rPr>
                <w:rFonts w:asciiTheme="minorHAnsi" w:hAnsiTheme="minorHAnsi"/>
                <w:b/>
                <w:sz w:val="22"/>
                <w:szCs w:val="22"/>
              </w:rPr>
            </w:pPr>
          </w:p>
        </w:tc>
      </w:tr>
      <w:tr w:rsidR="00D5002E" w:rsidRPr="00B2515A" w:rsidTr="00582323">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B2515A" w:rsidRDefault="00D5002E" w:rsidP="00FB6E9F">
            <w:pPr>
              <w:rPr>
                <w:rFonts w:asciiTheme="minorHAnsi" w:hAnsiTheme="minorHAnsi"/>
                <w:b/>
                <w:sz w:val="22"/>
                <w:szCs w:val="22"/>
              </w:rPr>
            </w:pPr>
            <w:r w:rsidRPr="00B2515A">
              <w:rPr>
                <w:rFonts w:asciiTheme="minorHAnsi" w:hAnsiTheme="minorHAnsi"/>
                <w:b/>
                <w:sz w:val="22"/>
                <w:szCs w:val="22"/>
              </w:rPr>
              <w:t xml:space="preserve">Odkaz na </w:t>
            </w:r>
            <w:r w:rsidR="00511FD4" w:rsidRPr="00B2515A">
              <w:rPr>
                <w:rFonts w:asciiTheme="minorHAnsi" w:hAnsiTheme="minorHAnsi"/>
                <w:b/>
                <w:sz w:val="22"/>
                <w:szCs w:val="22"/>
              </w:rPr>
              <w:t>Obecná a Specifická p</w:t>
            </w:r>
            <w:r w:rsidRPr="00B2515A">
              <w:rPr>
                <w:rFonts w:asciiTheme="minorHAnsi" w:hAnsiTheme="minorHAnsi"/>
                <w:b/>
                <w:sz w:val="22"/>
                <w:szCs w:val="22"/>
              </w:rPr>
              <w:t xml:space="preserve">ravidla </w:t>
            </w:r>
          </w:p>
        </w:tc>
        <w:tc>
          <w:tcPr>
            <w:tcW w:w="5906" w:type="dxa"/>
            <w:tcBorders>
              <w:top w:val="single" w:sz="12" w:space="0" w:color="auto"/>
              <w:left w:val="single" w:sz="18" w:space="0" w:color="auto"/>
              <w:bottom w:val="single" w:sz="12" w:space="0" w:color="auto"/>
              <w:right w:val="single" w:sz="18" w:space="0" w:color="auto"/>
            </w:tcBorders>
            <w:vAlign w:val="center"/>
          </w:tcPr>
          <w:p w:rsidR="00D5002E" w:rsidRPr="00C51CEC" w:rsidRDefault="002B42EF" w:rsidP="00582323">
            <w:pPr>
              <w:rPr>
                <w:rFonts w:asciiTheme="minorHAnsi" w:hAnsiTheme="minorHAnsi"/>
                <w:b/>
                <w:sz w:val="22"/>
                <w:szCs w:val="22"/>
              </w:rPr>
            </w:pPr>
            <w:hyperlink r:id="rId11" w:history="1">
              <w:r w:rsidR="008B6F40" w:rsidRPr="00C51CEC">
                <w:rPr>
                  <w:rStyle w:val="Hypertextovodkaz"/>
                  <w:rFonts w:asciiTheme="minorHAnsi" w:hAnsiTheme="minorHAnsi"/>
                  <w:sz w:val="22"/>
                  <w:szCs w:val="22"/>
                </w:rPr>
                <w:t>http://www.dotaceEu.cz/cs/Microsites/IROP/Vyzvy-v-IROP</w:t>
              </w:r>
            </w:hyperlink>
          </w:p>
        </w:tc>
      </w:tr>
      <w:tr w:rsidR="00052A20" w:rsidRPr="00B2515A" w:rsidTr="00582323">
        <w:trPr>
          <w:trHeight w:val="743"/>
        </w:trPr>
        <w:tc>
          <w:tcPr>
            <w:tcW w:w="3369" w:type="dxa"/>
            <w:tcBorders>
              <w:top w:val="single" w:sz="12" w:space="0" w:color="auto"/>
              <w:left w:val="single" w:sz="18" w:space="0" w:color="auto"/>
              <w:bottom w:val="single" w:sz="18" w:space="0" w:color="auto"/>
              <w:right w:val="single" w:sz="18" w:space="0" w:color="auto"/>
            </w:tcBorders>
            <w:shd w:val="clear" w:color="auto" w:fill="D9D9D9" w:themeFill="background1" w:themeFillShade="D9"/>
            <w:vAlign w:val="center"/>
          </w:tcPr>
          <w:p w:rsidR="00052A20" w:rsidRPr="00B2515A" w:rsidRDefault="00052A20" w:rsidP="00582323">
            <w:pPr>
              <w:rPr>
                <w:rFonts w:asciiTheme="minorHAnsi" w:hAnsiTheme="minorHAnsi"/>
                <w:b/>
                <w:sz w:val="22"/>
                <w:szCs w:val="22"/>
              </w:rPr>
            </w:pPr>
            <w:r w:rsidRPr="00B2515A">
              <w:rPr>
                <w:rFonts w:asciiTheme="minorHAnsi" w:hAnsiTheme="minorHAnsi"/>
                <w:b/>
                <w:sz w:val="22"/>
                <w:szCs w:val="22"/>
              </w:rPr>
              <w:t>Kontakty pro poskytování informací</w:t>
            </w:r>
          </w:p>
        </w:tc>
        <w:tc>
          <w:tcPr>
            <w:tcW w:w="5906" w:type="dxa"/>
            <w:tcBorders>
              <w:top w:val="single" w:sz="12" w:space="0" w:color="auto"/>
              <w:left w:val="single" w:sz="18" w:space="0" w:color="auto"/>
              <w:bottom w:val="single" w:sz="18" w:space="0" w:color="auto"/>
              <w:right w:val="single" w:sz="18" w:space="0" w:color="auto"/>
            </w:tcBorders>
            <w:vAlign w:val="center"/>
          </w:tcPr>
          <w:p w:rsidR="008B6F40" w:rsidRPr="00C51CEC" w:rsidRDefault="008B6F40" w:rsidP="008B6F40">
            <w:pPr>
              <w:rPr>
                <w:rStyle w:val="Hypertextovodkaz"/>
                <w:rFonts w:asciiTheme="minorHAnsi" w:hAnsiTheme="minorHAnsi"/>
                <w:sz w:val="22"/>
                <w:szCs w:val="22"/>
              </w:rPr>
            </w:pPr>
            <w:r w:rsidRPr="00C51CEC">
              <w:rPr>
                <w:rFonts w:asciiTheme="minorHAnsi" w:hAnsiTheme="minorHAnsi"/>
                <w:color w:val="000000" w:themeColor="text1"/>
                <w:sz w:val="22"/>
                <w:szCs w:val="22"/>
              </w:rPr>
              <w:t>Centrum pro regionální rozvoj České republiky</w:t>
            </w:r>
            <w:r w:rsidRPr="00C51CEC">
              <w:rPr>
                <w:rFonts w:asciiTheme="minorHAnsi" w:hAnsiTheme="minorHAnsi"/>
                <w:sz w:val="22"/>
                <w:szCs w:val="22"/>
              </w:rPr>
              <w:t xml:space="preserve"> –</w:t>
            </w:r>
            <w:r w:rsidRPr="00C51CEC">
              <w:rPr>
                <w:rFonts w:asciiTheme="minorHAnsi" w:hAnsiTheme="minorHAnsi"/>
                <w:sz w:val="22"/>
                <w:szCs w:val="22"/>
              </w:rPr>
              <w:br/>
              <w:t xml:space="preserve">viz kapitola 3 Specifických pravidel; kontakty na krajské pobočky jsou zveřejněny na adrese </w:t>
            </w:r>
            <w:hyperlink r:id="rId12" w:history="1">
              <w:r w:rsidRPr="00C51CEC">
                <w:rPr>
                  <w:rStyle w:val="Hypertextovodkaz"/>
                  <w:rFonts w:asciiTheme="minorHAnsi" w:hAnsiTheme="minorHAnsi"/>
                  <w:sz w:val="22"/>
                  <w:szCs w:val="22"/>
                </w:rPr>
                <w:t>http://</w:t>
              </w:r>
              <w:hyperlink r:id="rId13" w:history="1">
                <w:r w:rsidRPr="00C51CEC">
                  <w:rPr>
                    <w:rStyle w:val="Hypertextovodkaz"/>
                    <w:rFonts w:asciiTheme="minorHAnsi" w:hAnsiTheme="minorHAnsi" w:cs="Arial"/>
                    <w:sz w:val="22"/>
                    <w:szCs w:val="22"/>
                  </w:rPr>
                  <w:t>www.crr.cz/cs/crr/kontakty-iop-irop</w:t>
                </w:r>
              </w:hyperlink>
            </w:hyperlink>
          </w:p>
          <w:p w:rsidR="008B6F40" w:rsidRPr="00C51CEC" w:rsidRDefault="008B6F40" w:rsidP="008B6F40">
            <w:pPr>
              <w:rPr>
                <w:rStyle w:val="Hypertextovodkaz"/>
                <w:rFonts w:asciiTheme="minorHAnsi" w:hAnsiTheme="minorHAnsi"/>
                <w:sz w:val="22"/>
                <w:szCs w:val="22"/>
              </w:rPr>
            </w:pPr>
            <w:r w:rsidRPr="00C51CEC">
              <w:rPr>
                <w:rFonts w:asciiTheme="minorHAnsi" w:hAnsiTheme="minorHAnsi"/>
                <w:color w:val="000000" w:themeColor="text1"/>
                <w:sz w:val="22"/>
                <w:szCs w:val="22"/>
              </w:rPr>
              <w:t>nebo</w:t>
            </w:r>
          </w:p>
          <w:p w:rsidR="008B6F40" w:rsidRPr="00C51CEC" w:rsidRDefault="002B42EF" w:rsidP="008B6F40">
            <w:pPr>
              <w:rPr>
                <w:rFonts w:asciiTheme="minorHAnsi" w:hAnsiTheme="minorHAnsi"/>
                <w:sz w:val="22"/>
                <w:szCs w:val="22"/>
              </w:rPr>
            </w:pPr>
            <w:hyperlink r:id="rId14" w:history="1">
              <w:r w:rsidR="008B6F40" w:rsidRPr="00C51CEC">
                <w:rPr>
                  <w:rStyle w:val="Hypertextovodkaz"/>
                  <w:rFonts w:asciiTheme="minorHAnsi" w:hAnsiTheme="minorHAnsi"/>
                  <w:sz w:val="22"/>
                  <w:szCs w:val="22"/>
                </w:rPr>
                <w:t>http://www.dotaceEu.cz</w:t>
              </w:r>
            </w:hyperlink>
            <w:r w:rsidR="008B6F40" w:rsidRPr="00C51CEC">
              <w:rPr>
                <w:rStyle w:val="Hypertextovodkaz"/>
                <w:rFonts w:asciiTheme="minorHAnsi" w:hAnsiTheme="minorHAnsi"/>
                <w:sz w:val="22"/>
                <w:szCs w:val="22"/>
              </w:rPr>
              <w:t>/irop</w:t>
            </w:r>
          </w:p>
          <w:p w:rsidR="00052A20" w:rsidRPr="00C51CEC" w:rsidRDefault="00052A20" w:rsidP="00582323">
            <w:pPr>
              <w:rPr>
                <w:rFonts w:asciiTheme="minorHAnsi" w:hAnsiTheme="minorHAnsi"/>
                <w:b/>
                <w:sz w:val="22"/>
                <w:szCs w:val="22"/>
              </w:rPr>
            </w:pPr>
          </w:p>
        </w:tc>
      </w:tr>
    </w:tbl>
    <w:p w:rsidR="001D4ACF" w:rsidRPr="00243FB9" w:rsidRDefault="001D4ACF" w:rsidP="007514AD">
      <w:pPr>
        <w:rPr>
          <w:rFonts w:cs="Arial"/>
        </w:rPr>
      </w:pPr>
    </w:p>
    <w:sectPr w:rsidR="001D4ACF" w:rsidRPr="00243FB9" w:rsidSect="00480A9C">
      <w:headerReference w:type="default" r:id="rId15"/>
      <w:footerReference w:type="default" r:id="rId16"/>
      <w:headerReference w:type="first" r:id="rId17"/>
      <w:footerReference w:type="first" r:id="rId18"/>
      <w:pgSz w:w="11906" w:h="16838"/>
      <w:pgMar w:top="1417" w:right="1417" w:bottom="1417" w:left="1417"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8E1" w:rsidRDefault="009C78E1" w:rsidP="005F14C0">
      <w:r>
        <w:separator/>
      </w:r>
    </w:p>
  </w:endnote>
  <w:endnote w:type="continuationSeparator" w:id="0">
    <w:p w:rsidR="009C78E1" w:rsidRDefault="009C78E1" w:rsidP="005F1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1" w:usb1="00000000" w:usb2="00000000" w:usb3="00000000" w:csb0="00000003" w:csb1="00000000"/>
  </w:font>
  <w:font w:name="Calibri,Bold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464686"/>
      <w:docPartObj>
        <w:docPartGallery w:val="Page Numbers (Bottom of Page)"/>
        <w:docPartUnique/>
      </w:docPartObj>
    </w:sdtPr>
    <w:sdtEndPr/>
    <w:sdtContent>
      <w:p w:rsidR="001614BA" w:rsidRDefault="001614BA">
        <w:pPr>
          <w:pStyle w:val="Zpat"/>
          <w:jc w:val="right"/>
        </w:pPr>
        <w:r>
          <w:fldChar w:fldCharType="begin"/>
        </w:r>
        <w:r>
          <w:instrText>PAGE   \* MERGEFORMAT</w:instrText>
        </w:r>
        <w:r>
          <w:fldChar w:fldCharType="separate"/>
        </w:r>
        <w:r w:rsidR="002B42EF">
          <w:rPr>
            <w:noProof/>
          </w:rPr>
          <w:t>5</w:t>
        </w:r>
        <w:r>
          <w:fldChar w:fldCharType="end"/>
        </w:r>
      </w:p>
    </w:sdtContent>
  </w:sdt>
  <w:p w:rsidR="001614BA" w:rsidRDefault="001614B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231422"/>
      <w:docPartObj>
        <w:docPartGallery w:val="Page Numbers (Bottom of Page)"/>
        <w:docPartUnique/>
      </w:docPartObj>
    </w:sdtPr>
    <w:sdtEndPr/>
    <w:sdtContent>
      <w:p w:rsidR="001614BA" w:rsidRDefault="001614BA">
        <w:pPr>
          <w:pStyle w:val="Zpat"/>
          <w:jc w:val="right"/>
        </w:pPr>
        <w:r>
          <w:fldChar w:fldCharType="begin"/>
        </w:r>
        <w:r>
          <w:instrText>PAGE   \* MERGEFORMAT</w:instrText>
        </w:r>
        <w:r>
          <w:fldChar w:fldCharType="separate"/>
        </w:r>
        <w:r w:rsidR="002B42EF">
          <w:rPr>
            <w:noProof/>
          </w:rPr>
          <w:t>1</w:t>
        </w:r>
        <w:r>
          <w:fldChar w:fldCharType="end"/>
        </w:r>
      </w:p>
    </w:sdtContent>
  </w:sdt>
  <w:p w:rsidR="001614BA" w:rsidRDefault="001614B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8E1" w:rsidRDefault="009C78E1" w:rsidP="005F14C0">
      <w:r>
        <w:separator/>
      </w:r>
    </w:p>
  </w:footnote>
  <w:footnote w:type="continuationSeparator" w:id="0">
    <w:p w:rsidR="009C78E1" w:rsidRDefault="009C78E1" w:rsidP="005F1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323" w:rsidRDefault="001614BA" w:rsidP="001614BA">
    <w:pPr>
      <w:pStyle w:val="Zhlav"/>
      <w:jc w:val="center"/>
    </w:pPr>
    <w:r>
      <w:rPr>
        <w:noProof/>
        <w:lang w:eastAsia="cs-CZ"/>
      </w:rPr>
      <w:drawing>
        <wp:inline distT="0" distB="0" distL="0" distR="0" wp14:anchorId="60E59FAC" wp14:editId="642B75C1">
          <wp:extent cx="5273675" cy="871855"/>
          <wp:effectExtent l="0" t="0" r="3175"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87185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4BA" w:rsidRDefault="001614BA" w:rsidP="003D2DA7">
    <w:pPr>
      <w:pStyle w:val="Zhlav"/>
      <w:jc w:val="center"/>
    </w:pPr>
    <w:r>
      <w:rPr>
        <w:noProof/>
        <w:lang w:eastAsia="cs-CZ"/>
      </w:rPr>
      <w:drawing>
        <wp:inline distT="0" distB="0" distL="0" distR="0" wp14:anchorId="1295555C" wp14:editId="05F8579C">
          <wp:extent cx="5273675" cy="871855"/>
          <wp:effectExtent l="0" t="0" r="3175"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8718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9415A"/>
    <w:multiLevelType w:val="hybridMultilevel"/>
    <w:tmpl w:val="82F80CF0"/>
    <w:lvl w:ilvl="0" w:tplc="8750A2C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67472C8"/>
    <w:multiLevelType w:val="hybridMultilevel"/>
    <w:tmpl w:val="CBC61A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DDD3E19"/>
    <w:multiLevelType w:val="multilevel"/>
    <w:tmpl w:val="C29A1EB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633F30F1"/>
    <w:multiLevelType w:val="hybridMultilevel"/>
    <w:tmpl w:val="9F88BE88"/>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D1A3C90"/>
    <w:multiLevelType w:val="hybridMultilevel"/>
    <w:tmpl w:val="3EEE8B4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77A25244"/>
    <w:multiLevelType w:val="hybridMultilevel"/>
    <w:tmpl w:val="914227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89D607C"/>
    <w:multiLevelType w:val="hybridMultilevel"/>
    <w:tmpl w:val="670CA5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BD57DC2"/>
    <w:multiLevelType w:val="multilevel"/>
    <w:tmpl w:val="C29A1EB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6"/>
  </w:num>
  <w:num w:numId="3">
    <w:abstractNumId w:val="0"/>
  </w:num>
  <w:num w:numId="4">
    <w:abstractNumId w:val="4"/>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65E"/>
    <w:rsid w:val="000245A6"/>
    <w:rsid w:val="00036391"/>
    <w:rsid w:val="00052A20"/>
    <w:rsid w:val="000A59E7"/>
    <w:rsid w:val="000A62A1"/>
    <w:rsid w:val="000B2AEA"/>
    <w:rsid w:val="000C1B34"/>
    <w:rsid w:val="000C1B3B"/>
    <w:rsid w:val="000D39FD"/>
    <w:rsid w:val="000D7C5C"/>
    <w:rsid w:val="0010190B"/>
    <w:rsid w:val="001043CC"/>
    <w:rsid w:val="00114B55"/>
    <w:rsid w:val="00120958"/>
    <w:rsid w:val="00123E6B"/>
    <w:rsid w:val="00154B46"/>
    <w:rsid w:val="001614BA"/>
    <w:rsid w:val="00166D43"/>
    <w:rsid w:val="00190410"/>
    <w:rsid w:val="001933D4"/>
    <w:rsid w:val="0019590B"/>
    <w:rsid w:val="001A3701"/>
    <w:rsid w:val="001A5F00"/>
    <w:rsid w:val="001B7A36"/>
    <w:rsid w:val="001D4ACF"/>
    <w:rsid w:val="00224D5C"/>
    <w:rsid w:val="00243FB9"/>
    <w:rsid w:val="00245AD2"/>
    <w:rsid w:val="002508EC"/>
    <w:rsid w:val="00263D7A"/>
    <w:rsid w:val="00264E89"/>
    <w:rsid w:val="00275112"/>
    <w:rsid w:val="002833C7"/>
    <w:rsid w:val="002B42EF"/>
    <w:rsid w:val="002B4410"/>
    <w:rsid w:val="002E2D31"/>
    <w:rsid w:val="002F0E0C"/>
    <w:rsid w:val="003033ED"/>
    <w:rsid w:val="00327637"/>
    <w:rsid w:val="003546A3"/>
    <w:rsid w:val="0035557D"/>
    <w:rsid w:val="00390DA1"/>
    <w:rsid w:val="003B75CB"/>
    <w:rsid w:val="003D2DA7"/>
    <w:rsid w:val="003D3B25"/>
    <w:rsid w:val="00424B45"/>
    <w:rsid w:val="00440F7A"/>
    <w:rsid w:val="004533B6"/>
    <w:rsid w:val="00476363"/>
    <w:rsid w:val="00480A9C"/>
    <w:rsid w:val="004C2154"/>
    <w:rsid w:val="004C6402"/>
    <w:rsid w:val="00511FD4"/>
    <w:rsid w:val="0052446B"/>
    <w:rsid w:val="00524B46"/>
    <w:rsid w:val="00527059"/>
    <w:rsid w:val="00554255"/>
    <w:rsid w:val="00565F38"/>
    <w:rsid w:val="005752E7"/>
    <w:rsid w:val="00577370"/>
    <w:rsid w:val="0057792D"/>
    <w:rsid w:val="00582323"/>
    <w:rsid w:val="005B54AA"/>
    <w:rsid w:val="005C462B"/>
    <w:rsid w:val="005E372B"/>
    <w:rsid w:val="005F14C0"/>
    <w:rsid w:val="005F1E48"/>
    <w:rsid w:val="00626380"/>
    <w:rsid w:val="00631432"/>
    <w:rsid w:val="006324E1"/>
    <w:rsid w:val="00641767"/>
    <w:rsid w:val="0065139E"/>
    <w:rsid w:val="00674860"/>
    <w:rsid w:val="006813C5"/>
    <w:rsid w:val="006A361A"/>
    <w:rsid w:val="006A4794"/>
    <w:rsid w:val="006A7E4D"/>
    <w:rsid w:val="006B075D"/>
    <w:rsid w:val="006E41E4"/>
    <w:rsid w:val="006E75AD"/>
    <w:rsid w:val="00704962"/>
    <w:rsid w:val="007442C4"/>
    <w:rsid w:val="00746626"/>
    <w:rsid w:val="00747C3F"/>
    <w:rsid w:val="007514AD"/>
    <w:rsid w:val="00753E0B"/>
    <w:rsid w:val="0075675E"/>
    <w:rsid w:val="00757BE9"/>
    <w:rsid w:val="00761419"/>
    <w:rsid w:val="007A61BC"/>
    <w:rsid w:val="007A6B8B"/>
    <w:rsid w:val="007C2523"/>
    <w:rsid w:val="007D0B9A"/>
    <w:rsid w:val="007D559E"/>
    <w:rsid w:val="007D5619"/>
    <w:rsid w:val="007D79E2"/>
    <w:rsid w:val="007E5F3D"/>
    <w:rsid w:val="00803CF5"/>
    <w:rsid w:val="00811AEF"/>
    <w:rsid w:val="00874ED5"/>
    <w:rsid w:val="008767E6"/>
    <w:rsid w:val="008821A8"/>
    <w:rsid w:val="00883C85"/>
    <w:rsid w:val="00883C9F"/>
    <w:rsid w:val="008B1AC8"/>
    <w:rsid w:val="008B6F40"/>
    <w:rsid w:val="008F47FE"/>
    <w:rsid w:val="00914F82"/>
    <w:rsid w:val="0097765E"/>
    <w:rsid w:val="00987672"/>
    <w:rsid w:val="0099458F"/>
    <w:rsid w:val="00996C51"/>
    <w:rsid w:val="009C63C2"/>
    <w:rsid w:val="009C78E1"/>
    <w:rsid w:val="009D6494"/>
    <w:rsid w:val="00A168A6"/>
    <w:rsid w:val="00A16B15"/>
    <w:rsid w:val="00A57402"/>
    <w:rsid w:val="00A64B3C"/>
    <w:rsid w:val="00A94DE2"/>
    <w:rsid w:val="00AA1B2E"/>
    <w:rsid w:val="00AB1A56"/>
    <w:rsid w:val="00AD722D"/>
    <w:rsid w:val="00AF188D"/>
    <w:rsid w:val="00B23CF1"/>
    <w:rsid w:val="00B24BDF"/>
    <w:rsid w:val="00B2515A"/>
    <w:rsid w:val="00B33605"/>
    <w:rsid w:val="00B44090"/>
    <w:rsid w:val="00B744E5"/>
    <w:rsid w:val="00B77814"/>
    <w:rsid w:val="00B77A6F"/>
    <w:rsid w:val="00B871F1"/>
    <w:rsid w:val="00B90516"/>
    <w:rsid w:val="00BA3964"/>
    <w:rsid w:val="00BE151A"/>
    <w:rsid w:val="00BE6419"/>
    <w:rsid w:val="00BF3091"/>
    <w:rsid w:val="00C00C8E"/>
    <w:rsid w:val="00C16B99"/>
    <w:rsid w:val="00C51CEC"/>
    <w:rsid w:val="00C54894"/>
    <w:rsid w:val="00C8619F"/>
    <w:rsid w:val="00CC349E"/>
    <w:rsid w:val="00D14C6E"/>
    <w:rsid w:val="00D5002E"/>
    <w:rsid w:val="00D6133F"/>
    <w:rsid w:val="00D84D66"/>
    <w:rsid w:val="00D86660"/>
    <w:rsid w:val="00DA2B71"/>
    <w:rsid w:val="00DB4B51"/>
    <w:rsid w:val="00DE3470"/>
    <w:rsid w:val="00DF55B8"/>
    <w:rsid w:val="00E00623"/>
    <w:rsid w:val="00E10D79"/>
    <w:rsid w:val="00E26FAF"/>
    <w:rsid w:val="00E40593"/>
    <w:rsid w:val="00E62BD1"/>
    <w:rsid w:val="00ED523D"/>
    <w:rsid w:val="00F003D2"/>
    <w:rsid w:val="00F05B12"/>
    <w:rsid w:val="00F07342"/>
    <w:rsid w:val="00F142A2"/>
    <w:rsid w:val="00F32316"/>
    <w:rsid w:val="00F326C9"/>
    <w:rsid w:val="00F355AF"/>
    <w:rsid w:val="00F4662A"/>
    <w:rsid w:val="00F46798"/>
    <w:rsid w:val="00F55941"/>
    <w:rsid w:val="00F7371C"/>
    <w:rsid w:val="00F815DD"/>
    <w:rsid w:val="00FA1A10"/>
    <w:rsid w:val="00FA2074"/>
    <w:rsid w:val="00FA2873"/>
    <w:rsid w:val="00FB6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002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5F14C0"/>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5F14C0"/>
  </w:style>
  <w:style w:type="paragraph" w:styleId="Zpat">
    <w:name w:val="footer"/>
    <w:basedOn w:val="Normln"/>
    <w:link w:val="ZpatChar"/>
    <w:uiPriority w:val="99"/>
    <w:unhideWhenUsed/>
    <w:rsid w:val="005F14C0"/>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5F14C0"/>
  </w:style>
  <w:style w:type="character" w:styleId="slostrnky">
    <w:name w:val="page number"/>
    <w:basedOn w:val="Standardnpsmoodstavce"/>
    <w:rsid w:val="00E62BD1"/>
  </w:style>
  <w:style w:type="table" w:styleId="Mkatabulky">
    <w:name w:val="Table Grid"/>
    <w:basedOn w:val="Normlntabulka"/>
    <w:uiPriority w:val="59"/>
    <w:rsid w:val="007D0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aliases w:val="Značka poznámky"/>
    <w:basedOn w:val="Standardnpsmoodstavce"/>
    <w:uiPriority w:val="99"/>
    <w:semiHidden/>
    <w:rsid w:val="00D5002E"/>
    <w:rPr>
      <w:sz w:val="16"/>
      <w:szCs w:val="16"/>
    </w:rPr>
  </w:style>
  <w:style w:type="paragraph" w:styleId="Textkomente">
    <w:name w:val="annotation text"/>
    <w:aliases w:val="Text poznámky"/>
    <w:basedOn w:val="Normln"/>
    <w:link w:val="TextkomenteChar"/>
    <w:uiPriority w:val="99"/>
    <w:rsid w:val="00D5002E"/>
    <w:rPr>
      <w:sz w:val="20"/>
      <w:szCs w:val="20"/>
    </w:rPr>
  </w:style>
  <w:style w:type="character" w:customStyle="1" w:styleId="TextkomenteChar">
    <w:name w:val="Text komentáře Char"/>
    <w:aliases w:val="Text poznámky Char"/>
    <w:basedOn w:val="Standardnpsmoodstavce"/>
    <w:link w:val="Textkomente"/>
    <w:uiPriority w:val="99"/>
    <w:rsid w:val="00D5002E"/>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D5002E"/>
    <w:rPr>
      <w:rFonts w:ascii="Tahoma" w:hAnsi="Tahoma" w:cs="Tahoma"/>
      <w:sz w:val="16"/>
      <w:szCs w:val="16"/>
    </w:rPr>
  </w:style>
  <w:style w:type="character" w:customStyle="1" w:styleId="TextbublinyChar">
    <w:name w:val="Text bubliny Char"/>
    <w:basedOn w:val="Standardnpsmoodstavce"/>
    <w:link w:val="Textbubliny"/>
    <w:uiPriority w:val="99"/>
    <w:semiHidden/>
    <w:rsid w:val="00D5002E"/>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E40593"/>
    <w:rPr>
      <w:b/>
      <w:bCs/>
    </w:rPr>
  </w:style>
  <w:style w:type="character" w:customStyle="1" w:styleId="PedmtkomenteChar">
    <w:name w:val="Předmět komentáře Char"/>
    <w:basedOn w:val="TextkomenteChar"/>
    <w:link w:val="Pedmtkomente"/>
    <w:uiPriority w:val="99"/>
    <w:semiHidden/>
    <w:rsid w:val="00E40593"/>
    <w:rPr>
      <w:rFonts w:ascii="Times New Roman" w:eastAsia="Times New Roman" w:hAnsi="Times New Roman" w:cs="Times New Roman"/>
      <w:b/>
      <w:bCs/>
      <w:sz w:val="20"/>
      <w:szCs w:val="20"/>
      <w:lang w:eastAsia="cs-CZ"/>
    </w:rPr>
  </w:style>
  <w:style w:type="paragraph" w:styleId="Revize">
    <w:name w:val="Revision"/>
    <w:hidden/>
    <w:uiPriority w:val="99"/>
    <w:semiHidden/>
    <w:rsid w:val="00874ED5"/>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aliases w:val="Nad,Odstavec cíl se seznamem,Odstavec se seznamem5,Odstavec_muj,List Paragraph,Odrážky"/>
    <w:basedOn w:val="Normln"/>
    <w:link w:val="OdstavecseseznamemChar"/>
    <w:uiPriority w:val="34"/>
    <w:qFormat/>
    <w:rsid w:val="00D86660"/>
    <w:pPr>
      <w:ind w:left="720"/>
      <w:contextualSpacing/>
    </w:pPr>
  </w:style>
  <w:style w:type="character" w:customStyle="1" w:styleId="OdstavecseseznamemChar">
    <w:name w:val="Odstavec se seznamem Char"/>
    <w:aliases w:val="Nad Char,Odstavec cíl se seznamem Char,Odstavec se seznamem5 Char,Odstavec_muj Char,List Paragraph Char,Odrážky Char"/>
    <w:basedOn w:val="Standardnpsmoodstavce"/>
    <w:link w:val="Odstavecseseznamem"/>
    <w:uiPriority w:val="34"/>
    <w:locked/>
    <w:rsid w:val="00D86660"/>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D86660"/>
    <w:rPr>
      <w:color w:val="0000FF" w:themeColor="hyperlink"/>
      <w:u w:val="single"/>
    </w:rPr>
  </w:style>
  <w:style w:type="paragraph" w:customStyle="1" w:styleId="Default">
    <w:name w:val="Default"/>
    <w:rsid w:val="006E75AD"/>
    <w:pPr>
      <w:autoSpaceDE w:val="0"/>
      <w:autoSpaceDN w:val="0"/>
      <w:adjustRightInd w:val="0"/>
      <w:spacing w:after="0" w:line="240" w:lineRule="auto"/>
    </w:pPr>
    <w:rPr>
      <w:rFonts w:ascii="Arial" w:hAnsi="Arial" w:cs="Arial"/>
      <w:color w:val="000000"/>
      <w:sz w:val="24"/>
      <w:szCs w:val="24"/>
    </w:rPr>
  </w:style>
  <w:style w:type="character" w:styleId="Sledovanodkaz">
    <w:name w:val="FollowedHyperlink"/>
    <w:basedOn w:val="Standardnpsmoodstavce"/>
    <w:uiPriority w:val="99"/>
    <w:semiHidden/>
    <w:unhideWhenUsed/>
    <w:rsid w:val="00F323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002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5F14C0"/>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5F14C0"/>
  </w:style>
  <w:style w:type="paragraph" w:styleId="Zpat">
    <w:name w:val="footer"/>
    <w:basedOn w:val="Normln"/>
    <w:link w:val="ZpatChar"/>
    <w:uiPriority w:val="99"/>
    <w:unhideWhenUsed/>
    <w:rsid w:val="005F14C0"/>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5F14C0"/>
  </w:style>
  <w:style w:type="character" w:styleId="slostrnky">
    <w:name w:val="page number"/>
    <w:basedOn w:val="Standardnpsmoodstavce"/>
    <w:rsid w:val="00E62BD1"/>
  </w:style>
  <w:style w:type="table" w:styleId="Mkatabulky">
    <w:name w:val="Table Grid"/>
    <w:basedOn w:val="Normlntabulka"/>
    <w:uiPriority w:val="59"/>
    <w:rsid w:val="007D0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aliases w:val="Značka poznámky"/>
    <w:basedOn w:val="Standardnpsmoodstavce"/>
    <w:uiPriority w:val="99"/>
    <w:semiHidden/>
    <w:rsid w:val="00D5002E"/>
    <w:rPr>
      <w:sz w:val="16"/>
      <w:szCs w:val="16"/>
    </w:rPr>
  </w:style>
  <w:style w:type="paragraph" w:styleId="Textkomente">
    <w:name w:val="annotation text"/>
    <w:aliases w:val="Text poznámky"/>
    <w:basedOn w:val="Normln"/>
    <w:link w:val="TextkomenteChar"/>
    <w:uiPriority w:val="99"/>
    <w:rsid w:val="00D5002E"/>
    <w:rPr>
      <w:sz w:val="20"/>
      <w:szCs w:val="20"/>
    </w:rPr>
  </w:style>
  <w:style w:type="character" w:customStyle="1" w:styleId="TextkomenteChar">
    <w:name w:val="Text komentáře Char"/>
    <w:aliases w:val="Text poznámky Char"/>
    <w:basedOn w:val="Standardnpsmoodstavce"/>
    <w:link w:val="Textkomente"/>
    <w:uiPriority w:val="99"/>
    <w:rsid w:val="00D5002E"/>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D5002E"/>
    <w:rPr>
      <w:rFonts w:ascii="Tahoma" w:hAnsi="Tahoma" w:cs="Tahoma"/>
      <w:sz w:val="16"/>
      <w:szCs w:val="16"/>
    </w:rPr>
  </w:style>
  <w:style w:type="character" w:customStyle="1" w:styleId="TextbublinyChar">
    <w:name w:val="Text bubliny Char"/>
    <w:basedOn w:val="Standardnpsmoodstavce"/>
    <w:link w:val="Textbubliny"/>
    <w:uiPriority w:val="99"/>
    <w:semiHidden/>
    <w:rsid w:val="00D5002E"/>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E40593"/>
    <w:rPr>
      <w:b/>
      <w:bCs/>
    </w:rPr>
  </w:style>
  <w:style w:type="character" w:customStyle="1" w:styleId="PedmtkomenteChar">
    <w:name w:val="Předmět komentáře Char"/>
    <w:basedOn w:val="TextkomenteChar"/>
    <w:link w:val="Pedmtkomente"/>
    <w:uiPriority w:val="99"/>
    <w:semiHidden/>
    <w:rsid w:val="00E40593"/>
    <w:rPr>
      <w:rFonts w:ascii="Times New Roman" w:eastAsia="Times New Roman" w:hAnsi="Times New Roman" w:cs="Times New Roman"/>
      <w:b/>
      <w:bCs/>
      <w:sz w:val="20"/>
      <w:szCs w:val="20"/>
      <w:lang w:eastAsia="cs-CZ"/>
    </w:rPr>
  </w:style>
  <w:style w:type="paragraph" w:styleId="Revize">
    <w:name w:val="Revision"/>
    <w:hidden/>
    <w:uiPriority w:val="99"/>
    <w:semiHidden/>
    <w:rsid w:val="00874ED5"/>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aliases w:val="Nad,Odstavec cíl se seznamem,Odstavec se seznamem5,Odstavec_muj,List Paragraph,Odrážky"/>
    <w:basedOn w:val="Normln"/>
    <w:link w:val="OdstavecseseznamemChar"/>
    <w:uiPriority w:val="34"/>
    <w:qFormat/>
    <w:rsid w:val="00D86660"/>
    <w:pPr>
      <w:ind w:left="720"/>
      <w:contextualSpacing/>
    </w:pPr>
  </w:style>
  <w:style w:type="character" w:customStyle="1" w:styleId="OdstavecseseznamemChar">
    <w:name w:val="Odstavec se seznamem Char"/>
    <w:aliases w:val="Nad Char,Odstavec cíl se seznamem Char,Odstavec se seznamem5 Char,Odstavec_muj Char,List Paragraph Char,Odrážky Char"/>
    <w:basedOn w:val="Standardnpsmoodstavce"/>
    <w:link w:val="Odstavecseseznamem"/>
    <w:uiPriority w:val="34"/>
    <w:locked/>
    <w:rsid w:val="00D86660"/>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D86660"/>
    <w:rPr>
      <w:color w:val="0000FF" w:themeColor="hyperlink"/>
      <w:u w:val="single"/>
    </w:rPr>
  </w:style>
  <w:style w:type="paragraph" w:customStyle="1" w:styleId="Default">
    <w:name w:val="Default"/>
    <w:rsid w:val="006E75AD"/>
    <w:pPr>
      <w:autoSpaceDE w:val="0"/>
      <w:autoSpaceDN w:val="0"/>
      <w:adjustRightInd w:val="0"/>
      <w:spacing w:after="0" w:line="240" w:lineRule="auto"/>
    </w:pPr>
    <w:rPr>
      <w:rFonts w:ascii="Arial" w:hAnsi="Arial" w:cs="Arial"/>
      <w:color w:val="000000"/>
      <w:sz w:val="24"/>
      <w:szCs w:val="24"/>
    </w:rPr>
  </w:style>
  <w:style w:type="character" w:styleId="Sledovanodkaz">
    <w:name w:val="FollowedHyperlink"/>
    <w:basedOn w:val="Standardnpsmoodstavce"/>
    <w:uiPriority w:val="99"/>
    <w:semiHidden/>
    <w:unhideWhenUsed/>
    <w:rsid w:val="00F323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0275">
      <w:bodyDiv w:val="1"/>
      <w:marLeft w:val="0"/>
      <w:marRight w:val="0"/>
      <w:marTop w:val="0"/>
      <w:marBottom w:val="0"/>
      <w:divBdr>
        <w:top w:val="none" w:sz="0" w:space="0" w:color="auto"/>
        <w:left w:val="none" w:sz="0" w:space="0" w:color="auto"/>
        <w:bottom w:val="none" w:sz="0" w:space="0" w:color="auto"/>
        <w:right w:val="none" w:sz="0" w:space="0" w:color="auto"/>
      </w:divBdr>
    </w:div>
    <w:div w:id="228155169">
      <w:bodyDiv w:val="1"/>
      <w:marLeft w:val="0"/>
      <w:marRight w:val="0"/>
      <w:marTop w:val="0"/>
      <w:marBottom w:val="0"/>
      <w:divBdr>
        <w:top w:val="none" w:sz="0" w:space="0" w:color="auto"/>
        <w:left w:val="none" w:sz="0" w:space="0" w:color="auto"/>
        <w:bottom w:val="none" w:sz="0" w:space="0" w:color="auto"/>
        <w:right w:val="none" w:sz="0" w:space="0" w:color="auto"/>
      </w:divBdr>
    </w:div>
    <w:div w:id="121087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fismar\AppData\Local\Microsoft\Windows\Temporary%20Internet%20Files\Content.Outlook\BXEU6H19\www.crr.cz\cs\crr\kontakty-iop-iro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rr.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taceEu.cz/cs/Microsites/IROP/Vyzvy-v-IRO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mseu.mssf.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otaceeu.cz/cs/Microsites/IROP/Vyzvy-v-IROP" TargetMode="External"/><Relationship Id="rId14" Type="http://schemas.openxmlformats.org/officeDocument/2006/relationships/hyperlink" Target="http://www.dotaceEu.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38C00-870E-4B81-B076-0D76BAD68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1238</Words>
  <Characters>7311</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Martina Fišerová</cp:lastModifiedBy>
  <cp:revision>18</cp:revision>
  <cp:lastPrinted>2015-12-07T08:09:00Z</cp:lastPrinted>
  <dcterms:created xsi:type="dcterms:W3CDTF">2015-12-04T15:52:00Z</dcterms:created>
  <dcterms:modified xsi:type="dcterms:W3CDTF">2015-12-09T15:05:00Z</dcterms:modified>
</cp:coreProperties>
</file>